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4E" w:rsidRPr="00B94A90" w:rsidRDefault="00DE124E" w:rsidP="00B94A90">
      <w:pPr>
        <w:ind w:firstLine="709"/>
        <w:jc w:val="center"/>
        <w:rPr>
          <w:rFonts w:ascii="Times New Roman" w:eastAsia="Times New Roman" w:hAnsi="Times New Roman"/>
          <w:color w:val="000000" w:themeColor="text1"/>
          <w:sz w:val="20"/>
          <w:szCs w:val="20"/>
        </w:rPr>
      </w:pPr>
      <w:r w:rsidRPr="00B94A90">
        <w:rPr>
          <w:rFonts w:ascii="UkrainianBaltica" w:hAnsi="UkrainianBaltica"/>
          <w:color w:val="000000" w:themeColor="text1"/>
          <w:sz w:val="16"/>
          <w:szCs w:val="16"/>
        </w:rP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8" o:title=""/>
          </v:shape>
          <o:OLEObject Type="Embed" ProgID="Word.Picture.8" ShapeID="_x0000_i1025" DrawAspect="Content" ObjectID="_1598263006" r:id="rId9"/>
        </w:object>
      </w:r>
    </w:p>
    <w:p w:rsidR="009A5C5C" w:rsidRPr="00B94A90" w:rsidRDefault="00DE124E" w:rsidP="00B94A90">
      <w:pPr>
        <w:spacing w:line="405" w:lineRule="exact"/>
        <w:ind w:firstLine="709"/>
        <w:jc w:val="center"/>
        <w:rPr>
          <w:rFonts w:ascii="Arial" w:eastAsia="Arial Unicode MS" w:hAnsi="Arial" w:cs="Arial"/>
          <w:b/>
          <w:color w:val="000000" w:themeColor="text1"/>
          <w:sz w:val="28"/>
          <w:szCs w:val="28"/>
        </w:rPr>
      </w:pPr>
      <w:r w:rsidRPr="00B94A90">
        <w:rPr>
          <w:rFonts w:ascii="Arial" w:hAnsi="Arial" w:cs="Arial"/>
          <w:b/>
          <w:color w:val="000000" w:themeColor="text1"/>
          <w:sz w:val="28"/>
        </w:rPr>
        <w:t>НАЦІОНАЛЬНИЙ СТАНДАРТ УКРАЇНИ</w:t>
      </w:r>
    </w:p>
    <w:p w:rsidR="00DE124E" w:rsidRPr="00B94A90" w:rsidRDefault="00DE124E" w:rsidP="00B94A90">
      <w:pPr>
        <w:ind w:firstLine="709"/>
        <w:jc w:val="center"/>
        <w:rPr>
          <w:rFonts w:ascii="Arial" w:eastAsia="Arial Unicode MS" w:hAnsi="Arial" w:cs="Arial"/>
          <w:color w:val="000000" w:themeColor="text1"/>
          <w:sz w:val="28"/>
          <w:szCs w:val="28"/>
        </w:rPr>
      </w:pPr>
      <w:r w:rsidRPr="00B94A90">
        <w:rPr>
          <w:rFonts w:ascii="Arial" w:eastAsia="Arial Unicode MS" w:hAnsi="Arial" w:cs="Arial"/>
          <w:color w:val="000000" w:themeColor="text1"/>
          <w:sz w:val="28"/>
          <w:szCs w:val="28"/>
        </w:rPr>
        <w:t>_________________________________________________________</w:t>
      </w:r>
    </w:p>
    <w:p w:rsidR="00DE124E" w:rsidRPr="00B94A90" w:rsidRDefault="00DE124E" w:rsidP="00B94A90">
      <w:pPr>
        <w:ind w:firstLine="709"/>
        <w:jc w:val="center"/>
        <w:rPr>
          <w:rFonts w:ascii="Arial" w:hAnsi="Arial" w:cs="Arial"/>
          <w:color w:val="000000" w:themeColor="text1"/>
          <w:sz w:val="28"/>
          <w:szCs w:val="28"/>
        </w:rPr>
      </w:pPr>
    </w:p>
    <w:p w:rsidR="00403E12" w:rsidRPr="00B94A90" w:rsidRDefault="00DE124E" w:rsidP="00B94A90">
      <w:pPr>
        <w:ind w:firstLine="709"/>
        <w:jc w:val="center"/>
        <w:rPr>
          <w:rFonts w:ascii="Arial" w:eastAsia="Arial Unicode MS" w:hAnsi="Arial" w:cs="Arial"/>
          <w:b/>
          <w:color w:val="000000" w:themeColor="text1"/>
          <w:sz w:val="28"/>
          <w:szCs w:val="28"/>
          <w:lang w:val="uk-UA"/>
        </w:rPr>
      </w:pPr>
      <w:r w:rsidRPr="00B94A90">
        <w:rPr>
          <w:rFonts w:ascii="Arial" w:hAnsi="Arial" w:cs="Arial"/>
          <w:b/>
          <w:color w:val="000000" w:themeColor="text1"/>
          <w:sz w:val="28"/>
          <w:szCs w:val="28"/>
        </w:rPr>
        <w:t>ДС</w:t>
      </w:r>
      <w:r w:rsidR="00F85BAD" w:rsidRPr="00B94A90">
        <w:rPr>
          <w:rFonts w:ascii="Arial" w:hAnsi="Arial" w:cs="Arial"/>
          <w:b/>
          <w:color w:val="000000" w:themeColor="text1"/>
          <w:sz w:val="28"/>
          <w:szCs w:val="28"/>
          <w:lang w:val="uk-UA"/>
        </w:rPr>
        <w:t>Т</w:t>
      </w:r>
      <w:r w:rsidRPr="00B94A90">
        <w:rPr>
          <w:rFonts w:ascii="Arial" w:hAnsi="Arial" w:cs="Arial"/>
          <w:b/>
          <w:color w:val="000000" w:themeColor="text1"/>
          <w:sz w:val="28"/>
          <w:szCs w:val="28"/>
        </w:rPr>
        <w:t>У EN 15663:201</w:t>
      </w:r>
      <w:r w:rsidRPr="00B94A90">
        <w:rPr>
          <w:rFonts w:ascii="Arial" w:hAnsi="Arial" w:cs="Arial"/>
          <w:b/>
          <w:color w:val="000000" w:themeColor="text1"/>
          <w:sz w:val="28"/>
          <w:szCs w:val="28"/>
          <w:lang w:val="uk-UA"/>
        </w:rPr>
        <w:t>Х</w:t>
      </w:r>
    </w:p>
    <w:p w:rsidR="00403E12" w:rsidRPr="00B94A90" w:rsidRDefault="00DE124E" w:rsidP="00B94A90">
      <w:pPr>
        <w:ind w:firstLine="709"/>
        <w:jc w:val="center"/>
        <w:rPr>
          <w:rFonts w:ascii="Arial" w:eastAsia="Arial Unicode MS" w:hAnsi="Arial" w:cs="Arial"/>
          <w:b/>
          <w:color w:val="000000" w:themeColor="text1"/>
          <w:sz w:val="28"/>
          <w:szCs w:val="28"/>
        </w:rPr>
      </w:pPr>
      <w:r w:rsidRPr="00B94A90">
        <w:rPr>
          <w:rFonts w:ascii="Arial" w:hAnsi="Arial" w:cs="Arial"/>
          <w:b/>
          <w:color w:val="000000" w:themeColor="text1"/>
          <w:sz w:val="27"/>
        </w:rPr>
        <w:t>(</w:t>
      </w:r>
      <w:r w:rsidRPr="00B94A90">
        <w:rPr>
          <w:rFonts w:ascii="Arial" w:hAnsi="Arial" w:cs="Arial"/>
          <w:b/>
          <w:color w:val="000000" w:themeColor="text1"/>
          <w:sz w:val="28"/>
          <w:szCs w:val="28"/>
        </w:rPr>
        <w:t>EN 15663:2017, IDT)</w:t>
      </w:r>
    </w:p>
    <w:p w:rsidR="00403E12" w:rsidRPr="00B94A90" w:rsidRDefault="00DE124E" w:rsidP="00B94A90">
      <w:pPr>
        <w:ind w:firstLine="709"/>
        <w:jc w:val="center"/>
        <w:rPr>
          <w:rFonts w:ascii="Arial" w:eastAsia="Arial Unicode MS" w:hAnsi="Arial" w:cs="Arial"/>
          <w:color w:val="000000" w:themeColor="text1"/>
          <w:sz w:val="28"/>
          <w:szCs w:val="28"/>
          <w:lang w:val="uk-UA"/>
        </w:rPr>
      </w:pPr>
      <w:r w:rsidRPr="00B94A90">
        <w:rPr>
          <w:rFonts w:ascii="Arial" w:eastAsia="Arial Unicode MS" w:hAnsi="Arial" w:cs="Arial"/>
          <w:color w:val="000000" w:themeColor="text1"/>
          <w:sz w:val="28"/>
          <w:szCs w:val="28"/>
        </w:rPr>
        <w:t>(</w:t>
      </w:r>
      <w:r w:rsidRPr="00B94A90">
        <w:rPr>
          <w:rFonts w:ascii="Arial" w:eastAsia="Arial Unicode MS" w:hAnsi="Arial" w:cs="Arial"/>
          <w:color w:val="000000" w:themeColor="text1"/>
          <w:sz w:val="28"/>
          <w:szCs w:val="28"/>
          <w:lang w:val="uk-UA"/>
        </w:rPr>
        <w:t>остаточна редакція)</w:t>
      </w:r>
    </w:p>
    <w:p w:rsidR="00403E12" w:rsidRPr="00B94A90" w:rsidRDefault="00403E12" w:rsidP="00B94A90">
      <w:pPr>
        <w:ind w:firstLine="709"/>
        <w:jc w:val="center"/>
        <w:rPr>
          <w:rFonts w:ascii="Arial" w:eastAsia="Arial Unicode MS" w:hAnsi="Arial" w:cs="Arial"/>
          <w:color w:val="000000" w:themeColor="text1"/>
          <w:sz w:val="28"/>
          <w:szCs w:val="28"/>
          <w:lang w:val="uk-UA"/>
        </w:rPr>
      </w:pPr>
    </w:p>
    <w:p w:rsidR="00403E12" w:rsidRPr="00B94A90" w:rsidRDefault="00DE124E" w:rsidP="00B94A90">
      <w:pPr>
        <w:ind w:firstLine="709"/>
        <w:jc w:val="center"/>
        <w:rPr>
          <w:rFonts w:ascii="Arial" w:eastAsia="Times New Roman" w:hAnsi="Arial" w:cs="Arial"/>
          <w:b/>
          <w:color w:val="000000" w:themeColor="text1"/>
          <w:sz w:val="28"/>
          <w:szCs w:val="28"/>
          <w:lang w:val="uk-UA"/>
        </w:rPr>
      </w:pPr>
      <w:r w:rsidRPr="00B94A90">
        <w:rPr>
          <w:rFonts w:ascii="Arial" w:eastAsia="Times New Roman" w:hAnsi="Arial" w:cs="Arial"/>
          <w:b/>
          <w:color w:val="000000" w:themeColor="text1"/>
          <w:sz w:val="28"/>
          <w:szCs w:val="28"/>
          <w:lang w:val="uk-UA"/>
        </w:rPr>
        <w:t>Залізничний транспорт</w:t>
      </w:r>
    </w:p>
    <w:p w:rsidR="00403E12" w:rsidRPr="00B94A90" w:rsidRDefault="00403E12" w:rsidP="00B94A90">
      <w:pPr>
        <w:tabs>
          <w:tab w:val="left" w:pos="2442"/>
        </w:tabs>
        <w:ind w:firstLine="709"/>
        <w:jc w:val="center"/>
        <w:rPr>
          <w:rFonts w:ascii="Arial" w:eastAsia="Times New Roman" w:hAnsi="Arial" w:cs="Arial"/>
          <w:color w:val="000000" w:themeColor="text1"/>
        </w:rPr>
      </w:pPr>
    </w:p>
    <w:p w:rsidR="00403E12" w:rsidRPr="00B94A90" w:rsidRDefault="00F85BAD" w:rsidP="00B94A90">
      <w:pPr>
        <w:ind w:firstLine="709"/>
        <w:jc w:val="center"/>
        <w:rPr>
          <w:rFonts w:ascii="Arial" w:eastAsia="Cambria" w:hAnsi="Arial" w:cs="Arial"/>
          <w:b/>
          <w:color w:val="000000" w:themeColor="text1"/>
          <w:sz w:val="36"/>
          <w:szCs w:val="36"/>
          <w:lang w:val="uk-UA"/>
        </w:rPr>
      </w:pPr>
      <w:r w:rsidRPr="00B94A90">
        <w:rPr>
          <w:rFonts w:ascii="Arial" w:eastAsia="Cambria" w:hAnsi="Arial" w:cs="Arial"/>
          <w:b/>
          <w:color w:val="000000" w:themeColor="text1"/>
          <w:sz w:val="36"/>
          <w:szCs w:val="36"/>
          <w:lang w:val="uk-UA"/>
        </w:rPr>
        <w:t>ВИЗНАЧЕННЯ ВСТАНОВЛЕНОЇ МАСИ ТРАНСПОРТНОГО ЗАСОБУ</w:t>
      </w:r>
    </w:p>
    <w:p w:rsidR="00403E12" w:rsidRPr="00B94A90" w:rsidRDefault="00DE124E" w:rsidP="00B94A90">
      <w:pPr>
        <w:ind w:firstLine="709"/>
        <w:jc w:val="center"/>
        <w:rPr>
          <w:rFonts w:ascii="Arial" w:hAnsi="Arial" w:cs="Arial"/>
          <w:b/>
          <w:i/>
          <w:color w:val="000000" w:themeColor="text1"/>
          <w:sz w:val="28"/>
          <w:szCs w:val="28"/>
        </w:rPr>
      </w:pPr>
      <w:r w:rsidRPr="00B94A90">
        <w:rPr>
          <w:rFonts w:ascii="Arial" w:hAnsi="Arial" w:cs="Arial"/>
          <w:b/>
          <w:i/>
          <w:color w:val="000000" w:themeColor="text1"/>
          <w:sz w:val="28"/>
          <w:szCs w:val="28"/>
        </w:rPr>
        <w:t>Видання офіційне</w:t>
      </w:r>
    </w:p>
    <w:p w:rsidR="00DE124E" w:rsidRPr="00B94A90" w:rsidRDefault="00DE124E" w:rsidP="00B94A90">
      <w:pPr>
        <w:ind w:firstLine="709"/>
        <w:jc w:val="center"/>
        <w:rPr>
          <w:rFonts w:ascii="Arial" w:hAnsi="Arial" w:cs="Arial"/>
          <w:i/>
          <w:color w:val="000000" w:themeColor="text1"/>
          <w:sz w:val="28"/>
          <w:szCs w:val="28"/>
        </w:rPr>
      </w:pPr>
    </w:p>
    <w:p w:rsidR="00DE124E" w:rsidRPr="00B94A90" w:rsidRDefault="00DE124E" w:rsidP="00B94A90">
      <w:pPr>
        <w:ind w:firstLine="709"/>
        <w:jc w:val="center"/>
        <w:rPr>
          <w:rFonts w:ascii="Arial" w:hAnsi="Arial" w:cs="Arial"/>
          <w:i/>
          <w:color w:val="000000" w:themeColor="text1"/>
          <w:sz w:val="28"/>
          <w:szCs w:val="28"/>
        </w:rPr>
      </w:pPr>
    </w:p>
    <w:p w:rsidR="00DE124E" w:rsidRPr="00B94A90" w:rsidRDefault="00DE124E" w:rsidP="00B94A90">
      <w:pPr>
        <w:ind w:firstLine="709"/>
        <w:jc w:val="center"/>
        <w:rPr>
          <w:rFonts w:ascii="Arial" w:hAnsi="Arial" w:cs="Arial"/>
          <w:i/>
          <w:color w:val="000000" w:themeColor="text1"/>
          <w:sz w:val="28"/>
          <w:szCs w:val="28"/>
        </w:rPr>
      </w:pPr>
    </w:p>
    <w:p w:rsidR="00DE124E" w:rsidRPr="00B94A90" w:rsidRDefault="00DE124E" w:rsidP="00B94A90">
      <w:pPr>
        <w:ind w:firstLine="709"/>
        <w:jc w:val="center"/>
        <w:rPr>
          <w:rFonts w:ascii="Arial" w:hAnsi="Arial" w:cs="Arial"/>
          <w:i/>
          <w:color w:val="000000" w:themeColor="text1"/>
          <w:sz w:val="28"/>
          <w:szCs w:val="28"/>
        </w:rPr>
      </w:pPr>
    </w:p>
    <w:p w:rsidR="00DE124E" w:rsidRPr="00B94A90" w:rsidRDefault="00DE124E" w:rsidP="00B94A90">
      <w:pPr>
        <w:ind w:firstLine="709"/>
        <w:jc w:val="center"/>
        <w:rPr>
          <w:rFonts w:ascii="Arial" w:hAnsi="Arial" w:cs="Arial"/>
          <w:i/>
          <w:color w:val="000000" w:themeColor="text1"/>
          <w:sz w:val="28"/>
          <w:szCs w:val="28"/>
        </w:rPr>
      </w:pPr>
    </w:p>
    <w:p w:rsidR="00DE124E" w:rsidRPr="00B94A90" w:rsidRDefault="00DE124E" w:rsidP="00B94A90">
      <w:pPr>
        <w:ind w:firstLine="709"/>
        <w:jc w:val="center"/>
        <w:rPr>
          <w:rFonts w:ascii="Arial" w:hAnsi="Arial" w:cs="Arial"/>
          <w:color w:val="000000" w:themeColor="text1"/>
          <w:sz w:val="28"/>
          <w:szCs w:val="28"/>
        </w:rPr>
      </w:pPr>
    </w:p>
    <w:p w:rsidR="00DE124E" w:rsidRPr="00B94A90" w:rsidRDefault="00DE124E" w:rsidP="00B94A90">
      <w:pPr>
        <w:ind w:firstLine="709"/>
        <w:jc w:val="center"/>
        <w:rPr>
          <w:rFonts w:ascii="Arial" w:eastAsia="Arial Unicode MS" w:hAnsi="Arial" w:cs="Arial"/>
          <w:b/>
          <w:color w:val="000000" w:themeColor="text1"/>
          <w:sz w:val="28"/>
          <w:szCs w:val="28"/>
          <w:lang w:val="uk-UA"/>
        </w:rPr>
      </w:pPr>
      <w:r w:rsidRPr="00B94A90">
        <w:rPr>
          <w:rFonts w:ascii="Arial" w:eastAsia="Arial Unicode MS" w:hAnsi="Arial" w:cs="Arial"/>
          <w:b/>
          <w:color w:val="000000" w:themeColor="text1"/>
          <w:sz w:val="28"/>
          <w:szCs w:val="28"/>
          <w:lang w:val="uk-UA"/>
        </w:rPr>
        <w:t>Київ</w:t>
      </w:r>
    </w:p>
    <w:p w:rsidR="00DE124E" w:rsidRPr="00B94A90" w:rsidRDefault="00DE124E" w:rsidP="00B94A90">
      <w:pPr>
        <w:ind w:firstLine="709"/>
        <w:jc w:val="center"/>
        <w:rPr>
          <w:rFonts w:ascii="Arial" w:eastAsia="Arial Unicode MS" w:hAnsi="Arial" w:cs="Arial"/>
          <w:b/>
          <w:color w:val="000000" w:themeColor="text1"/>
          <w:sz w:val="28"/>
          <w:szCs w:val="28"/>
          <w:lang w:val="uk-UA"/>
        </w:rPr>
      </w:pPr>
      <w:r w:rsidRPr="00B94A90">
        <w:rPr>
          <w:rFonts w:ascii="Arial" w:eastAsia="Arial Unicode MS" w:hAnsi="Arial" w:cs="Arial"/>
          <w:b/>
          <w:color w:val="000000" w:themeColor="text1"/>
          <w:sz w:val="28"/>
          <w:szCs w:val="28"/>
          <w:lang w:val="uk-UA"/>
        </w:rPr>
        <w:t>ДП</w:t>
      </w:r>
      <w:r w:rsidR="00F85BAD" w:rsidRPr="00B94A90">
        <w:rPr>
          <w:rFonts w:ascii="Arial" w:eastAsia="Arial Unicode MS" w:hAnsi="Arial" w:cs="Arial"/>
          <w:b/>
          <w:color w:val="000000" w:themeColor="text1"/>
          <w:sz w:val="28"/>
          <w:szCs w:val="28"/>
          <w:lang w:val="uk-UA"/>
        </w:rPr>
        <w:t xml:space="preserve"> «</w:t>
      </w:r>
      <w:r w:rsidRPr="00B94A90">
        <w:rPr>
          <w:rFonts w:ascii="Arial" w:eastAsia="Arial Unicode MS" w:hAnsi="Arial" w:cs="Arial"/>
          <w:b/>
          <w:color w:val="000000" w:themeColor="text1"/>
          <w:sz w:val="28"/>
          <w:szCs w:val="28"/>
          <w:lang w:val="uk-UA"/>
        </w:rPr>
        <w:t>УкрНДНЦ»</w:t>
      </w:r>
    </w:p>
    <w:p w:rsidR="00DE124E" w:rsidRPr="00B94A90" w:rsidRDefault="00DE124E" w:rsidP="00B94A90">
      <w:pPr>
        <w:ind w:firstLine="709"/>
        <w:jc w:val="center"/>
        <w:rPr>
          <w:rFonts w:ascii="Arial" w:eastAsia="Arial Unicode MS" w:hAnsi="Arial" w:cs="Arial"/>
          <w:color w:val="000000" w:themeColor="text1"/>
          <w:sz w:val="28"/>
          <w:szCs w:val="28"/>
          <w:lang w:val="uk-UA"/>
        </w:rPr>
      </w:pPr>
      <w:r w:rsidRPr="00B94A90">
        <w:rPr>
          <w:rFonts w:ascii="Arial" w:eastAsia="Arial Unicode MS" w:hAnsi="Arial" w:cs="Arial"/>
          <w:b/>
          <w:color w:val="000000" w:themeColor="text1"/>
          <w:sz w:val="28"/>
          <w:szCs w:val="28"/>
          <w:lang w:val="uk-UA"/>
        </w:rPr>
        <w:t>2018</w:t>
      </w:r>
    </w:p>
    <w:p w:rsidR="00403E12" w:rsidRPr="00B94A90" w:rsidRDefault="00F85BAD" w:rsidP="00B94A90">
      <w:pPr>
        <w:ind w:firstLine="709"/>
        <w:jc w:val="center"/>
        <w:rPr>
          <w:rFonts w:ascii="Arial" w:eastAsia="Verdana" w:hAnsi="Arial" w:cs="Arial"/>
          <w:b/>
          <w:color w:val="000000" w:themeColor="text1"/>
          <w:sz w:val="28"/>
          <w:szCs w:val="28"/>
          <w:lang w:val="uk-UA"/>
        </w:rPr>
      </w:pPr>
      <w:r w:rsidRPr="00B94A90">
        <w:rPr>
          <w:rFonts w:ascii="Arial" w:eastAsia="Verdana" w:hAnsi="Arial" w:cs="Arial"/>
          <w:b/>
          <w:color w:val="000000" w:themeColor="text1"/>
          <w:sz w:val="28"/>
          <w:szCs w:val="28"/>
          <w:lang w:val="uk-UA"/>
        </w:rPr>
        <w:lastRenderedPageBreak/>
        <w:t>ПЕРЕДМОВА</w:t>
      </w:r>
    </w:p>
    <w:p w:rsidR="00403E12" w:rsidRPr="00B94A90" w:rsidRDefault="00403E12" w:rsidP="00B94A90">
      <w:pPr>
        <w:ind w:firstLine="709"/>
        <w:jc w:val="center"/>
        <w:rPr>
          <w:rFonts w:ascii="Arial" w:eastAsia="Verdana" w:hAnsi="Arial" w:cs="Arial"/>
          <w:b/>
          <w:color w:val="000000" w:themeColor="text1"/>
          <w:sz w:val="28"/>
          <w:szCs w:val="28"/>
          <w:lang w:val="uk-UA"/>
        </w:rPr>
      </w:pPr>
    </w:p>
    <w:p w:rsidR="00403E12" w:rsidRPr="00B94A90" w:rsidRDefault="00C71017" w:rsidP="00B94A90">
      <w:pPr>
        <w:spacing w:before="0" w:beforeAutospacing="0" w:after="0" w:afterAutospacing="0"/>
        <w:ind w:firstLine="709"/>
        <w:rPr>
          <w:rFonts w:ascii="Arial" w:eastAsia="Arial" w:hAnsi="Arial" w:cs="Arial"/>
          <w:color w:val="000000" w:themeColor="text1"/>
          <w:sz w:val="28"/>
          <w:szCs w:val="28"/>
          <w:lang w:val="uk-UA"/>
        </w:rPr>
      </w:pPr>
      <w:r w:rsidRPr="00B94A90">
        <w:rPr>
          <w:noProof/>
          <w:color w:val="000000" w:themeColor="text1"/>
          <w:lang w:eastAsia="ru-RU"/>
        </w:rPr>
        <w:drawing>
          <wp:anchor distT="0" distB="0" distL="114300" distR="114300" simplePos="0" relativeHeight="251663360" behindDoc="1" locked="0" layoutInCell="1" allowOverlap="1">
            <wp:simplePos x="0" y="0"/>
            <wp:positionH relativeFrom="page">
              <wp:posOffset>7022465</wp:posOffset>
            </wp:positionH>
            <wp:positionV relativeFrom="paragraph">
              <wp:posOffset>285750</wp:posOffset>
            </wp:positionV>
            <wp:extent cx="48895" cy="48895"/>
            <wp:effectExtent l="0" t="0" r="8255" b="8255"/>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48895"/>
                    </a:xfrm>
                    <a:prstGeom prst="rect">
                      <a:avLst/>
                    </a:prstGeom>
                    <a:noFill/>
                  </pic:spPr>
                </pic:pic>
              </a:graphicData>
            </a:graphic>
          </wp:anchor>
        </w:drawing>
      </w:r>
      <w:r w:rsidR="00F85BAD" w:rsidRPr="00B94A90">
        <w:rPr>
          <w:rFonts w:ascii="Arial" w:hAnsi="Arial" w:cs="Arial"/>
          <w:color w:val="000000" w:themeColor="text1"/>
          <w:sz w:val="28"/>
          <w:szCs w:val="28"/>
          <w:lang w:val="uk-UA"/>
        </w:rPr>
        <w:t>1 РОЗРОБЛЕНО: Технічний комітет зі стандартизації «Вагони» (ТК 83)</w:t>
      </w:r>
    </w:p>
    <w:p w:rsidR="00403E12" w:rsidRPr="00B94A90" w:rsidRDefault="00403E12" w:rsidP="00B94A90">
      <w:pPr>
        <w:spacing w:before="0" w:beforeAutospacing="0" w:after="0" w:afterAutospacing="0"/>
        <w:ind w:firstLine="709"/>
        <w:rPr>
          <w:rFonts w:ascii="Arial" w:eastAsia="Arial" w:hAnsi="Arial" w:cs="Arial"/>
          <w:color w:val="000000" w:themeColor="text1"/>
          <w:sz w:val="28"/>
          <w:szCs w:val="28"/>
          <w:lang w:val="uk-UA"/>
        </w:rPr>
      </w:pPr>
    </w:p>
    <w:p w:rsidR="00403E12" w:rsidRPr="00B94A90" w:rsidRDefault="00F85BAD" w:rsidP="00B94A90">
      <w:pPr>
        <w:spacing w:before="0" w:beforeAutospacing="0" w:after="0" w:afterAutospacing="0"/>
        <w:ind w:firstLine="709"/>
        <w:rPr>
          <w:rFonts w:ascii="Arial" w:eastAsia="Bookman Old Style" w:hAnsi="Arial" w:cs="Arial"/>
          <w:color w:val="000000" w:themeColor="text1"/>
          <w:sz w:val="28"/>
          <w:szCs w:val="28"/>
          <w:lang w:val="uk-UA"/>
        </w:rPr>
      </w:pPr>
      <w:r w:rsidRPr="00B94A90">
        <w:rPr>
          <w:rFonts w:ascii="Arial" w:eastAsia="Bookman Old Style" w:hAnsi="Arial" w:cs="Arial"/>
          <w:color w:val="000000" w:themeColor="text1"/>
          <w:sz w:val="28"/>
          <w:szCs w:val="28"/>
          <w:lang w:val="uk-UA"/>
        </w:rPr>
        <w:t>2 НАДАНО ЧИННОСТІ: наказ Державного підприємства «Український науково-дослідний і навчальний центр стандартизації, сертифікації та якості» (ДП «УкрНДНЦ») від __201_</w:t>
      </w:r>
    </w:p>
    <w:p w:rsidR="00403E12" w:rsidRPr="00B94A90" w:rsidRDefault="00403E12" w:rsidP="00B94A90">
      <w:pPr>
        <w:spacing w:before="0" w:beforeAutospacing="0" w:after="0" w:afterAutospacing="0"/>
        <w:ind w:firstLine="709"/>
        <w:rPr>
          <w:rFonts w:ascii="Arial" w:eastAsia="Bookman Old Style" w:hAnsi="Arial" w:cs="Arial"/>
          <w:color w:val="000000" w:themeColor="text1"/>
          <w:sz w:val="28"/>
          <w:szCs w:val="28"/>
          <w:lang w:val="uk-UA"/>
        </w:rPr>
      </w:pPr>
    </w:p>
    <w:p w:rsidR="00403E12" w:rsidRPr="00B94A90" w:rsidRDefault="00385219" w:rsidP="00B94A90">
      <w:pPr>
        <w:spacing w:before="0" w:beforeAutospacing="0" w:after="0" w:afterAutospacing="0"/>
        <w:ind w:firstLine="709"/>
        <w:rPr>
          <w:rFonts w:ascii="Arial" w:eastAsia="Times New Roman" w:hAnsi="Arial" w:cs="Arial"/>
          <w:color w:val="000000" w:themeColor="text1"/>
          <w:sz w:val="28"/>
          <w:szCs w:val="28"/>
          <w:lang w:val="uk-UA"/>
        </w:rPr>
      </w:pPr>
      <w:r w:rsidRPr="00B94A90">
        <w:rPr>
          <w:rFonts w:ascii="Arial" w:hAnsi="Arial" w:cs="Arial"/>
          <w:color w:val="000000" w:themeColor="text1"/>
          <w:sz w:val="28"/>
          <w:szCs w:val="28"/>
          <w:lang w:val="uk-UA"/>
        </w:rPr>
        <w:t xml:space="preserve">З Національний стандарт відповідає </w:t>
      </w:r>
      <w:r w:rsidRPr="00B94A90">
        <w:rPr>
          <w:rFonts w:ascii="Arial" w:hAnsi="Arial" w:cs="Arial"/>
          <w:color w:val="000000" w:themeColor="text1"/>
          <w:sz w:val="28"/>
          <w:szCs w:val="28"/>
          <w:lang w:val="en-US"/>
        </w:rPr>
        <w:t>EN</w:t>
      </w:r>
      <w:r w:rsidR="00F85BAD" w:rsidRPr="00B94A90">
        <w:rPr>
          <w:rFonts w:ascii="Arial" w:hAnsi="Arial" w:cs="Arial"/>
          <w:color w:val="000000" w:themeColor="text1"/>
          <w:sz w:val="28"/>
          <w:szCs w:val="28"/>
          <w:lang w:val="uk-UA"/>
        </w:rPr>
        <w:t xml:space="preserve"> 15663:2017</w:t>
      </w:r>
      <w:r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en-US"/>
        </w:rPr>
        <w:t>Railway</w:t>
      </w:r>
      <w:r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en-US"/>
        </w:rPr>
        <w:t>applications</w:t>
      </w:r>
      <w:r w:rsidRPr="00B94A90">
        <w:rPr>
          <w:rFonts w:ascii="Arial" w:hAnsi="Arial" w:cs="Arial"/>
          <w:color w:val="000000" w:themeColor="text1"/>
          <w:sz w:val="28"/>
          <w:szCs w:val="28"/>
          <w:lang w:val="uk-UA"/>
        </w:rPr>
        <w:t>-</w:t>
      </w:r>
      <w:r w:rsidR="00F85BAD" w:rsidRPr="00B94A90">
        <w:rPr>
          <w:rFonts w:ascii="Arial" w:hAnsi="Arial" w:cs="Arial"/>
          <w:color w:val="000000" w:themeColor="text1"/>
          <w:sz w:val="28"/>
          <w:szCs w:val="28"/>
          <w:lang w:val="en-US"/>
        </w:rPr>
        <w:t>Vehicle</w:t>
      </w:r>
      <w:r w:rsidRPr="00B94A90">
        <w:rPr>
          <w:rFonts w:ascii="Arial" w:hAnsi="Arial" w:cs="Arial"/>
          <w:color w:val="000000" w:themeColor="text1"/>
          <w:sz w:val="28"/>
          <w:szCs w:val="28"/>
          <w:lang w:val="uk-UA"/>
        </w:rPr>
        <w:t xml:space="preserve"> </w:t>
      </w:r>
      <w:r w:rsidR="00F85BAD" w:rsidRPr="00B94A90">
        <w:rPr>
          <w:rFonts w:ascii="Arial" w:hAnsi="Arial" w:cs="Arial"/>
          <w:color w:val="000000" w:themeColor="text1"/>
          <w:sz w:val="28"/>
          <w:szCs w:val="28"/>
          <w:lang w:val="en-US"/>
        </w:rPr>
        <w:t>reference</w:t>
      </w:r>
      <w:r w:rsidRPr="00B94A90">
        <w:rPr>
          <w:rFonts w:ascii="Arial" w:hAnsi="Arial" w:cs="Arial"/>
          <w:color w:val="000000" w:themeColor="text1"/>
          <w:sz w:val="28"/>
          <w:szCs w:val="28"/>
          <w:lang w:val="uk-UA"/>
        </w:rPr>
        <w:t xml:space="preserve"> </w:t>
      </w:r>
      <w:r w:rsidR="00F85BAD" w:rsidRPr="00B94A90">
        <w:rPr>
          <w:rFonts w:ascii="Arial" w:hAnsi="Arial" w:cs="Arial"/>
          <w:color w:val="000000" w:themeColor="text1"/>
          <w:sz w:val="28"/>
          <w:szCs w:val="28"/>
          <w:lang w:val="en-US"/>
        </w:rPr>
        <w:t>masses</w:t>
      </w:r>
      <w:r w:rsidRPr="00B94A90">
        <w:rPr>
          <w:rFonts w:ascii="Arial" w:hAnsi="Arial" w:cs="Arial"/>
          <w:color w:val="000000" w:themeColor="text1"/>
          <w:sz w:val="28"/>
          <w:szCs w:val="28"/>
          <w:lang w:val="uk-UA"/>
        </w:rPr>
        <w:t xml:space="preserve"> (</w:t>
      </w:r>
      <w:r w:rsidR="00F85BAD" w:rsidRPr="00B94A90">
        <w:rPr>
          <w:rFonts w:ascii="Arial" w:hAnsi="Arial" w:cs="Arial"/>
          <w:color w:val="000000" w:themeColor="text1"/>
          <w:sz w:val="28"/>
          <w:szCs w:val="28"/>
          <w:lang w:val="uk-UA"/>
        </w:rPr>
        <w:t>Залізничний транспорт</w:t>
      </w:r>
      <w:r w:rsidRPr="00B94A90">
        <w:rPr>
          <w:rFonts w:ascii="Arial" w:hAnsi="Arial" w:cs="Arial"/>
          <w:color w:val="000000" w:themeColor="text1"/>
          <w:sz w:val="28"/>
          <w:szCs w:val="28"/>
          <w:lang w:val="uk-UA"/>
        </w:rPr>
        <w:t>. В</w:t>
      </w:r>
      <w:r w:rsidR="00F85BAD" w:rsidRPr="00B94A90">
        <w:rPr>
          <w:rFonts w:ascii="Arial" w:hAnsi="Arial" w:cs="Arial"/>
          <w:color w:val="000000" w:themeColor="text1"/>
          <w:sz w:val="28"/>
          <w:szCs w:val="28"/>
          <w:lang w:val="uk-UA"/>
        </w:rPr>
        <w:t xml:space="preserve">изначення встановленої маси транспортного засобу і внесений з дозволу </w:t>
      </w:r>
      <w:r w:rsidR="00F85BAD" w:rsidRPr="00B94A90">
        <w:rPr>
          <w:rFonts w:ascii="Arial" w:hAnsi="Arial" w:cs="Arial"/>
          <w:color w:val="000000" w:themeColor="text1"/>
          <w:sz w:val="28"/>
          <w:szCs w:val="28"/>
        </w:rPr>
        <w:t>CEN</w:t>
      </w:r>
      <w:r w:rsidR="00F85BAD" w:rsidRPr="00B94A90">
        <w:rPr>
          <w:rFonts w:ascii="Arial" w:hAnsi="Arial" w:cs="Arial"/>
          <w:color w:val="000000" w:themeColor="text1"/>
          <w:sz w:val="28"/>
          <w:szCs w:val="28"/>
          <w:lang w:val="uk-UA"/>
        </w:rPr>
        <w:t>-</w:t>
      </w:r>
      <w:r w:rsidR="00F85BAD" w:rsidRPr="00B94A90">
        <w:rPr>
          <w:rFonts w:ascii="Arial" w:hAnsi="Arial" w:cs="Arial"/>
          <w:color w:val="000000" w:themeColor="text1"/>
          <w:sz w:val="28"/>
          <w:szCs w:val="28"/>
        </w:rPr>
        <w:t>CENELEC</w:t>
      </w:r>
      <w:r w:rsidR="00F85BAD" w:rsidRPr="00B94A90">
        <w:rPr>
          <w:rFonts w:ascii="Arial" w:hAnsi="Arial" w:cs="Arial"/>
          <w:color w:val="000000" w:themeColor="text1"/>
          <w:sz w:val="28"/>
          <w:szCs w:val="28"/>
          <w:lang w:val="uk-UA"/>
        </w:rPr>
        <w:t xml:space="preserve"> </w:t>
      </w:r>
      <w:r w:rsidR="00F85BAD" w:rsidRPr="00B94A90">
        <w:rPr>
          <w:rFonts w:ascii="Arial" w:hAnsi="Arial" w:cs="Arial"/>
          <w:color w:val="000000" w:themeColor="text1"/>
          <w:sz w:val="28"/>
          <w:szCs w:val="28"/>
        </w:rPr>
        <w:t>Management</w:t>
      </w:r>
      <w:r w:rsidR="00F85BAD" w:rsidRPr="00B94A90">
        <w:rPr>
          <w:rFonts w:ascii="Arial" w:hAnsi="Arial" w:cs="Arial"/>
          <w:color w:val="000000" w:themeColor="text1"/>
          <w:sz w:val="28"/>
          <w:szCs w:val="28"/>
          <w:lang w:val="uk-UA"/>
        </w:rPr>
        <w:t xml:space="preserve"> </w:t>
      </w:r>
      <w:r w:rsidR="00F85BAD" w:rsidRPr="00B94A90">
        <w:rPr>
          <w:rFonts w:ascii="Arial" w:hAnsi="Arial" w:cs="Arial"/>
          <w:color w:val="000000" w:themeColor="text1"/>
          <w:sz w:val="28"/>
          <w:szCs w:val="28"/>
        </w:rPr>
        <w:t>Centre</w:t>
      </w:r>
      <w:r w:rsidR="00F85BAD" w:rsidRPr="00B94A90">
        <w:rPr>
          <w:rFonts w:ascii="Arial" w:hAnsi="Arial" w:cs="Arial"/>
          <w:color w:val="000000" w:themeColor="text1"/>
          <w:sz w:val="28"/>
          <w:szCs w:val="28"/>
          <w:lang w:val="uk-UA"/>
        </w:rPr>
        <w:t>:</w:t>
      </w:r>
      <w:r w:rsidR="00F85BAD" w:rsidRPr="00B94A90">
        <w:rPr>
          <w:rFonts w:ascii="Arial" w:hAnsi="Arial" w:cs="Arial"/>
          <w:color w:val="000000" w:themeColor="text1"/>
          <w:sz w:val="28"/>
          <w:szCs w:val="28"/>
        </w:rPr>
        <w:t>Avenue</w:t>
      </w:r>
      <w:r w:rsidR="00F85BAD" w:rsidRPr="00B94A90">
        <w:rPr>
          <w:rFonts w:ascii="Arial" w:hAnsi="Arial" w:cs="Arial"/>
          <w:color w:val="000000" w:themeColor="text1"/>
          <w:sz w:val="28"/>
          <w:szCs w:val="28"/>
          <w:lang w:val="uk-UA"/>
        </w:rPr>
        <w:t xml:space="preserve"> </w:t>
      </w:r>
      <w:r w:rsidR="00F85BAD" w:rsidRPr="00B94A90">
        <w:rPr>
          <w:rFonts w:ascii="Arial" w:hAnsi="Arial" w:cs="Arial"/>
          <w:color w:val="000000" w:themeColor="text1"/>
          <w:sz w:val="28"/>
          <w:szCs w:val="28"/>
        </w:rPr>
        <w:t>Marnix</w:t>
      </w:r>
      <w:r w:rsidR="00F85BAD" w:rsidRPr="00B94A90">
        <w:rPr>
          <w:rFonts w:ascii="Arial" w:hAnsi="Arial" w:cs="Arial"/>
          <w:color w:val="000000" w:themeColor="text1"/>
          <w:sz w:val="28"/>
          <w:szCs w:val="28"/>
          <w:lang w:val="uk-UA"/>
        </w:rPr>
        <w:t xml:space="preserve"> 17, </w:t>
      </w:r>
      <w:r w:rsidR="00F85BAD" w:rsidRPr="00B94A90">
        <w:rPr>
          <w:rFonts w:ascii="Arial" w:hAnsi="Arial" w:cs="Arial"/>
          <w:color w:val="000000" w:themeColor="text1"/>
          <w:sz w:val="28"/>
          <w:szCs w:val="28"/>
        </w:rPr>
        <w:t>B</w:t>
      </w:r>
      <w:r w:rsidR="00F85BAD" w:rsidRPr="00B94A90">
        <w:rPr>
          <w:rFonts w:ascii="Arial" w:hAnsi="Arial" w:cs="Arial"/>
          <w:color w:val="000000" w:themeColor="text1"/>
          <w:sz w:val="28"/>
          <w:szCs w:val="28"/>
          <w:lang w:val="uk-UA"/>
        </w:rPr>
        <w:t xml:space="preserve">-1000 </w:t>
      </w:r>
      <w:r w:rsidR="00F85BAD" w:rsidRPr="00B94A90">
        <w:rPr>
          <w:rFonts w:ascii="Arial" w:hAnsi="Arial" w:cs="Arial"/>
          <w:color w:val="000000" w:themeColor="text1"/>
          <w:sz w:val="28"/>
          <w:szCs w:val="28"/>
        </w:rPr>
        <w:t>Brussels</w:t>
      </w:r>
      <w:r w:rsidR="00F85BAD" w:rsidRPr="00B94A90">
        <w:rPr>
          <w:rFonts w:ascii="Arial" w:hAnsi="Arial" w:cs="Arial"/>
          <w:color w:val="000000" w:themeColor="text1"/>
          <w:sz w:val="28"/>
          <w:szCs w:val="28"/>
          <w:lang w:val="uk-UA"/>
        </w:rPr>
        <w:t xml:space="preserve">. Усі права щодо використання європейських стандартів у будь-якій формі й будь яким способом залишаються за </w:t>
      </w:r>
      <w:r w:rsidR="00F85BAD" w:rsidRPr="00B94A90">
        <w:rPr>
          <w:rFonts w:ascii="Arial" w:hAnsi="Arial" w:cs="Arial"/>
          <w:color w:val="000000" w:themeColor="text1"/>
          <w:sz w:val="28"/>
          <w:szCs w:val="28"/>
        </w:rPr>
        <w:t>CEN</w:t>
      </w:r>
      <w:r w:rsidR="00F85BAD" w:rsidRPr="00B94A90">
        <w:rPr>
          <w:rFonts w:ascii="Arial" w:hAnsi="Arial" w:cs="Arial"/>
          <w:color w:val="000000" w:themeColor="text1"/>
          <w:sz w:val="28"/>
          <w:szCs w:val="28"/>
          <w:lang w:val="uk-UA"/>
        </w:rPr>
        <w:t>-</w:t>
      </w:r>
      <w:r w:rsidR="00F85BAD" w:rsidRPr="00B94A90">
        <w:rPr>
          <w:rFonts w:ascii="Arial" w:hAnsi="Arial" w:cs="Arial"/>
          <w:color w:val="000000" w:themeColor="text1"/>
          <w:sz w:val="28"/>
          <w:szCs w:val="28"/>
        </w:rPr>
        <w:t>CENELEC</w:t>
      </w:r>
      <w:r w:rsidR="00F85BAD" w:rsidRPr="00B94A90">
        <w:rPr>
          <w:rFonts w:ascii="Arial" w:hAnsi="Arial" w:cs="Arial"/>
          <w:color w:val="000000" w:themeColor="text1"/>
          <w:sz w:val="28"/>
          <w:szCs w:val="28"/>
          <w:lang w:val="uk-UA"/>
        </w:rPr>
        <w:t>.</w:t>
      </w:r>
    </w:p>
    <w:p w:rsidR="00403E12" w:rsidRPr="00B94A90" w:rsidRDefault="00403E12" w:rsidP="00B94A90">
      <w:pPr>
        <w:spacing w:before="0" w:beforeAutospacing="0" w:after="0" w:afterAutospacing="0"/>
        <w:ind w:firstLine="709"/>
        <w:rPr>
          <w:rFonts w:ascii="Arial" w:eastAsia="Times New Roman" w:hAnsi="Arial" w:cs="Arial"/>
          <w:color w:val="000000" w:themeColor="text1"/>
          <w:sz w:val="28"/>
          <w:szCs w:val="28"/>
          <w:lang w:val="uk-UA"/>
        </w:rPr>
      </w:pPr>
    </w:p>
    <w:p w:rsidR="00403E12" w:rsidRPr="00B94A90" w:rsidRDefault="00F85BAD" w:rsidP="00B94A90">
      <w:pPr>
        <w:spacing w:before="0" w:beforeAutospacing="0" w:after="0" w:afterAutospacing="0"/>
        <w:ind w:firstLine="709"/>
        <w:rPr>
          <w:rFonts w:ascii="Arial" w:eastAsia="Arial" w:hAnsi="Arial" w:cs="Arial"/>
          <w:color w:val="000000" w:themeColor="text1"/>
          <w:sz w:val="28"/>
          <w:szCs w:val="28"/>
          <w:lang w:val="uk-UA"/>
        </w:rPr>
      </w:pPr>
      <w:r w:rsidRPr="00B94A90">
        <w:rPr>
          <w:rFonts w:ascii="Arial" w:hAnsi="Arial" w:cs="Arial"/>
          <w:color w:val="000000" w:themeColor="text1"/>
          <w:sz w:val="28"/>
          <w:szCs w:val="28"/>
          <w:lang w:val="uk-UA"/>
        </w:rPr>
        <w:t>Ступінь відповідності - ідентичний (</w:t>
      </w:r>
      <w:r w:rsidRPr="00B94A90">
        <w:rPr>
          <w:rFonts w:ascii="Arial" w:hAnsi="Arial" w:cs="Arial"/>
          <w:color w:val="000000" w:themeColor="text1"/>
          <w:sz w:val="28"/>
          <w:szCs w:val="28"/>
        </w:rPr>
        <w:t>IDT</w:t>
      </w:r>
      <w:r w:rsidRPr="00B94A90">
        <w:rPr>
          <w:rFonts w:ascii="Arial" w:hAnsi="Arial" w:cs="Arial"/>
          <w:color w:val="000000" w:themeColor="text1"/>
          <w:sz w:val="28"/>
          <w:szCs w:val="28"/>
          <w:lang w:val="uk-UA"/>
        </w:rPr>
        <w:t>)</w:t>
      </w:r>
    </w:p>
    <w:p w:rsidR="00403E12" w:rsidRPr="00B94A90" w:rsidRDefault="00F85BAD" w:rsidP="00B94A90">
      <w:pPr>
        <w:spacing w:before="0" w:beforeAutospacing="0" w:after="0" w:afterAutospacing="0"/>
        <w:ind w:firstLine="709"/>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Переклад з англійської  (</w:t>
      </w:r>
      <w:r w:rsidRPr="00B94A90">
        <w:rPr>
          <w:rFonts w:ascii="Arial" w:hAnsi="Arial" w:cs="Arial"/>
          <w:color w:val="000000" w:themeColor="text1"/>
          <w:sz w:val="28"/>
          <w:szCs w:val="28"/>
        </w:rPr>
        <w:t>en</w:t>
      </w:r>
      <w:r w:rsidRPr="00B94A90">
        <w:rPr>
          <w:rFonts w:ascii="Arial" w:hAnsi="Arial" w:cs="Arial"/>
          <w:color w:val="000000" w:themeColor="text1"/>
          <w:sz w:val="28"/>
          <w:szCs w:val="28"/>
          <w:lang w:val="uk-UA"/>
        </w:rPr>
        <w:t>)</w:t>
      </w:r>
    </w:p>
    <w:p w:rsidR="00403E12" w:rsidRPr="00B94A90" w:rsidRDefault="00403E12" w:rsidP="00B94A90">
      <w:pPr>
        <w:spacing w:before="0" w:beforeAutospacing="0" w:after="0" w:afterAutospacing="0"/>
        <w:ind w:firstLine="709"/>
        <w:rPr>
          <w:rFonts w:ascii="Arial" w:hAnsi="Arial" w:cs="Arial"/>
          <w:color w:val="000000" w:themeColor="text1"/>
          <w:sz w:val="28"/>
          <w:szCs w:val="28"/>
          <w:lang w:val="uk-UA"/>
        </w:rPr>
      </w:pPr>
    </w:p>
    <w:p w:rsidR="00403E12" w:rsidRPr="00B94A90" w:rsidRDefault="00F85BAD" w:rsidP="00B94A90">
      <w:pPr>
        <w:spacing w:before="0" w:beforeAutospacing="0" w:after="0" w:afterAutospacing="0"/>
        <w:ind w:firstLine="709"/>
        <w:rPr>
          <w:rFonts w:ascii="Arial" w:hAnsi="Arial" w:cs="Arial"/>
          <w:color w:val="000000" w:themeColor="text1"/>
          <w:sz w:val="28"/>
          <w:szCs w:val="28"/>
          <w:lang w:val="uk-UA"/>
        </w:rPr>
      </w:pPr>
      <w:r w:rsidRPr="00B94A90">
        <w:rPr>
          <w:rFonts w:ascii="Arial" w:hAnsi="Arial" w:cs="Arial"/>
          <w:color w:val="000000" w:themeColor="text1"/>
          <w:sz w:val="28"/>
          <w:szCs w:val="28"/>
          <w:lang w:val="uk-UA"/>
        </w:rPr>
        <w:t>4 Цей стандарт розроблено згідно з правилами, установленими в національній стандартизації України</w:t>
      </w:r>
      <w:r w:rsidR="00C71017" w:rsidRPr="00B94A90">
        <w:rPr>
          <w:rFonts w:ascii="Arial" w:hAnsi="Arial" w:cs="Arial"/>
          <w:noProof/>
          <w:color w:val="000000" w:themeColor="text1"/>
          <w:sz w:val="28"/>
          <w:szCs w:val="28"/>
          <w:lang w:eastAsia="ru-RU"/>
        </w:rPr>
        <w:drawing>
          <wp:inline distT="0" distB="0" distL="0" distR="0">
            <wp:extent cx="142875" cy="47625"/>
            <wp:effectExtent l="0" t="0" r="9525" b="9525"/>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47625"/>
                    </a:xfrm>
                    <a:prstGeom prst="rect">
                      <a:avLst/>
                    </a:prstGeom>
                    <a:noFill/>
                    <a:ln>
                      <a:noFill/>
                    </a:ln>
                  </pic:spPr>
                </pic:pic>
              </a:graphicData>
            </a:graphic>
          </wp:inline>
        </w:drawing>
      </w:r>
      <w:r w:rsidRPr="00B94A90">
        <w:rPr>
          <w:rFonts w:ascii="Arial" w:hAnsi="Arial" w:cs="Arial"/>
          <w:color w:val="000000" w:themeColor="text1"/>
          <w:sz w:val="28"/>
          <w:szCs w:val="28"/>
          <w:lang w:val="uk-UA"/>
        </w:rPr>
        <w:tab/>
      </w:r>
      <w:r w:rsidR="00C71017" w:rsidRPr="00B94A90">
        <w:rPr>
          <w:rFonts w:ascii="Arial" w:hAnsi="Arial" w:cs="Arial"/>
          <w:noProof/>
          <w:color w:val="000000" w:themeColor="text1"/>
          <w:sz w:val="28"/>
          <w:szCs w:val="28"/>
          <w:lang w:eastAsia="ru-RU"/>
        </w:rPr>
        <w:drawing>
          <wp:inline distT="0" distB="0" distL="0" distR="0">
            <wp:extent cx="123825" cy="47625"/>
            <wp:effectExtent l="0" t="0" r="9525" b="9525"/>
            <wp:docPr id="7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47625"/>
                    </a:xfrm>
                    <a:prstGeom prst="rect">
                      <a:avLst/>
                    </a:prstGeom>
                    <a:noFill/>
                    <a:ln>
                      <a:noFill/>
                    </a:ln>
                  </pic:spPr>
                </pic:pic>
              </a:graphicData>
            </a:graphic>
          </wp:inline>
        </w:drawing>
      </w:r>
      <w:r w:rsidRPr="00B94A90">
        <w:rPr>
          <w:rFonts w:ascii="Arial" w:hAnsi="Arial" w:cs="Arial"/>
          <w:color w:val="000000" w:themeColor="text1"/>
          <w:sz w:val="28"/>
          <w:szCs w:val="28"/>
          <w:lang w:val="uk-UA"/>
        </w:rPr>
        <w:tab/>
      </w:r>
      <w:r w:rsidR="00C71017" w:rsidRPr="00B94A90">
        <w:rPr>
          <w:rFonts w:ascii="Arial" w:hAnsi="Arial" w:cs="Arial"/>
          <w:noProof/>
          <w:color w:val="000000" w:themeColor="text1"/>
          <w:sz w:val="28"/>
          <w:szCs w:val="28"/>
          <w:lang w:eastAsia="ru-RU"/>
        </w:rPr>
        <w:drawing>
          <wp:inline distT="0" distB="0" distL="0" distR="0">
            <wp:extent cx="9525" cy="9525"/>
            <wp:effectExtent l="0" t="0" r="0" b="0"/>
            <wp:docPr id="7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03E12" w:rsidRPr="00B94A90" w:rsidRDefault="00403E12" w:rsidP="00B94A90">
      <w:pPr>
        <w:spacing w:before="0" w:beforeAutospacing="0" w:after="0" w:afterAutospacing="0"/>
        <w:ind w:firstLine="709"/>
        <w:rPr>
          <w:rFonts w:ascii="Arial" w:eastAsia="Times New Roman" w:hAnsi="Arial" w:cs="Arial"/>
          <w:color w:val="000000" w:themeColor="text1"/>
          <w:sz w:val="28"/>
          <w:szCs w:val="28"/>
          <w:lang w:val="uk-UA"/>
        </w:rPr>
      </w:pPr>
    </w:p>
    <w:p w:rsidR="00403E12" w:rsidRPr="00B94A90" w:rsidRDefault="00403E12" w:rsidP="00B94A90">
      <w:pPr>
        <w:spacing w:before="0" w:beforeAutospacing="0" w:after="0" w:afterAutospacing="0"/>
        <w:ind w:firstLine="709"/>
        <w:rPr>
          <w:rFonts w:ascii="Arial" w:eastAsia="Times New Roman" w:hAnsi="Arial" w:cs="Arial"/>
          <w:color w:val="000000" w:themeColor="text1"/>
          <w:sz w:val="28"/>
          <w:szCs w:val="28"/>
        </w:rPr>
      </w:pPr>
    </w:p>
    <w:p w:rsidR="00403E12" w:rsidRPr="00B94A90" w:rsidRDefault="00403E12" w:rsidP="00B94A90">
      <w:pPr>
        <w:spacing w:before="0" w:beforeAutospacing="0" w:after="0" w:afterAutospacing="0"/>
        <w:ind w:firstLine="709"/>
        <w:rPr>
          <w:rFonts w:ascii="Times New Roman" w:eastAsia="Times New Roman" w:hAnsi="Times New Roman"/>
          <w:color w:val="000000" w:themeColor="text1"/>
          <w:sz w:val="20"/>
          <w:szCs w:val="20"/>
        </w:rPr>
      </w:pPr>
    </w:p>
    <w:p w:rsidR="00F85BAD" w:rsidRPr="00B94A90" w:rsidRDefault="00F85BAD" w:rsidP="00B94A90">
      <w:pPr>
        <w:spacing w:before="4"/>
        <w:ind w:firstLine="709"/>
        <w:rPr>
          <w:rFonts w:ascii="Times New Roman" w:eastAsia="Times New Roman" w:hAnsi="Times New Roman"/>
          <w:color w:val="000000" w:themeColor="text1"/>
          <w:sz w:val="10"/>
          <w:szCs w:val="10"/>
        </w:rPr>
      </w:pPr>
    </w:p>
    <w:p w:rsidR="00F85BAD" w:rsidRPr="00B94A90" w:rsidRDefault="00F85BAD" w:rsidP="00B94A90">
      <w:pPr>
        <w:ind w:firstLine="709"/>
        <w:rPr>
          <w:rFonts w:ascii="Times New Roman" w:eastAsia="Times New Roman" w:hAnsi="Times New Roman"/>
          <w:color w:val="000000" w:themeColor="text1"/>
          <w:sz w:val="18"/>
          <w:szCs w:val="18"/>
        </w:rPr>
      </w:pPr>
    </w:p>
    <w:p w:rsidR="00F85BAD" w:rsidRPr="00B94A90" w:rsidRDefault="00F85BAD" w:rsidP="00B94A90">
      <w:pPr>
        <w:spacing w:before="11"/>
        <w:rPr>
          <w:rFonts w:ascii="Arial" w:eastAsia="Times New Roman" w:hAnsi="Arial" w:cs="Arial"/>
          <w:b/>
          <w:color w:val="000000" w:themeColor="text1"/>
          <w:sz w:val="24"/>
          <w:szCs w:val="24"/>
        </w:rPr>
      </w:pPr>
      <w:r w:rsidRPr="00B94A90">
        <w:rPr>
          <w:rFonts w:ascii="Arial" w:eastAsia="Times New Roman" w:hAnsi="Arial" w:cs="Arial"/>
          <w:b/>
          <w:color w:val="000000" w:themeColor="text1"/>
          <w:sz w:val="24"/>
          <w:szCs w:val="24"/>
        </w:rPr>
        <w:t>______________________________________________________________________</w:t>
      </w:r>
    </w:p>
    <w:p w:rsidR="00F85BAD" w:rsidRPr="00B94A90" w:rsidRDefault="00F85BAD" w:rsidP="00B94A90">
      <w:pPr>
        <w:ind w:firstLine="709"/>
        <w:jc w:val="center"/>
        <w:rPr>
          <w:rFonts w:ascii="Arial" w:eastAsia="Palatino Linotype" w:hAnsi="Arial" w:cs="Arial"/>
          <w:color w:val="000000" w:themeColor="text1"/>
          <w:sz w:val="24"/>
          <w:szCs w:val="24"/>
        </w:rPr>
      </w:pPr>
      <w:r w:rsidRPr="00B94A90">
        <w:rPr>
          <w:rFonts w:ascii="Arial" w:hAnsi="Arial" w:cs="Arial"/>
          <w:color w:val="000000" w:themeColor="text1"/>
          <w:sz w:val="24"/>
          <w:szCs w:val="24"/>
        </w:rPr>
        <w:t>Право власності на цей національний стандарт належить державі.</w:t>
      </w:r>
    </w:p>
    <w:p w:rsidR="00F85BAD" w:rsidRPr="00B94A90" w:rsidRDefault="00F85BAD" w:rsidP="00B94A90">
      <w:pPr>
        <w:tabs>
          <w:tab w:val="left" w:pos="9781"/>
          <w:tab w:val="left" w:pos="9921"/>
        </w:tabs>
        <w:spacing w:before="25" w:line="256" w:lineRule="auto"/>
        <w:ind w:firstLine="709"/>
        <w:jc w:val="center"/>
        <w:rPr>
          <w:rFonts w:ascii="Arial" w:hAnsi="Arial" w:cs="Arial"/>
          <w:color w:val="000000" w:themeColor="text1"/>
          <w:sz w:val="24"/>
          <w:szCs w:val="24"/>
        </w:rPr>
      </w:pPr>
      <w:r w:rsidRPr="00B94A90">
        <w:rPr>
          <w:rFonts w:ascii="Arial" w:hAnsi="Arial" w:cs="Arial"/>
          <w:color w:val="000000" w:themeColor="text1"/>
          <w:sz w:val="24"/>
          <w:szCs w:val="24"/>
        </w:rPr>
        <w:t>Заборонено повністю чи частково видавати, вітворювати задля розповсюдження і розповсюджувати як офіційне видання цей національний стандарт або його частини на будь-яких носіях інформації без дозволу ДП «УкрНДНЦ» чи уповноваженої ним особи</w:t>
      </w:r>
    </w:p>
    <w:p w:rsidR="00F85BAD" w:rsidRPr="00B94A90" w:rsidRDefault="00F85BAD" w:rsidP="00B94A90">
      <w:pPr>
        <w:spacing w:before="25" w:line="256" w:lineRule="auto"/>
        <w:ind w:firstLine="709"/>
        <w:rPr>
          <w:rFonts w:ascii="Arial" w:hAnsi="Arial" w:cs="Arial"/>
          <w:color w:val="000000" w:themeColor="text1"/>
          <w:sz w:val="24"/>
          <w:szCs w:val="24"/>
        </w:rPr>
      </w:pPr>
    </w:p>
    <w:p w:rsidR="00F85BAD" w:rsidRPr="00B94A90" w:rsidRDefault="00F85BAD" w:rsidP="00B94A90">
      <w:pPr>
        <w:spacing w:before="25" w:line="256" w:lineRule="auto"/>
        <w:ind w:firstLine="709"/>
        <w:jc w:val="right"/>
        <w:rPr>
          <w:rFonts w:ascii="Arial" w:hAnsi="Arial" w:cs="Arial"/>
          <w:color w:val="000000" w:themeColor="text1"/>
          <w:sz w:val="24"/>
          <w:szCs w:val="24"/>
        </w:rPr>
      </w:pPr>
      <w:r w:rsidRPr="00B94A90">
        <w:rPr>
          <w:rFonts w:ascii="Arial" w:hAnsi="Arial" w:cs="Arial"/>
          <w:color w:val="000000" w:themeColor="text1"/>
          <w:sz w:val="24"/>
          <w:szCs w:val="24"/>
        </w:rPr>
        <w:t xml:space="preserve">ДП </w:t>
      </w:r>
      <w:r w:rsidRPr="00B94A90">
        <w:rPr>
          <w:rFonts w:ascii="Arial" w:hAnsi="Arial" w:cs="Arial"/>
          <w:color w:val="000000" w:themeColor="text1"/>
          <w:sz w:val="24"/>
          <w:szCs w:val="24"/>
          <w:lang w:val="uk-UA"/>
        </w:rPr>
        <w:t>«</w:t>
      </w:r>
      <w:r w:rsidRPr="00B94A90">
        <w:rPr>
          <w:rFonts w:ascii="Arial" w:hAnsi="Arial" w:cs="Arial"/>
          <w:color w:val="000000" w:themeColor="text1"/>
          <w:sz w:val="24"/>
          <w:szCs w:val="24"/>
        </w:rPr>
        <w:t>УкрНДНЦ», 2018</w:t>
      </w:r>
    </w:p>
    <w:p w:rsidR="00577979" w:rsidRPr="00B94A90" w:rsidRDefault="00047ADA" w:rsidP="00B94A90">
      <w:pPr>
        <w:widowControl w:val="0"/>
        <w:autoSpaceDE w:val="0"/>
        <w:autoSpaceDN w:val="0"/>
        <w:adjustRightInd w:val="0"/>
        <w:spacing w:line="360" w:lineRule="auto"/>
        <w:ind w:firstLine="709"/>
        <w:contextualSpacing/>
        <w:rPr>
          <w:rFonts w:ascii="Arial" w:hAnsi="Arial" w:cs="Arial"/>
          <w:color w:val="000000" w:themeColor="text1"/>
          <w:sz w:val="28"/>
          <w:szCs w:val="28"/>
          <w:lang w:val="uk-UA"/>
        </w:rPr>
      </w:pPr>
      <w:bookmarkStart w:id="0" w:name="_GoBack"/>
      <w:bookmarkEnd w:id="0"/>
      <w:r w:rsidRPr="00047ADA">
        <w:rPr>
          <w:rFonts w:ascii="Arial" w:hAnsi="Arial" w:cs="Arial"/>
          <w:b/>
          <w:noProof/>
          <w:color w:val="000000" w:themeColor="text1"/>
          <w:sz w:val="28"/>
          <w:szCs w:val="28"/>
          <w:lang w:val="uk-UA"/>
        </w:rPr>
        <w:pict>
          <v:shapetype id="_x0000_t202" coordsize="21600,21600" o:spt="202" path="m,l,21600r21600,l21600,xe">
            <v:stroke joinstyle="miter"/>
            <v:path gradientshapeok="t" o:connecttype="rect"/>
          </v:shapetype>
          <v:shape id="_x0000_s1030" type="#_x0000_t202" style="position:absolute;left:0;text-align:left;margin-left:426.85pt;margin-top:20.05pt;width:65.5pt;height:33.3pt;z-index:251658240;mso-width-relative:margin;mso-height-relative:margin" stroked="f">
            <v:textbox style="mso-next-textbox:#_x0000_s1030">
              <w:txbxContent>
                <w:p w:rsidR="00AD7E2D" w:rsidRPr="00CE019C" w:rsidRDefault="00AD7E2D" w:rsidP="00DB5DCC"/>
              </w:txbxContent>
            </v:textbox>
          </v:shape>
        </w:pict>
      </w:r>
      <w:r w:rsidR="004C13C9" w:rsidRPr="00B94A90">
        <w:rPr>
          <w:rFonts w:ascii="Arial" w:hAnsi="Arial" w:cs="Arial"/>
          <w:color w:val="000000" w:themeColor="text1"/>
          <w:sz w:val="28"/>
          <w:szCs w:val="28"/>
          <w:lang w:val="uk-UA"/>
        </w:rPr>
        <w:br w:type="page"/>
      </w:r>
    </w:p>
    <w:p w:rsidR="00577979" w:rsidRPr="00B94A90" w:rsidRDefault="00B32404" w:rsidP="00016BC7">
      <w:pPr>
        <w:spacing w:before="0" w:beforeAutospacing="0" w:after="0" w:afterAutospacing="0"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ЗМІСТ</w:t>
      </w:r>
    </w:p>
    <w:p w:rsidR="00016BC7" w:rsidRDefault="00047ADA" w:rsidP="00016BC7">
      <w:pPr>
        <w:pStyle w:val="11"/>
        <w:spacing w:before="0" w:beforeAutospacing="0" w:after="0" w:afterAutospacing="0"/>
        <w:rPr>
          <w:rFonts w:asciiTheme="minorHAnsi" w:eastAsiaTheme="minorEastAsia" w:hAnsiTheme="minorHAnsi" w:cstheme="minorBidi"/>
          <w:sz w:val="22"/>
          <w:lang w:eastAsia="ru-RU"/>
        </w:rPr>
      </w:pPr>
      <w:r w:rsidRPr="00047ADA">
        <w:rPr>
          <w:szCs w:val="28"/>
          <w:lang w:val="uk-UA"/>
        </w:rPr>
        <w:fldChar w:fldCharType="begin"/>
      </w:r>
      <w:r w:rsidR="00110C3F" w:rsidRPr="00B94A90">
        <w:rPr>
          <w:szCs w:val="28"/>
          <w:lang w:val="uk-UA"/>
        </w:rPr>
        <w:instrText xml:space="preserve"> TOC \o "1-3" \h \z \u </w:instrText>
      </w:r>
      <w:r w:rsidRPr="00047ADA">
        <w:rPr>
          <w:szCs w:val="28"/>
          <w:lang w:val="uk-UA"/>
        </w:rPr>
        <w:fldChar w:fldCharType="separate"/>
      </w:r>
      <w:hyperlink w:anchor="_Toc524521130" w:history="1">
        <w:r w:rsidR="00016BC7" w:rsidRPr="00726AB0">
          <w:rPr>
            <w:rStyle w:val="ab"/>
          </w:rPr>
          <w:t>НАЦІОНАЛЬНИЙ ВСТУП</w:t>
        </w:r>
        <w:r w:rsidR="00016BC7">
          <w:rPr>
            <w:webHidden/>
          </w:rPr>
          <w:tab/>
        </w:r>
        <w:r w:rsidR="00016BC7">
          <w:rPr>
            <w:webHidden/>
          </w:rPr>
          <w:fldChar w:fldCharType="begin"/>
        </w:r>
        <w:r w:rsidR="00016BC7">
          <w:rPr>
            <w:webHidden/>
          </w:rPr>
          <w:instrText xml:space="preserve"> PAGEREF _Toc524521130 \h </w:instrText>
        </w:r>
        <w:r w:rsidR="00016BC7">
          <w:rPr>
            <w:webHidden/>
          </w:rPr>
        </w:r>
        <w:r w:rsidR="00016BC7">
          <w:rPr>
            <w:webHidden/>
          </w:rPr>
          <w:fldChar w:fldCharType="separate"/>
        </w:r>
        <w:r w:rsidR="00016BC7">
          <w:rPr>
            <w:webHidden/>
          </w:rPr>
          <w:t>V</w:t>
        </w:r>
        <w:r w:rsidR="00016BC7">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1" w:history="1">
        <w:r w:rsidRPr="00726AB0">
          <w:rPr>
            <w:rStyle w:val="ab"/>
          </w:rPr>
          <w:t>Вступ</w:t>
        </w:r>
        <w:r>
          <w:rPr>
            <w:webHidden/>
          </w:rPr>
          <w:tab/>
        </w:r>
        <w:r>
          <w:rPr>
            <w:webHidden/>
          </w:rPr>
          <w:fldChar w:fldCharType="begin"/>
        </w:r>
        <w:r>
          <w:rPr>
            <w:webHidden/>
          </w:rPr>
          <w:instrText xml:space="preserve"> PAGEREF _Toc524521131 \h </w:instrText>
        </w:r>
        <w:r>
          <w:rPr>
            <w:webHidden/>
          </w:rPr>
        </w:r>
        <w:r>
          <w:rPr>
            <w:webHidden/>
          </w:rPr>
          <w:fldChar w:fldCharType="separate"/>
        </w:r>
        <w:r>
          <w:rPr>
            <w:webHidden/>
          </w:rPr>
          <w:t>VII</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2" w:history="1">
        <w:r w:rsidRPr="00726AB0">
          <w:rPr>
            <w:rStyle w:val="ab"/>
          </w:rPr>
          <w:t>1 Сфера застосування</w:t>
        </w:r>
        <w:r>
          <w:rPr>
            <w:webHidden/>
          </w:rPr>
          <w:tab/>
        </w:r>
        <w:r>
          <w:rPr>
            <w:webHidden/>
          </w:rPr>
          <w:fldChar w:fldCharType="begin"/>
        </w:r>
        <w:r>
          <w:rPr>
            <w:webHidden/>
          </w:rPr>
          <w:instrText xml:space="preserve"> PAGEREF _Toc524521132 \h </w:instrText>
        </w:r>
        <w:r>
          <w:rPr>
            <w:webHidden/>
          </w:rPr>
        </w:r>
        <w:r>
          <w:rPr>
            <w:webHidden/>
          </w:rPr>
          <w:fldChar w:fldCharType="separate"/>
        </w:r>
        <w:r>
          <w:rPr>
            <w:webHidden/>
          </w:rPr>
          <w:t>1</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3" w:history="1">
        <w:r w:rsidRPr="00726AB0">
          <w:rPr>
            <w:rStyle w:val="ab"/>
          </w:rPr>
          <w:t>2 Нормативні посилання</w:t>
        </w:r>
        <w:r>
          <w:rPr>
            <w:webHidden/>
          </w:rPr>
          <w:tab/>
        </w:r>
        <w:r>
          <w:rPr>
            <w:webHidden/>
          </w:rPr>
          <w:fldChar w:fldCharType="begin"/>
        </w:r>
        <w:r>
          <w:rPr>
            <w:webHidden/>
          </w:rPr>
          <w:instrText xml:space="preserve"> PAGEREF _Toc524521133 \h </w:instrText>
        </w:r>
        <w:r>
          <w:rPr>
            <w:webHidden/>
          </w:rPr>
        </w:r>
        <w:r>
          <w:rPr>
            <w:webHidden/>
          </w:rPr>
          <w:fldChar w:fldCharType="separate"/>
        </w:r>
        <w:r>
          <w:rPr>
            <w:webHidden/>
          </w:rPr>
          <w:t>2</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4" w:history="1">
        <w:r w:rsidRPr="00726AB0">
          <w:rPr>
            <w:rStyle w:val="ab"/>
          </w:rPr>
          <w:t>3 Терміни, визначення та абревіатури</w:t>
        </w:r>
        <w:r>
          <w:rPr>
            <w:webHidden/>
          </w:rPr>
          <w:tab/>
        </w:r>
        <w:r>
          <w:rPr>
            <w:webHidden/>
          </w:rPr>
          <w:fldChar w:fldCharType="begin"/>
        </w:r>
        <w:r>
          <w:rPr>
            <w:webHidden/>
          </w:rPr>
          <w:instrText xml:space="preserve"> PAGEREF _Toc524521134 \h </w:instrText>
        </w:r>
        <w:r>
          <w:rPr>
            <w:webHidden/>
          </w:rPr>
        </w:r>
        <w:r>
          <w:rPr>
            <w:webHidden/>
          </w:rPr>
          <w:fldChar w:fldCharType="separate"/>
        </w:r>
        <w:r>
          <w:rPr>
            <w:webHidden/>
          </w:rPr>
          <w:t>2</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5" w:history="1">
        <w:r w:rsidRPr="00726AB0">
          <w:rPr>
            <w:rStyle w:val="ab"/>
          </w:rPr>
          <w:t>3.1 Терміни та визначення</w:t>
        </w:r>
        <w:r>
          <w:rPr>
            <w:webHidden/>
          </w:rPr>
          <w:tab/>
        </w:r>
        <w:r>
          <w:rPr>
            <w:webHidden/>
          </w:rPr>
          <w:fldChar w:fldCharType="begin"/>
        </w:r>
        <w:r>
          <w:rPr>
            <w:webHidden/>
          </w:rPr>
          <w:instrText xml:space="preserve"> PAGEREF _Toc524521135 \h </w:instrText>
        </w:r>
        <w:r>
          <w:rPr>
            <w:webHidden/>
          </w:rPr>
        </w:r>
        <w:r>
          <w:rPr>
            <w:webHidden/>
          </w:rPr>
          <w:fldChar w:fldCharType="separate"/>
        </w:r>
        <w:r>
          <w:rPr>
            <w:webHidden/>
          </w:rPr>
          <w:t>2</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6" w:history="1">
        <w:r w:rsidRPr="00726AB0">
          <w:rPr>
            <w:rStyle w:val="ab"/>
          </w:rPr>
          <w:t>3.2 Абревіатури</w:t>
        </w:r>
        <w:r>
          <w:rPr>
            <w:webHidden/>
          </w:rPr>
          <w:tab/>
        </w:r>
        <w:r>
          <w:rPr>
            <w:webHidden/>
          </w:rPr>
          <w:fldChar w:fldCharType="begin"/>
        </w:r>
        <w:r>
          <w:rPr>
            <w:webHidden/>
          </w:rPr>
          <w:instrText xml:space="preserve"> PAGEREF _Toc524521136 \h </w:instrText>
        </w:r>
        <w:r>
          <w:rPr>
            <w:webHidden/>
          </w:rPr>
        </w:r>
        <w:r>
          <w:rPr>
            <w:webHidden/>
          </w:rPr>
          <w:fldChar w:fldCharType="separate"/>
        </w:r>
        <w:r>
          <w:rPr>
            <w:webHidden/>
          </w:rPr>
          <w:t>4</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7" w:history="1">
        <w:r w:rsidRPr="00726AB0">
          <w:rPr>
            <w:rStyle w:val="ab"/>
          </w:rPr>
          <w:t>4 Визначення контрольних мас транспортних засобів</w:t>
        </w:r>
        <w:r>
          <w:rPr>
            <w:webHidden/>
          </w:rPr>
          <w:tab/>
        </w:r>
        <w:r>
          <w:rPr>
            <w:webHidden/>
          </w:rPr>
          <w:fldChar w:fldCharType="begin"/>
        </w:r>
        <w:r>
          <w:rPr>
            <w:webHidden/>
          </w:rPr>
          <w:instrText xml:space="preserve"> PAGEREF _Toc524521137 \h </w:instrText>
        </w:r>
        <w:r>
          <w:rPr>
            <w:webHidden/>
          </w:rPr>
        </w:r>
        <w:r>
          <w:rPr>
            <w:webHidden/>
          </w:rPr>
          <w:fldChar w:fldCharType="separate"/>
        </w:r>
        <w:r>
          <w:rPr>
            <w:webHidden/>
          </w:rPr>
          <w:t>6</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8" w:history="1">
        <w:r w:rsidRPr="00726AB0">
          <w:rPr>
            <w:rStyle w:val="ab"/>
          </w:rPr>
          <w:t>4.1 Загальні вимоги</w:t>
        </w:r>
        <w:r>
          <w:rPr>
            <w:webHidden/>
          </w:rPr>
          <w:tab/>
        </w:r>
        <w:r>
          <w:rPr>
            <w:webHidden/>
          </w:rPr>
          <w:fldChar w:fldCharType="begin"/>
        </w:r>
        <w:r>
          <w:rPr>
            <w:webHidden/>
          </w:rPr>
          <w:instrText xml:space="preserve"> PAGEREF _Toc524521138 \h </w:instrText>
        </w:r>
        <w:r>
          <w:rPr>
            <w:webHidden/>
          </w:rPr>
        </w:r>
        <w:r>
          <w:rPr>
            <w:webHidden/>
          </w:rPr>
          <w:fldChar w:fldCharType="separate"/>
        </w:r>
        <w:r>
          <w:rPr>
            <w:webHidden/>
          </w:rPr>
          <w:t>6</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39" w:history="1">
        <w:r w:rsidRPr="00726AB0">
          <w:rPr>
            <w:rStyle w:val="ab"/>
          </w:rPr>
          <w:t>4.2 Категорії транспортних засобів</w:t>
        </w:r>
        <w:r>
          <w:rPr>
            <w:webHidden/>
          </w:rPr>
          <w:tab/>
        </w:r>
        <w:r>
          <w:rPr>
            <w:webHidden/>
          </w:rPr>
          <w:fldChar w:fldCharType="begin"/>
        </w:r>
        <w:r>
          <w:rPr>
            <w:webHidden/>
          </w:rPr>
          <w:instrText xml:space="preserve"> PAGEREF _Toc524521139 \h </w:instrText>
        </w:r>
        <w:r>
          <w:rPr>
            <w:webHidden/>
          </w:rPr>
        </w:r>
        <w:r>
          <w:rPr>
            <w:webHidden/>
          </w:rPr>
          <w:fldChar w:fldCharType="separate"/>
        </w:r>
        <w:r>
          <w:rPr>
            <w:webHidden/>
          </w:rPr>
          <w:t>7</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0" w:history="1">
        <w:r w:rsidRPr="00726AB0">
          <w:rPr>
            <w:rStyle w:val="ab"/>
          </w:rPr>
          <w:t>4.3 Нето тари</w:t>
        </w:r>
        <w:r>
          <w:rPr>
            <w:webHidden/>
          </w:rPr>
          <w:tab/>
        </w:r>
        <w:r>
          <w:rPr>
            <w:webHidden/>
          </w:rPr>
          <w:fldChar w:fldCharType="begin"/>
        </w:r>
        <w:r>
          <w:rPr>
            <w:webHidden/>
          </w:rPr>
          <w:instrText xml:space="preserve"> PAGEREF _Toc524521140 \h </w:instrText>
        </w:r>
        <w:r>
          <w:rPr>
            <w:webHidden/>
          </w:rPr>
        </w:r>
        <w:r>
          <w:rPr>
            <w:webHidden/>
          </w:rPr>
          <w:fldChar w:fldCharType="separate"/>
        </w:r>
        <w:r>
          <w:rPr>
            <w:webHidden/>
          </w:rPr>
          <w:t>8</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1" w:history="1">
        <w:r w:rsidRPr="00726AB0">
          <w:rPr>
            <w:rStyle w:val="ab"/>
          </w:rPr>
          <w:t>4.4 Стани корисного навантаження</w:t>
        </w:r>
        <w:r>
          <w:rPr>
            <w:webHidden/>
          </w:rPr>
          <w:tab/>
        </w:r>
        <w:r>
          <w:rPr>
            <w:webHidden/>
          </w:rPr>
          <w:fldChar w:fldCharType="begin"/>
        </w:r>
        <w:r>
          <w:rPr>
            <w:webHidden/>
          </w:rPr>
          <w:instrText xml:space="preserve"> PAGEREF _Toc524521141 \h </w:instrText>
        </w:r>
        <w:r>
          <w:rPr>
            <w:webHidden/>
          </w:rPr>
        </w:r>
        <w:r>
          <w:rPr>
            <w:webHidden/>
          </w:rPr>
          <w:fldChar w:fldCharType="separate"/>
        </w:r>
        <w:r>
          <w:rPr>
            <w:webHidden/>
          </w:rPr>
          <w:t>9</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2" w:history="1">
        <w:r w:rsidRPr="00726AB0">
          <w:rPr>
            <w:rStyle w:val="ab"/>
          </w:rPr>
          <w:t>4.5 Контрольні маси</w:t>
        </w:r>
        <w:r>
          <w:rPr>
            <w:webHidden/>
          </w:rPr>
          <w:tab/>
        </w:r>
        <w:r>
          <w:rPr>
            <w:webHidden/>
          </w:rPr>
          <w:fldChar w:fldCharType="begin"/>
        </w:r>
        <w:r>
          <w:rPr>
            <w:webHidden/>
          </w:rPr>
          <w:instrText xml:space="preserve"> PAGEREF _Toc524521142 \h </w:instrText>
        </w:r>
        <w:r>
          <w:rPr>
            <w:webHidden/>
          </w:rPr>
        </w:r>
        <w:r>
          <w:rPr>
            <w:webHidden/>
          </w:rPr>
          <w:fldChar w:fldCharType="separate"/>
        </w:r>
        <w:r>
          <w:rPr>
            <w:webHidden/>
          </w:rPr>
          <w:t>11</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3" w:history="1">
        <w:r w:rsidRPr="00726AB0">
          <w:rPr>
            <w:rStyle w:val="ab"/>
          </w:rPr>
          <w:t>4.6 Визначення додаткової або альтернативної маси та стану навантаження</w:t>
        </w:r>
        <w:r>
          <w:rPr>
            <w:webHidden/>
          </w:rPr>
          <w:tab/>
        </w:r>
        <w:r>
          <w:rPr>
            <w:webHidden/>
          </w:rPr>
          <w:fldChar w:fldCharType="begin"/>
        </w:r>
        <w:r>
          <w:rPr>
            <w:webHidden/>
          </w:rPr>
          <w:instrText xml:space="preserve"> PAGEREF _Toc524521143 \h </w:instrText>
        </w:r>
        <w:r>
          <w:rPr>
            <w:webHidden/>
          </w:rPr>
        </w:r>
        <w:r>
          <w:rPr>
            <w:webHidden/>
          </w:rPr>
          <w:fldChar w:fldCharType="separate"/>
        </w:r>
        <w:r>
          <w:rPr>
            <w:webHidden/>
          </w:rPr>
          <w:t>13</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4" w:history="1">
        <w:r w:rsidRPr="00726AB0">
          <w:rPr>
            <w:rStyle w:val="ab"/>
          </w:rPr>
          <w:t>5 Вихідні матеріали, персонал, витрати на знос</w:t>
        </w:r>
        <w:r>
          <w:rPr>
            <w:webHidden/>
          </w:rPr>
          <w:tab/>
        </w:r>
        <w:r>
          <w:rPr>
            <w:webHidden/>
          </w:rPr>
          <w:fldChar w:fldCharType="begin"/>
        </w:r>
        <w:r>
          <w:rPr>
            <w:webHidden/>
          </w:rPr>
          <w:instrText xml:space="preserve"> PAGEREF _Toc524521144 \h </w:instrText>
        </w:r>
        <w:r>
          <w:rPr>
            <w:webHidden/>
          </w:rPr>
        </w:r>
        <w:r>
          <w:rPr>
            <w:webHidden/>
          </w:rPr>
          <w:fldChar w:fldCharType="separate"/>
        </w:r>
        <w:r>
          <w:rPr>
            <w:webHidden/>
          </w:rPr>
          <w:t>14</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5" w:history="1">
        <w:r w:rsidRPr="00726AB0">
          <w:rPr>
            <w:rStyle w:val="ab"/>
          </w:rPr>
          <w:t>6 Розрахунок площі зони для стояння пасажирів</w:t>
        </w:r>
        <w:r>
          <w:rPr>
            <w:webHidden/>
          </w:rPr>
          <w:tab/>
        </w:r>
        <w:r>
          <w:rPr>
            <w:webHidden/>
          </w:rPr>
          <w:fldChar w:fldCharType="begin"/>
        </w:r>
        <w:r>
          <w:rPr>
            <w:webHidden/>
          </w:rPr>
          <w:instrText xml:space="preserve"> PAGEREF _Toc524521145 \h </w:instrText>
        </w:r>
        <w:r>
          <w:rPr>
            <w:webHidden/>
          </w:rPr>
        </w:r>
        <w:r>
          <w:rPr>
            <w:webHidden/>
          </w:rPr>
          <w:fldChar w:fldCharType="separate"/>
        </w:r>
        <w:r>
          <w:rPr>
            <w:webHidden/>
          </w:rPr>
          <w:t>16</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6" w:history="1">
        <w:r w:rsidRPr="00726AB0">
          <w:rPr>
            <w:rStyle w:val="ab"/>
          </w:rPr>
          <w:t>7 Навантаження</w:t>
        </w:r>
        <w:r>
          <w:rPr>
            <w:webHidden/>
          </w:rPr>
          <w:tab/>
        </w:r>
        <w:r>
          <w:rPr>
            <w:webHidden/>
          </w:rPr>
          <w:fldChar w:fldCharType="begin"/>
        </w:r>
        <w:r>
          <w:rPr>
            <w:webHidden/>
          </w:rPr>
          <w:instrText xml:space="preserve"> PAGEREF _Toc524521146 \h </w:instrText>
        </w:r>
        <w:r>
          <w:rPr>
            <w:webHidden/>
          </w:rPr>
        </w:r>
        <w:r>
          <w:rPr>
            <w:webHidden/>
          </w:rPr>
          <w:fldChar w:fldCharType="separate"/>
        </w:r>
        <w:r>
          <w:rPr>
            <w:webHidden/>
          </w:rPr>
          <w:t>18</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7" w:history="1">
        <w:r w:rsidRPr="00726AB0">
          <w:rPr>
            <w:rStyle w:val="ab"/>
          </w:rPr>
          <w:t>7.1 Загальні відомості/положення</w:t>
        </w:r>
        <w:r>
          <w:rPr>
            <w:webHidden/>
          </w:rPr>
          <w:tab/>
        </w:r>
        <w:r>
          <w:rPr>
            <w:webHidden/>
          </w:rPr>
          <w:fldChar w:fldCharType="begin"/>
        </w:r>
        <w:r>
          <w:rPr>
            <w:webHidden/>
          </w:rPr>
          <w:instrText xml:space="preserve"> PAGEREF _Toc524521147 \h </w:instrText>
        </w:r>
        <w:r>
          <w:rPr>
            <w:webHidden/>
          </w:rPr>
        </w:r>
        <w:r>
          <w:rPr>
            <w:webHidden/>
          </w:rPr>
          <w:fldChar w:fldCharType="separate"/>
        </w:r>
        <w:r>
          <w:rPr>
            <w:webHidden/>
          </w:rPr>
          <w:t>18</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8" w:history="1">
        <w:r w:rsidRPr="00726AB0">
          <w:rPr>
            <w:rStyle w:val="ab"/>
          </w:rPr>
          <w:t>7.2 Навантаження для транспортних засобів категорії М-І (високошвидкісних транспортних засобів та транспортних засобів для перевезень на далекі відстані)</w:t>
        </w:r>
        <w:r>
          <w:rPr>
            <w:webHidden/>
          </w:rPr>
          <w:tab/>
        </w:r>
        <w:r>
          <w:rPr>
            <w:webHidden/>
          </w:rPr>
          <w:fldChar w:fldCharType="begin"/>
        </w:r>
        <w:r>
          <w:rPr>
            <w:webHidden/>
          </w:rPr>
          <w:instrText xml:space="preserve"> PAGEREF _Toc524521148 \h </w:instrText>
        </w:r>
        <w:r>
          <w:rPr>
            <w:webHidden/>
          </w:rPr>
        </w:r>
        <w:r>
          <w:rPr>
            <w:webHidden/>
          </w:rPr>
          <w:fldChar w:fldCharType="separate"/>
        </w:r>
        <w:r>
          <w:rPr>
            <w:webHidden/>
          </w:rPr>
          <w:t>19</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49" w:history="1">
        <w:r w:rsidRPr="00726AB0">
          <w:rPr>
            <w:rStyle w:val="ab"/>
          </w:rPr>
          <w:t>7.3 Навантаження для транспортних засобів категорії М-ІІ (пасажирські транспортні засоби, які не відносяться до високошвидкісних засобів та засобів для перевезень на великі відстані )</w:t>
        </w:r>
        <w:r>
          <w:rPr>
            <w:webHidden/>
          </w:rPr>
          <w:tab/>
        </w:r>
        <w:r>
          <w:rPr>
            <w:webHidden/>
          </w:rPr>
          <w:fldChar w:fldCharType="begin"/>
        </w:r>
        <w:r>
          <w:rPr>
            <w:webHidden/>
          </w:rPr>
          <w:instrText xml:space="preserve"> PAGEREF _Toc524521149 \h </w:instrText>
        </w:r>
        <w:r>
          <w:rPr>
            <w:webHidden/>
          </w:rPr>
        </w:r>
        <w:r>
          <w:rPr>
            <w:webHidden/>
          </w:rPr>
          <w:fldChar w:fldCharType="separate"/>
        </w:r>
        <w:r>
          <w:rPr>
            <w:webHidden/>
          </w:rPr>
          <w:t>23</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0" w:history="1">
        <w:r w:rsidRPr="00726AB0">
          <w:rPr>
            <w:rStyle w:val="ab"/>
          </w:rPr>
          <w:t>7.4 Корисне навантаження для транспортних засобів категорії М-ІІІ (вантажні транспортні засоби)</w:t>
        </w:r>
        <w:r>
          <w:rPr>
            <w:webHidden/>
          </w:rPr>
          <w:tab/>
        </w:r>
        <w:r>
          <w:rPr>
            <w:webHidden/>
          </w:rPr>
          <w:fldChar w:fldCharType="begin"/>
        </w:r>
        <w:r>
          <w:rPr>
            <w:webHidden/>
          </w:rPr>
          <w:instrText xml:space="preserve"> PAGEREF _Toc524521150 \h </w:instrText>
        </w:r>
        <w:r>
          <w:rPr>
            <w:webHidden/>
          </w:rPr>
        </w:r>
        <w:r>
          <w:rPr>
            <w:webHidden/>
          </w:rPr>
          <w:fldChar w:fldCharType="separate"/>
        </w:r>
        <w:r>
          <w:rPr>
            <w:webHidden/>
          </w:rPr>
          <w:t>25</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1" w:history="1">
        <w:r w:rsidRPr="00726AB0">
          <w:rPr>
            <w:rStyle w:val="ab"/>
          </w:rPr>
          <w:t>Додаток А (інформаційний)  Густини</w:t>
        </w:r>
        <w:r>
          <w:rPr>
            <w:webHidden/>
          </w:rPr>
          <w:tab/>
        </w:r>
        <w:r>
          <w:rPr>
            <w:webHidden/>
          </w:rPr>
          <w:fldChar w:fldCharType="begin"/>
        </w:r>
        <w:r>
          <w:rPr>
            <w:webHidden/>
          </w:rPr>
          <w:instrText xml:space="preserve"> PAGEREF _Toc524521151 \h </w:instrText>
        </w:r>
        <w:r>
          <w:rPr>
            <w:webHidden/>
          </w:rPr>
        </w:r>
        <w:r>
          <w:rPr>
            <w:webHidden/>
          </w:rPr>
          <w:fldChar w:fldCharType="separate"/>
        </w:r>
        <w:r>
          <w:rPr>
            <w:webHidden/>
          </w:rPr>
          <w:t>27</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2" w:history="1">
        <w:r w:rsidRPr="00726AB0">
          <w:rPr>
            <w:rStyle w:val="ab"/>
          </w:rPr>
          <w:t>Додаток В (інформаційний)  Застосування стандартів</w:t>
        </w:r>
        <w:r>
          <w:rPr>
            <w:webHidden/>
          </w:rPr>
          <w:tab/>
        </w:r>
        <w:r>
          <w:rPr>
            <w:webHidden/>
          </w:rPr>
          <w:fldChar w:fldCharType="begin"/>
        </w:r>
        <w:r>
          <w:rPr>
            <w:webHidden/>
          </w:rPr>
          <w:instrText xml:space="preserve"> PAGEREF _Toc524521152 \h </w:instrText>
        </w:r>
        <w:r>
          <w:rPr>
            <w:webHidden/>
          </w:rPr>
        </w:r>
        <w:r>
          <w:rPr>
            <w:webHidden/>
          </w:rPr>
          <w:fldChar w:fldCharType="separate"/>
        </w:r>
        <w:r>
          <w:rPr>
            <w:webHidden/>
          </w:rPr>
          <w:t>28</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3" w:history="1">
        <w:r w:rsidRPr="00726AB0">
          <w:rPr>
            <w:rStyle w:val="ab"/>
          </w:rPr>
          <w:t>Додаток С (інформаційний) Застосування в TSI контрольних мас, зазначених в EN 15663:2009</w:t>
        </w:r>
        <w:r>
          <w:rPr>
            <w:webHidden/>
          </w:rPr>
          <w:tab/>
        </w:r>
        <w:r>
          <w:rPr>
            <w:webHidden/>
          </w:rPr>
          <w:fldChar w:fldCharType="begin"/>
        </w:r>
        <w:r>
          <w:rPr>
            <w:webHidden/>
          </w:rPr>
          <w:instrText xml:space="preserve"> PAGEREF _Toc524521153 \h </w:instrText>
        </w:r>
        <w:r>
          <w:rPr>
            <w:webHidden/>
          </w:rPr>
        </w:r>
        <w:r>
          <w:rPr>
            <w:webHidden/>
          </w:rPr>
          <w:fldChar w:fldCharType="separate"/>
        </w:r>
        <w:r>
          <w:rPr>
            <w:webHidden/>
          </w:rPr>
          <w:t>41</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4" w:history="1">
        <w:r w:rsidRPr="00726AB0">
          <w:rPr>
            <w:rStyle w:val="ab"/>
          </w:rPr>
          <w:t>С.1 TSI LOC&amp;PAS Локомотиви та пасажирський рухомий склад</w:t>
        </w:r>
        <w:r>
          <w:rPr>
            <w:webHidden/>
          </w:rPr>
          <w:tab/>
        </w:r>
        <w:r>
          <w:rPr>
            <w:webHidden/>
          </w:rPr>
          <w:fldChar w:fldCharType="begin"/>
        </w:r>
        <w:r>
          <w:rPr>
            <w:webHidden/>
          </w:rPr>
          <w:instrText xml:space="preserve"> PAGEREF _Toc524521154 \h </w:instrText>
        </w:r>
        <w:r>
          <w:rPr>
            <w:webHidden/>
          </w:rPr>
        </w:r>
        <w:r>
          <w:rPr>
            <w:webHidden/>
          </w:rPr>
          <w:fldChar w:fldCharType="separate"/>
        </w:r>
        <w:r>
          <w:rPr>
            <w:webHidden/>
          </w:rPr>
          <w:t>41</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5" w:history="1">
        <w:r w:rsidRPr="00726AB0">
          <w:rPr>
            <w:rStyle w:val="ab"/>
          </w:rPr>
          <w:t>С.2 TSI WAG Вантажні вагони</w:t>
        </w:r>
        <w:r>
          <w:rPr>
            <w:webHidden/>
          </w:rPr>
          <w:tab/>
        </w:r>
        <w:r>
          <w:rPr>
            <w:webHidden/>
          </w:rPr>
          <w:fldChar w:fldCharType="begin"/>
        </w:r>
        <w:r>
          <w:rPr>
            <w:webHidden/>
          </w:rPr>
          <w:instrText xml:space="preserve"> PAGEREF _Toc524521155 \h </w:instrText>
        </w:r>
        <w:r>
          <w:rPr>
            <w:webHidden/>
          </w:rPr>
        </w:r>
        <w:r>
          <w:rPr>
            <w:webHidden/>
          </w:rPr>
          <w:fldChar w:fldCharType="separate"/>
        </w:r>
        <w:r>
          <w:rPr>
            <w:webHidden/>
          </w:rPr>
          <w:t>48</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6" w:history="1">
        <w:r w:rsidRPr="00726AB0">
          <w:rPr>
            <w:rStyle w:val="ab"/>
          </w:rPr>
          <w:t>С.3 TSI INF Інфраструктура</w:t>
        </w:r>
        <w:r>
          <w:rPr>
            <w:webHidden/>
          </w:rPr>
          <w:tab/>
        </w:r>
        <w:r>
          <w:rPr>
            <w:webHidden/>
          </w:rPr>
          <w:fldChar w:fldCharType="begin"/>
        </w:r>
        <w:r>
          <w:rPr>
            <w:webHidden/>
          </w:rPr>
          <w:instrText xml:space="preserve"> PAGEREF _Toc524521156 \h </w:instrText>
        </w:r>
        <w:r>
          <w:rPr>
            <w:webHidden/>
          </w:rPr>
        </w:r>
        <w:r>
          <w:rPr>
            <w:webHidden/>
          </w:rPr>
          <w:fldChar w:fldCharType="separate"/>
        </w:r>
        <w:r>
          <w:rPr>
            <w:webHidden/>
          </w:rPr>
          <w:t>50</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7" w:history="1">
        <w:r w:rsidRPr="00726AB0">
          <w:rPr>
            <w:rStyle w:val="ab"/>
          </w:rPr>
          <w:t>Бібліографія</w:t>
        </w:r>
        <w:r>
          <w:rPr>
            <w:webHidden/>
          </w:rPr>
          <w:tab/>
        </w:r>
        <w:r>
          <w:rPr>
            <w:webHidden/>
          </w:rPr>
          <w:fldChar w:fldCharType="begin"/>
        </w:r>
        <w:r>
          <w:rPr>
            <w:webHidden/>
          </w:rPr>
          <w:instrText xml:space="preserve"> PAGEREF _Toc524521157 \h </w:instrText>
        </w:r>
        <w:r>
          <w:rPr>
            <w:webHidden/>
          </w:rPr>
        </w:r>
        <w:r>
          <w:rPr>
            <w:webHidden/>
          </w:rPr>
          <w:fldChar w:fldCharType="separate"/>
        </w:r>
        <w:r>
          <w:rPr>
            <w:webHidden/>
          </w:rPr>
          <w:t>52</w:t>
        </w:r>
        <w:r>
          <w:rPr>
            <w:webHidden/>
          </w:rPr>
          <w:fldChar w:fldCharType="end"/>
        </w:r>
      </w:hyperlink>
    </w:p>
    <w:p w:rsidR="00016BC7" w:rsidRDefault="00016BC7" w:rsidP="00016BC7">
      <w:pPr>
        <w:pStyle w:val="11"/>
        <w:spacing w:before="0" w:beforeAutospacing="0" w:after="0" w:afterAutospacing="0"/>
        <w:rPr>
          <w:rFonts w:asciiTheme="minorHAnsi" w:eastAsiaTheme="minorEastAsia" w:hAnsiTheme="minorHAnsi" w:cstheme="minorBidi"/>
          <w:sz w:val="22"/>
          <w:lang w:eastAsia="ru-RU"/>
        </w:rPr>
      </w:pPr>
      <w:hyperlink w:anchor="_Toc524521158" w:history="1">
        <w:r w:rsidRPr="00726AB0">
          <w:rPr>
            <w:rStyle w:val="ab"/>
          </w:rPr>
          <w:t>Додаток НА (довідковий) ПЕРЕЛІК НАЦІОНАЛЬНИХ СТАНДАРТІВ УКРАЇНИ,  ІДЕНТИЧНИХ ЄВРОПЕЙСЬКИМ СТАНДАРТАМ,  НА ЯКІ Є ПОСИЛАННЯ В ЦЬОМУ СТАНДАРТІ</w:t>
        </w:r>
        <w:r>
          <w:rPr>
            <w:webHidden/>
          </w:rPr>
          <w:tab/>
        </w:r>
        <w:r>
          <w:rPr>
            <w:webHidden/>
          </w:rPr>
          <w:fldChar w:fldCharType="begin"/>
        </w:r>
        <w:r>
          <w:rPr>
            <w:webHidden/>
          </w:rPr>
          <w:instrText xml:space="preserve"> PAGEREF _Toc524521158 \h </w:instrText>
        </w:r>
        <w:r>
          <w:rPr>
            <w:webHidden/>
          </w:rPr>
        </w:r>
        <w:r>
          <w:rPr>
            <w:webHidden/>
          </w:rPr>
          <w:fldChar w:fldCharType="separate"/>
        </w:r>
        <w:r>
          <w:rPr>
            <w:webHidden/>
          </w:rPr>
          <w:t>54</w:t>
        </w:r>
        <w:r>
          <w:rPr>
            <w:webHidden/>
          </w:rPr>
          <w:fldChar w:fldCharType="end"/>
        </w:r>
      </w:hyperlink>
    </w:p>
    <w:p w:rsidR="002F18D8" w:rsidRPr="00B94A90" w:rsidRDefault="00047ADA" w:rsidP="00016BC7">
      <w:pPr>
        <w:spacing w:before="0" w:beforeAutospacing="0" w:after="0" w:afterAutospacing="0"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fldChar w:fldCharType="end"/>
      </w:r>
    </w:p>
    <w:p w:rsidR="002F18D8" w:rsidRPr="00B94A90" w:rsidRDefault="002F18D8" w:rsidP="00016BC7">
      <w:pPr>
        <w:spacing w:before="0" w:beforeAutospacing="0" w:after="0" w:afterAutospacing="0"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br w:type="page"/>
      </w:r>
    </w:p>
    <w:p w:rsidR="008E79DD" w:rsidRPr="00B94A90" w:rsidRDefault="008E79DD" w:rsidP="00016BC7">
      <w:pPr>
        <w:pStyle w:val="1"/>
        <w:ind w:firstLine="709"/>
      </w:pPr>
      <w:bookmarkStart w:id="1" w:name="_Toc524521130"/>
      <w:r w:rsidRPr="00B94A90">
        <w:lastRenderedPageBreak/>
        <w:t>НАЦІОНАЛЬНИЙ ВСТУП</w:t>
      </w:r>
      <w:bookmarkEnd w:id="1"/>
    </w:p>
    <w:p w:rsidR="008E79DD" w:rsidRPr="00B94A90" w:rsidRDefault="008E79DD" w:rsidP="00B94A90">
      <w:pPr>
        <w:pStyle w:val="1"/>
        <w:ind w:firstLine="709"/>
        <w:rPr>
          <w:rFonts w:cs="Arial"/>
          <w:b w:val="0"/>
          <w:color w:val="000000" w:themeColor="text1"/>
          <w:lang w:val="ru-RU"/>
        </w:rPr>
      </w:pPr>
    </w:p>
    <w:p w:rsidR="00C00DCE" w:rsidRPr="00B94A90" w:rsidRDefault="008E79DD" w:rsidP="00B94A90">
      <w:pPr>
        <w:spacing w:before="23" w:line="360" w:lineRule="auto"/>
        <w:ind w:firstLine="709"/>
        <w:rPr>
          <w:rFonts w:ascii="Arial" w:hAnsi="Arial" w:cs="Arial"/>
          <w:color w:val="000000" w:themeColor="text1"/>
          <w:sz w:val="28"/>
          <w:szCs w:val="28"/>
          <w:lang w:val="uk-UA"/>
        </w:rPr>
      </w:pPr>
      <w:r w:rsidRPr="00B94A90">
        <w:rPr>
          <w:rFonts w:ascii="Arial" w:hAnsi="Arial" w:cs="Arial"/>
          <w:color w:val="000000" w:themeColor="text1"/>
          <w:sz w:val="28"/>
          <w:szCs w:val="28"/>
        </w:rPr>
        <w:t xml:space="preserve">Цей національний стандарт ДСТУ EN </w:t>
      </w:r>
      <w:r w:rsidR="009A5C5C" w:rsidRPr="00B94A90">
        <w:rPr>
          <w:rFonts w:ascii="Arial" w:hAnsi="Arial" w:cs="Arial"/>
          <w:color w:val="000000" w:themeColor="text1"/>
          <w:sz w:val="28"/>
          <w:szCs w:val="28"/>
        </w:rPr>
        <w:t>15663</w:t>
      </w:r>
      <w:r w:rsidRPr="00B94A90">
        <w:rPr>
          <w:rFonts w:ascii="Arial" w:hAnsi="Arial" w:cs="Arial"/>
          <w:color w:val="000000" w:themeColor="text1"/>
          <w:sz w:val="28"/>
          <w:szCs w:val="28"/>
        </w:rPr>
        <w:t xml:space="preserve">:201Х (EN </w:t>
      </w:r>
      <w:r w:rsidR="009A5C5C" w:rsidRPr="00B94A90">
        <w:rPr>
          <w:rFonts w:ascii="Arial" w:hAnsi="Arial" w:cs="Arial"/>
          <w:color w:val="000000" w:themeColor="text1"/>
          <w:sz w:val="28"/>
          <w:szCs w:val="28"/>
        </w:rPr>
        <w:t>15663</w:t>
      </w:r>
      <w:r w:rsidRPr="00B94A90">
        <w:rPr>
          <w:rFonts w:ascii="Arial" w:hAnsi="Arial" w:cs="Arial"/>
          <w:color w:val="000000" w:themeColor="text1"/>
          <w:sz w:val="28"/>
          <w:szCs w:val="28"/>
        </w:rPr>
        <w:t>:201</w:t>
      </w:r>
      <w:r w:rsidR="009A5C5C" w:rsidRPr="00B94A90">
        <w:rPr>
          <w:rFonts w:ascii="Arial" w:hAnsi="Arial" w:cs="Arial"/>
          <w:color w:val="000000" w:themeColor="text1"/>
          <w:sz w:val="28"/>
          <w:szCs w:val="28"/>
        </w:rPr>
        <w:t>7</w:t>
      </w:r>
      <w:r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rPr>
        <w:t>IDT)</w:t>
      </w:r>
      <w:r w:rsidRPr="00B94A90">
        <w:rPr>
          <w:rFonts w:ascii="Arial" w:hAnsi="Arial" w:cs="Arial"/>
          <w:color w:val="000000" w:themeColor="text1"/>
          <w:sz w:val="28"/>
          <w:szCs w:val="28"/>
          <w:lang w:val="uk-UA"/>
        </w:rPr>
        <w:t xml:space="preserve"> «Залізничний транспорт.</w:t>
      </w:r>
      <w:r w:rsidR="009A5C5C" w:rsidRPr="00B94A90">
        <w:rPr>
          <w:rFonts w:ascii="Arial" w:hAnsi="Arial" w:cs="Arial"/>
          <w:color w:val="000000" w:themeColor="text1"/>
          <w:sz w:val="28"/>
          <w:szCs w:val="28"/>
        </w:rPr>
        <w:t xml:space="preserve"> В</w:t>
      </w:r>
      <w:r w:rsidRPr="00B94A90">
        <w:rPr>
          <w:rFonts w:ascii="Arial" w:hAnsi="Arial" w:cs="Arial"/>
          <w:color w:val="000000" w:themeColor="text1"/>
          <w:sz w:val="28"/>
          <w:szCs w:val="28"/>
          <w:lang w:val="uk-UA"/>
        </w:rPr>
        <w:t xml:space="preserve">изначення встановленої маси транспортного засобу»  прийнятий методом перекладу, ідентичний щодо </w:t>
      </w:r>
      <w:r w:rsidR="009A5C5C" w:rsidRPr="00B94A90">
        <w:rPr>
          <w:rFonts w:ascii="Arial" w:hAnsi="Arial" w:cs="Arial"/>
          <w:color w:val="000000" w:themeColor="text1"/>
          <w:sz w:val="28"/>
          <w:szCs w:val="28"/>
          <w:lang w:val="en-US"/>
        </w:rPr>
        <w:t>EN</w:t>
      </w:r>
      <w:r w:rsidRPr="00B94A90">
        <w:rPr>
          <w:rFonts w:ascii="Arial" w:hAnsi="Arial" w:cs="Arial"/>
          <w:color w:val="000000" w:themeColor="text1"/>
          <w:sz w:val="28"/>
          <w:szCs w:val="28"/>
          <w:lang w:val="uk-UA"/>
        </w:rPr>
        <w:t xml:space="preserve"> </w:t>
      </w:r>
      <w:r w:rsidR="009A5C5C" w:rsidRPr="00B94A90">
        <w:rPr>
          <w:rFonts w:ascii="Arial" w:hAnsi="Arial" w:cs="Arial"/>
          <w:color w:val="000000" w:themeColor="text1"/>
          <w:sz w:val="28"/>
          <w:szCs w:val="28"/>
          <w:lang w:val="uk-UA"/>
        </w:rPr>
        <w:t>15663</w:t>
      </w:r>
      <w:r w:rsidRPr="00B94A90">
        <w:rPr>
          <w:rFonts w:ascii="Arial" w:hAnsi="Arial" w:cs="Arial"/>
          <w:color w:val="000000" w:themeColor="text1"/>
          <w:sz w:val="28"/>
          <w:szCs w:val="28"/>
          <w:lang w:val="uk-UA"/>
        </w:rPr>
        <w:t>:201</w:t>
      </w:r>
      <w:r w:rsidR="009A5C5C" w:rsidRPr="00B94A90">
        <w:rPr>
          <w:rFonts w:ascii="Arial" w:hAnsi="Arial" w:cs="Arial"/>
          <w:color w:val="000000" w:themeColor="text1"/>
          <w:sz w:val="28"/>
          <w:szCs w:val="28"/>
          <w:lang w:val="uk-UA"/>
        </w:rPr>
        <w:t>7</w:t>
      </w:r>
      <w:r w:rsidRPr="00B94A90">
        <w:rPr>
          <w:rFonts w:ascii="Arial" w:hAnsi="Arial" w:cs="Arial"/>
          <w:color w:val="000000" w:themeColor="text1"/>
          <w:sz w:val="28"/>
          <w:szCs w:val="28"/>
          <w:lang w:val="uk-UA"/>
        </w:rPr>
        <w:t xml:space="preserve"> (версія </w:t>
      </w:r>
      <w:r w:rsidR="009A5C5C" w:rsidRPr="00B94A90">
        <w:rPr>
          <w:rFonts w:ascii="Arial" w:hAnsi="Arial" w:cs="Arial"/>
          <w:color w:val="000000" w:themeColor="text1"/>
          <w:sz w:val="28"/>
          <w:szCs w:val="28"/>
          <w:lang w:val="en-US"/>
        </w:rPr>
        <w:t>en</w:t>
      </w:r>
      <w:r w:rsidRPr="00B94A90">
        <w:rPr>
          <w:rFonts w:ascii="Arial" w:hAnsi="Arial" w:cs="Arial"/>
          <w:color w:val="000000" w:themeColor="text1"/>
          <w:sz w:val="28"/>
          <w:szCs w:val="28"/>
          <w:lang w:val="uk-UA"/>
        </w:rPr>
        <w:t>) «</w:t>
      </w:r>
      <w:r w:rsidR="009A5C5C" w:rsidRPr="00B94A90">
        <w:rPr>
          <w:rFonts w:ascii="Arial" w:hAnsi="Arial" w:cs="Arial"/>
          <w:color w:val="000000" w:themeColor="text1"/>
          <w:sz w:val="28"/>
          <w:szCs w:val="28"/>
          <w:lang w:val="en-US"/>
        </w:rPr>
        <w:t>Railway</w:t>
      </w:r>
      <w:r w:rsidRPr="00B94A90">
        <w:rPr>
          <w:rFonts w:ascii="Arial" w:hAnsi="Arial" w:cs="Arial"/>
          <w:color w:val="000000" w:themeColor="text1"/>
          <w:sz w:val="28"/>
          <w:szCs w:val="28"/>
          <w:lang w:val="uk-UA"/>
        </w:rPr>
        <w:t xml:space="preserve"> </w:t>
      </w:r>
      <w:r w:rsidR="009A5C5C" w:rsidRPr="00B94A90">
        <w:rPr>
          <w:rFonts w:ascii="Arial" w:hAnsi="Arial" w:cs="Arial"/>
          <w:color w:val="000000" w:themeColor="text1"/>
          <w:sz w:val="28"/>
          <w:szCs w:val="28"/>
          <w:lang w:val="en-US"/>
        </w:rPr>
        <w:t>applications</w:t>
      </w:r>
      <w:r w:rsidR="009A5C5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w:t>
      </w:r>
      <w:r w:rsidR="009A5C5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en-US"/>
        </w:rPr>
        <w:t>Vehicle</w:t>
      </w:r>
      <w:r w:rsidR="009A5C5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en-US"/>
        </w:rPr>
        <w:t>reference</w:t>
      </w:r>
      <w:r w:rsidR="009A5C5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en-US"/>
        </w:rPr>
        <w:t>masses</w:t>
      </w:r>
      <w:r w:rsidRPr="00B94A90">
        <w:rPr>
          <w:rFonts w:ascii="Arial" w:hAnsi="Arial" w:cs="Arial"/>
          <w:color w:val="000000" w:themeColor="text1"/>
          <w:sz w:val="28"/>
          <w:szCs w:val="28"/>
          <w:lang w:val="uk-UA"/>
        </w:rPr>
        <w:t>».</w:t>
      </w:r>
    </w:p>
    <w:p w:rsidR="008E79DD" w:rsidRPr="00B94A90" w:rsidRDefault="008E79DD"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 xml:space="preserve">Технічний комітет, відповідальний за цей стандарт в Україні, - ТК </w:t>
      </w:r>
      <w:r w:rsidRPr="00B94A90">
        <w:rPr>
          <w:rFonts w:ascii="Arial" w:hAnsi="Arial" w:cs="Arial"/>
          <w:color w:val="000000" w:themeColor="text1"/>
          <w:sz w:val="28"/>
          <w:szCs w:val="28"/>
          <w:lang w:val="uk-UA"/>
        </w:rPr>
        <w:t>83</w:t>
      </w:r>
      <w:r w:rsidRPr="00B94A90">
        <w:rPr>
          <w:rFonts w:ascii="Arial" w:hAnsi="Arial" w:cs="Arial"/>
          <w:color w:val="000000" w:themeColor="text1"/>
          <w:sz w:val="28"/>
          <w:szCs w:val="28"/>
        </w:rPr>
        <w:t xml:space="preserve"> «</w:t>
      </w:r>
      <w:r w:rsidRPr="00B94A90">
        <w:rPr>
          <w:rFonts w:ascii="Arial" w:hAnsi="Arial" w:cs="Arial"/>
          <w:color w:val="000000" w:themeColor="text1"/>
          <w:sz w:val="28"/>
          <w:szCs w:val="28"/>
          <w:lang w:val="uk-UA"/>
        </w:rPr>
        <w:t>Вагони</w:t>
      </w:r>
      <w:r w:rsidRPr="00B94A90">
        <w:rPr>
          <w:rFonts w:ascii="Arial" w:hAnsi="Arial" w:cs="Arial"/>
          <w:color w:val="000000" w:themeColor="text1"/>
          <w:sz w:val="28"/>
          <w:szCs w:val="28"/>
        </w:rPr>
        <w:t xml:space="preserve">». </w:t>
      </w:r>
    </w:p>
    <w:p w:rsidR="008E79DD" w:rsidRPr="00B94A90" w:rsidRDefault="008E79DD"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У цьому стандарті зазначено вимоги, які відповідають законодавству України.</w:t>
      </w:r>
    </w:p>
    <w:p w:rsidR="008E79DD" w:rsidRPr="00B94A90" w:rsidRDefault="008E79DD"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До стандарту внесено такі редакційні зміни:</w:t>
      </w:r>
    </w:p>
    <w:p w:rsidR="008E79DD" w:rsidRPr="00B94A90" w:rsidRDefault="008E79DD"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 слова «цей європейський стандарт» і «ця частина стандарту» замінено на «цей стандарт»;</w:t>
      </w:r>
    </w:p>
    <w:p w:rsidR="008E79DD" w:rsidRPr="00B94A90" w:rsidRDefault="008E79DD"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 структурні елементи стандарту: «Титульний аркуш», «Передмову», «Національний вступ», першу сторінку, «Терміни та визначення понять» і «Бібліографі</w:t>
      </w:r>
      <w:r w:rsidRPr="00B94A90">
        <w:rPr>
          <w:rFonts w:ascii="Arial" w:hAnsi="Arial" w:cs="Arial"/>
          <w:color w:val="000000" w:themeColor="text1"/>
          <w:sz w:val="28"/>
          <w:szCs w:val="28"/>
          <w:lang w:val="uk-UA"/>
        </w:rPr>
        <w:t>я</w:t>
      </w:r>
      <w:r w:rsidRPr="00B94A90">
        <w:rPr>
          <w:rFonts w:ascii="Arial" w:hAnsi="Arial" w:cs="Arial"/>
          <w:color w:val="000000" w:themeColor="text1"/>
          <w:sz w:val="28"/>
          <w:szCs w:val="28"/>
        </w:rPr>
        <w:t>» - оформлено згідно з вимогами національної стандартизації України;</w:t>
      </w:r>
    </w:p>
    <w:p w:rsidR="000F44C6" w:rsidRPr="00B94A90" w:rsidRDefault="008E79DD"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 xml:space="preserve">- вилучено «Передмову» до EN </w:t>
      </w:r>
      <w:r w:rsidR="000E0B58" w:rsidRPr="00B94A90">
        <w:rPr>
          <w:rFonts w:ascii="Arial" w:hAnsi="Arial" w:cs="Arial"/>
          <w:color w:val="000000" w:themeColor="text1"/>
          <w:sz w:val="28"/>
          <w:szCs w:val="28"/>
          <w:lang w:val="uk-UA"/>
        </w:rPr>
        <w:t xml:space="preserve">15663:2017 </w:t>
      </w:r>
      <w:r w:rsidRPr="00B94A90">
        <w:rPr>
          <w:rFonts w:ascii="Arial" w:hAnsi="Arial" w:cs="Arial"/>
          <w:color w:val="000000" w:themeColor="text1"/>
          <w:sz w:val="28"/>
          <w:szCs w:val="28"/>
        </w:rPr>
        <w:t>як таку, що безпосередньо не стосується технічного змісту цього стандарту</w:t>
      </w:r>
      <w:r w:rsidR="009A5C5C" w:rsidRPr="00B94A90">
        <w:rPr>
          <w:rFonts w:ascii="Arial" w:hAnsi="Arial" w:cs="Arial"/>
          <w:color w:val="000000" w:themeColor="text1"/>
          <w:sz w:val="28"/>
          <w:szCs w:val="28"/>
        </w:rPr>
        <w:t>;</w:t>
      </w:r>
    </w:p>
    <w:p w:rsidR="000F44C6" w:rsidRPr="00B94A90" w:rsidRDefault="000F44C6" w:rsidP="00B94A90">
      <w:pPr>
        <w:spacing w:line="360" w:lineRule="auto"/>
        <w:ind w:firstLine="709"/>
        <w:rPr>
          <w:rFonts w:ascii="Arial" w:hAnsi="Arial" w:cs="Arial"/>
          <w:color w:val="000000" w:themeColor="text1"/>
          <w:sz w:val="28"/>
          <w:szCs w:val="28"/>
          <w:lang w:val="uk-UA"/>
        </w:rPr>
      </w:pPr>
      <w:r w:rsidRPr="00B94A90">
        <w:rPr>
          <w:rFonts w:ascii="Arial" w:hAnsi="Arial" w:cs="Arial"/>
          <w:color w:val="000000" w:themeColor="text1"/>
          <w:sz w:val="28"/>
          <w:szCs w:val="28"/>
          <w:lang w:val="uk-UA"/>
        </w:rPr>
        <w:t>- у розділі «Бібліографія» надано «Національні пояснення», виділені в тексті рамкою;</w:t>
      </w:r>
    </w:p>
    <w:p w:rsidR="000F44C6" w:rsidRPr="00B94A90" w:rsidRDefault="000F44C6" w:rsidP="00B94A90">
      <w:pPr>
        <w:pStyle w:val="21"/>
        <w:widowControl w:val="0"/>
        <w:spacing w:line="360" w:lineRule="auto"/>
        <w:ind w:firstLine="709"/>
        <w:jc w:val="both"/>
        <w:rPr>
          <w:rFonts w:ascii="Arial" w:hAnsi="Arial" w:cs="Arial"/>
          <w:color w:val="000000" w:themeColor="text1"/>
          <w:szCs w:val="28"/>
          <w:lang w:val="uk-UA"/>
        </w:rPr>
      </w:pPr>
      <w:r w:rsidRPr="00B94A90">
        <w:rPr>
          <w:rFonts w:ascii="Arial" w:hAnsi="Arial" w:cs="Arial"/>
          <w:color w:val="000000" w:themeColor="text1"/>
          <w:szCs w:val="28"/>
          <w:lang w:val="uk-UA"/>
        </w:rPr>
        <w:t>-  в таблиці</w:t>
      </w:r>
      <w:r w:rsidRPr="00B94A90">
        <w:rPr>
          <w:rFonts w:ascii="Arial" w:hAnsi="Arial" w:cs="Arial"/>
          <w:color w:val="000000" w:themeColor="text1"/>
          <w:szCs w:val="28"/>
        </w:rPr>
        <w:t xml:space="preserve"> </w:t>
      </w:r>
      <w:r w:rsidRPr="00B94A90">
        <w:rPr>
          <w:rFonts w:ascii="Arial" w:hAnsi="Arial" w:cs="Arial"/>
          <w:color w:val="000000" w:themeColor="text1"/>
          <w:szCs w:val="28"/>
          <w:lang w:val="uk-UA"/>
        </w:rPr>
        <w:t>слова «цей стандарт» замінено на «європейський стандарт»;</w:t>
      </w:r>
    </w:p>
    <w:p w:rsidR="00562F4A" w:rsidRPr="00B94A90" w:rsidRDefault="00562F4A"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lang w:val="uk-UA"/>
        </w:rPr>
        <w:lastRenderedPageBreak/>
        <w:t xml:space="preserve"> </w:t>
      </w:r>
    </w:p>
    <w:p w:rsidR="008E79DD" w:rsidRPr="00B94A90" w:rsidRDefault="009A5C5C" w:rsidP="00B94A90">
      <w:pPr>
        <w:spacing w:before="13" w:line="360" w:lineRule="auto"/>
        <w:ind w:firstLine="709"/>
        <w:rPr>
          <w:rFonts w:ascii="Arial" w:hAnsi="Arial" w:cs="Arial"/>
          <w:color w:val="000000" w:themeColor="text1"/>
          <w:sz w:val="28"/>
          <w:szCs w:val="28"/>
        </w:rPr>
      </w:pPr>
      <w:r w:rsidRPr="00B94A90">
        <w:rPr>
          <w:rFonts w:ascii="Arial" w:hAnsi="Arial" w:cs="Arial"/>
          <w:color w:val="000000" w:themeColor="text1"/>
          <w:sz w:val="28"/>
          <w:szCs w:val="28"/>
        </w:rPr>
        <w:t xml:space="preserve">- </w:t>
      </w:r>
      <w:r w:rsidR="00562F4A" w:rsidRPr="00B94A90">
        <w:rPr>
          <w:rFonts w:ascii="Arial" w:hAnsi="Arial" w:cs="Arial"/>
          <w:color w:val="000000" w:themeColor="text1"/>
          <w:sz w:val="28"/>
          <w:szCs w:val="28"/>
          <w:lang w:val="uk-UA"/>
        </w:rPr>
        <w:t>долучено довідковий додаток НА «Перелік національних стандартів України, ідентичних європейським стандартам, на які є посилання в цьому стандарті».</w:t>
      </w:r>
    </w:p>
    <w:p w:rsidR="00141B20" w:rsidRPr="00B94A90" w:rsidRDefault="001D1C76" w:rsidP="00B94A90">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rPr>
        <w:t>Копії нормативних документів, на які є посилання в цьому стандарті, можна отримати в Національному фонді нормативних документів.</w:t>
      </w:r>
      <w:r w:rsidRPr="00B94A90">
        <w:rPr>
          <w:rFonts w:ascii="Arial" w:hAnsi="Arial" w:cs="Arial"/>
          <w:color w:val="000000" w:themeColor="text1"/>
          <w:sz w:val="28"/>
          <w:szCs w:val="28"/>
          <w:lang w:val="uk-UA"/>
        </w:rPr>
        <w:br w:type="page"/>
      </w:r>
    </w:p>
    <w:p w:rsidR="004E0C7B" w:rsidRPr="00B94A90" w:rsidRDefault="004F5396" w:rsidP="005C569C">
      <w:pPr>
        <w:pStyle w:val="1"/>
        <w:ind w:firstLine="709"/>
      </w:pPr>
      <w:bookmarkStart w:id="2" w:name="_Toc524521131"/>
      <w:r w:rsidRPr="00B94A90">
        <w:lastRenderedPageBreak/>
        <w:t>Вступ</w:t>
      </w:r>
      <w:bookmarkEnd w:id="2"/>
    </w:p>
    <w:p w:rsidR="004C5224" w:rsidRPr="00B94A90" w:rsidRDefault="00D25AE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визначення конструкції, випробувань і експлуатації як транспортних засобів в цілому</w:t>
      </w:r>
      <w:r w:rsidRPr="00BA6012">
        <w:rPr>
          <w:rFonts w:ascii="Arial" w:hAnsi="Arial" w:cs="Arial"/>
          <w:color w:val="000000" w:themeColor="text1"/>
          <w:sz w:val="28"/>
          <w:szCs w:val="28"/>
          <w:lang w:val="uk-UA"/>
        </w:rPr>
        <w:t>, та їх основних складових частин необхідно чітко вказати пов'язані стани навантаження</w:t>
      </w:r>
      <w:r w:rsidRPr="00B94A90">
        <w:rPr>
          <w:rFonts w:ascii="Arial" w:hAnsi="Arial" w:cs="Arial"/>
          <w:color w:val="000000" w:themeColor="text1"/>
          <w:sz w:val="28"/>
          <w:szCs w:val="28"/>
          <w:lang w:val="uk-UA"/>
        </w:rPr>
        <w:t>.</w:t>
      </w:r>
      <w:r w:rsidR="004C5224" w:rsidRPr="00B94A90">
        <w:rPr>
          <w:rFonts w:ascii="Arial" w:hAnsi="Arial" w:cs="Arial"/>
          <w:color w:val="000000" w:themeColor="text1"/>
          <w:sz w:val="28"/>
          <w:szCs w:val="28"/>
          <w:lang w:val="uk-UA"/>
        </w:rPr>
        <w:t xml:space="preserve"> </w:t>
      </w:r>
      <w:r w:rsidR="004F5396" w:rsidRPr="00B94A90">
        <w:rPr>
          <w:rFonts w:ascii="Arial" w:hAnsi="Arial" w:cs="Arial"/>
          <w:color w:val="000000" w:themeColor="text1"/>
          <w:sz w:val="28"/>
          <w:szCs w:val="28"/>
          <w:lang w:val="uk-UA"/>
        </w:rPr>
        <w:t xml:space="preserve">Цей </w:t>
      </w:r>
      <w:r w:rsidR="004B0167" w:rsidRPr="00B94A90">
        <w:rPr>
          <w:rFonts w:ascii="Arial" w:hAnsi="Arial" w:cs="Arial"/>
          <w:color w:val="000000" w:themeColor="text1"/>
          <w:sz w:val="28"/>
          <w:szCs w:val="28"/>
          <w:lang w:val="uk-UA"/>
        </w:rPr>
        <w:t>с</w:t>
      </w:r>
      <w:r w:rsidR="004C5224" w:rsidRPr="00B94A90">
        <w:rPr>
          <w:rFonts w:ascii="Arial" w:hAnsi="Arial" w:cs="Arial"/>
          <w:color w:val="000000" w:themeColor="text1"/>
          <w:sz w:val="28"/>
          <w:szCs w:val="28"/>
          <w:lang w:val="uk-UA"/>
        </w:rPr>
        <w:t>тандарт надає такий перелік контрольних мас транспортного засобу та описує його розрахунок.</w:t>
      </w:r>
    </w:p>
    <w:p w:rsidR="006F7EC6" w:rsidRPr="00B94A90" w:rsidRDefault="006F7EC6" w:rsidP="00B94A90">
      <w:pPr>
        <w:pStyle w:val="2"/>
        <w:tabs>
          <w:tab w:val="left" w:pos="4858"/>
        </w:tabs>
        <w:suppressAutoHyphens/>
        <w:ind w:firstLine="709"/>
        <w:jc w:val="center"/>
      </w:pPr>
    </w:p>
    <w:p w:rsidR="00613D95" w:rsidRPr="00B94A90" w:rsidRDefault="00613D95" w:rsidP="00B94A90">
      <w:pPr>
        <w:pStyle w:val="2"/>
        <w:tabs>
          <w:tab w:val="left" w:pos="4858"/>
        </w:tabs>
        <w:suppressAutoHyphens/>
        <w:spacing w:before="100" w:after="100"/>
        <w:ind w:firstLine="709"/>
        <w:jc w:val="center"/>
        <w:sectPr w:rsidR="00613D95" w:rsidRPr="00B94A90" w:rsidSect="006348EE">
          <w:headerReference w:type="even" r:id="rId14"/>
          <w:headerReference w:type="default" r:id="rId15"/>
          <w:footerReference w:type="even" r:id="rId16"/>
          <w:footerReference w:type="default" r:id="rId17"/>
          <w:footerReference w:type="first" r:id="rId18"/>
          <w:pgSz w:w="11906" w:h="16838"/>
          <w:pgMar w:top="1134" w:right="567" w:bottom="1134" w:left="1418" w:header="708" w:footer="708" w:gutter="0"/>
          <w:pgNumType w:fmt="upperRoman"/>
          <w:cols w:space="708"/>
          <w:docGrid w:linePitch="360"/>
        </w:sectPr>
      </w:pPr>
    </w:p>
    <w:p w:rsidR="00215339" w:rsidRPr="00215339" w:rsidRDefault="00DB6980" w:rsidP="00215339">
      <w:pPr>
        <w:pBdr>
          <w:bottom w:val="single" w:sz="6" w:space="0" w:color="auto"/>
        </w:pBdr>
        <w:suppressAutoHyphens/>
        <w:spacing w:before="0" w:beforeAutospacing="0" w:after="0" w:afterAutospacing="0" w:line="360" w:lineRule="auto"/>
        <w:ind w:firstLine="709"/>
        <w:jc w:val="center"/>
        <w:rPr>
          <w:rFonts w:ascii="Arial" w:hAnsi="Arial" w:cs="Arial"/>
          <w:b/>
          <w:color w:val="000000" w:themeColor="text1"/>
          <w:sz w:val="28"/>
          <w:szCs w:val="28"/>
          <w:lang w:val="uk-UA"/>
        </w:rPr>
      </w:pPr>
      <w:r w:rsidRPr="00215339">
        <w:rPr>
          <w:rFonts w:ascii="Arial" w:hAnsi="Arial" w:cs="Arial"/>
          <w:b/>
          <w:color w:val="000000" w:themeColor="text1"/>
          <w:sz w:val="28"/>
          <w:szCs w:val="28"/>
          <w:lang w:val="uk-UA"/>
        </w:rPr>
        <w:lastRenderedPageBreak/>
        <w:t>НАЦІОНАЛЬНИЙ СТАНДАРТ УКРАЇНИ</w:t>
      </w:r>
    </w:p>
    <w:p w:rsidR="00917C99" w:rsidRPr="00215339" w:rsidRDefault="009A5C5C" w:rsidP="00215339">
      <w:pPr>
        <w:pBdr>
          <w:bottom w:val="single" w:sz="6" w:space="0" w:color="auto"/>
        </w:pBdr>
        <w:suppressAutoHyphens/>
        <w:spacing w:before="0" w:beforeAutospacing="0" w:after="0" w:afterAutospacing="0" w:line="360" w:lineRule="auto"/>
        <w:ind w:firstLine="709"/>
        <w:jc w:val="center"/>
        <w:rPr>
          <w:rFonts w:ascii="Arial" w:hAnsi="Arial" w:cs="Arial"/>
          <w:b/>
          <w:color w:val="000000" w:themeColor="text1"/>
          <w:sz w:val="28"/>
          <w:szCs w:val="28"/>
          <w:lang w:val="uk-UA"/>
        </w:rPr>
      </w:pPr>
      <w:r w:rsidRPr="00215339">
        <w:rPr>
          <w:rFonts w:ascii="Arial" w:hAnsi="Arial" w:cs="Arial"/>
          <w:b/>
          <w:color w:val="000000" w:themeColor="text1"/>
          <w:sz w:val="28"/>
          <w:szCs w:val="28"/>
          <w:lang w:val="uk-UA"/>
        </w:rPr>
        <w:t>ЗАЛІЗНИЧНИЙ ТРАНСПОРТ</w:t>
      </w:r>
    </w:p>
    <w:p w:rsidR="00215339" w:rsidRPr="00215339" w:rsidRDefault="009A5C5C" w:rsidP="00215339">
      <w:pPr>
        <w:pBdr>
          <w:bottom w:val="single" w:sz="6" w:space="0" w:color="auto"/>
        </w:pBdr>
        <w:suppressAutoHyphens/>
        <w:spacing w:before="0" w:beforeAutospacing="0" w:after="0" w:afterAutospacing="0" w:line="360" w:lineRule="auto"/>
        <w:ind w:firstLine="709"/>
        <w:jc w:val="center"/>
        <w:rPr>
          <w:rFonts w:ascii="Arial" w:hAnsi="Arial" w:cs="Arial"/>
          <w:b/>
          <w:color w:val="000000" w:themeColor="text1"/>
          <w:sz w:val="28"/>
          <w:szCs w:val="28"/>
          <w:lang w:val="uk-UA"/>
        </w:rPr>
      </w:pPr>
      <w:r w:rsidRPr="00215339">
        <w:rPr>
          <w:rFonts w:ascii="Arial" w:hAnsi="Arial" w:cs="Arial"/>
          <w:b/>
          <w:color w:val="000000" w:themeColor="text1"/>
          <w:sz w:val="28"/>
          <w:szCs w:val="28"/>
          <w:lang w:val="uk-UA"/>
        </w:rPr>
        <w:t>ВИЗНАЧЕННЯ ВСТАНОВЛЕНОЇ МАСИ</w:t>
      </w:r>
    </w:p>
    <w:p w:rsidR="00917C99" w:rsidRPr="00215339" w:rsidRDefault="009A5C5C" w:rsidP="00215339">
      <w:pPr>
        <w:pBdr>
          <w:bottom w:val="single" w:sz="6" w:space="0" w:color="auto"/>
        </w:pBdr>
        <w:suppressAutoHyphens/>
        <w:spacing w:before="0" w:beforeAutospacing="0" w:after="0" w:afterAutospacing="0" w:line="360" w:lineRule="auto"/>
        <w:ind w:firstLine="709"/>
        <w:jc w:val="center"/>
        <w:rPr>
          <w:rFonts w:ascii="Arial" w:hAnsi="Arial" w:cs="Arial"/>
          <w:b/>
          <w:color w:val="000000" w:themeColor="text1"/>
          <w:sz w:val="28"/>
          <w:szCs w:val="28"/>
          <w:lang w:val="uk-UA"/>
        </w:rPr>
      </w:pPr>
      <w:r w:rsidRPr="00215339">
        <w:rPr>
          <w:rFonts w:ascii="Arial" w:hAnsi="Arial" w:cs="Arial"/>
          <w:b/>
          <w:color w:val="000000" w:themeColor="text1"/>
          <w:sz w:val="28"/>
          <w:szCs w:val="28"/>
          <w:lang w:val="uk-UA"/>
        </w:rPr>
        <w:t>ТРАНСПОРТНОГО ЗАСОБУ</w:t>
      </w:r>
    </w:p>
    <w:p w:rsidR="009A5C5C" w:rsidRPr="00215339" w:rsidRDefault="009A5C5C" w:rsidP="00215339">
      <w:pPr>
        <w:pBdr>
          <w:bottom w:val="single" w:sz="6" w:space="0" w:color="auto"/>
        </w:pBdr>
        <w:suppressAutoHyphens/>
        <w:spacing w:before="0" w:beforeAutospacing="0" w:after="0" w:afterAutospacing="0" w:line="360" w:lineRule="auto"/>
        <w:ind w:firstLine="709"/>
        <w:jc w:val="center"/>
        <w:rPr>
          <w:rFonts w:ascii="Arial" w:hAnsi="Arial" w:cs="Arial"/>
          <w:b/>
          <w:color w:val="000000" w:themeColor="text1"/>
          <w:sz w:val="28"/>
          <w:szCs w:val="28"/>
          <w:lang w:val="uk-UA"/>
        </w:rPr>
      </w:pPr>
      <w:r w:rsidRPr="00215339">
        <w:rPr>
          <w:rFonts w:ascii="Arial" w:hAnsi="Arial" w:cs="Arial"/>
          <w:b/>
          <w:color w:val="000000" w:themeColor="text1"/>
          <w:sz w:val="28"/>
          <w:szCs w:val="28"/>
          <w:lang w:val="uk-UA"/>
        </w:rPr>
        <w:t>RAILWAY APPLICATIONS</w:t>
      </w:r>
    </w:p>
    <w:p w:rsidR="009A5C5C" w:rsidRPr="00215339" w:rsidRDefault="009A5C5C" w:rsidP="00215339">
      <w:pPr>
        <w:pBdr>
          <w:bottom w:val="single" w:sz="6" w:space="0" w:color="auto"/>
        </w:pBdr>
        <w:suppressAutoHyphens/>
        <w:spacing w:before="0" w:beforeAutospacing="0" w:after="0" w:afterAutospacing="0" w:line="360" w:lineRule="auto"/>
        <w:ind w:firstLine="709"/>
        <w:jc w:val="center"/>
        <w:rPr>
          <w:rFonts w:ascii="Arial" w:hAnsi="Arial" w:cs="Arial"/>
          <w:b/>
          <w:color w:val="000000" w:themeColor="text1"/>
          <w:sz w:val="28"/>
          <w:szCs w:val="28"/>
          <w:lang w:val="uk-UA"/>
        </w:rPr>
      </w:pPr>
      <w:r w:rsidRPr="00215339">
        <w:rPr>
          <w:rFonts w:ascii="Arial" w:hAnsi="Arial" w:cs="Arial"/>
          <w:b/>
          <w:color w:val="000000" w:themeColor="text1"/>
          <w:sz w:val="28"/>
          <w:szCs w:val="28"/>
          <w:lang w:val="uk-UA"/>
        </w:rPr>
        <w:t>VEHICLE REFERENCE MASSES</w:t>
      </w:r>
    </w:p>
    <w:p w:rsidR="00917C99" w:rsidRPr="00AB5B92" w:rsidRDefault="00917C99" w:rsidP="00215339">
      <w:pPr>
        <w:pBdr>
          <w:bottom w:val="single" w:sz="6" w:space="0" w:color="auto"/>
        </w:pBdr>
        <w:suppressAutoHyphens/>
        <w:spacing w:before="0" w:beforeAutospacing="0" w:after="0" w:afterAutospacing="0" w:line="360" w:lineRule="auto"/>
        <w:ind w:firstLine="709"/>
        <w:jc w:val="center"/>
        <w:rPr>
          <w:rFonts w:ascii="Arial" w:hAnsi="Arial" w:cs="Arial"/>
          <w:color w:val="000000" w:themeColor="text1"/>
          <w:sz w:val="28"/>
          <w:szCs w:val="28"/>
          <w:lang w:val="uk-UA"/>
        </w:rPr>
      </w:pPr>
    </w:p>
    <w:p w:rsidR="00215339" w:rsidRPr="00215339" w:rsidRDefault="00215339" w:rsidP="00215339">
      <w:pPr>
        <w:suppressAutoHyphens/>
        <w:ind w:firstLine="709"/>
        <w:jc w:val="right"/>
        <w:rPr>
          <w:rFonts w:ascii="Arial" w:hAnsi="Arial" w:cs="Arial"/>
          <w:bCs/>
          <w:color w:val="000000" w:themeColor="text1"/>
          <w:szCs w:val="28"/>
          <w:lang w:val="uk-UA"/>
        </w:rPr>
      </w:pPr>
      <w:r w:rsidRPr="00215339">
        <w:rPr>
          <w:rFonts w:ascii="Arial" w:hAnsi="Arial" w:cs="Arial"/>
          <w:b/>
          <w:bCs/>
          <w:color w:val="000000" w:themeColor="text1"/>
          <w:szCs w:val="28"/>
          <w:lang w:val="uk-UA"/>
        </w:rPr>
        <w:t xml:space="preserve">Чинний від </w:t>
      </w:r>
      <w:r w:rsidRPr="00215339">
        <w:rPr>
          <w:rFonts w:ascii="Arial" w:hAnsi="Arial" w:cs="Arial"/>
          <w:b/>
          <w:bCs/>
          <w:color w:val="000000" w:themeColor="text1"/>
          <w:szCs w:val="28"/>
          <w:u w:val="single"/>
          <w:lang w:val="uk-UA"/>
        </w:rPr>
        <w:t>201Х-ХХ-ХХ</w:t>
      </w:r>
    </w:p>
    <w:p w:rsidR="00917C99" w:rsidRPr="00B94A90" w:rsidRDefault="00917C99" w:rsidP="00B94A90">
      <w:pPr>
        <w:suppressAutoHyphens/>
        <w:ind w:firstLine="709"/>
        <w:rPr>
          <w:rFonts w:ascii="Arial" w:hAnsi="Arial" w:cs="Arial"/>
          <w:color w:val="000000" w:themeColor="text1"/>
          <w:sz w:val="28"/>
          <w:szCs w:val="28"/>
          <w:lang w:val="uk-UA"/>
        </w:rPr>
      </w:pPr>
    </w:p>
    <w:p w:rsidR="00C729DA" w:rsidRPr="00B94A90" w:rsidRDefault="00215339" w:rsidP="00AE47AF">
      <w:pPr>
        <w:pStyle w:val="1"/>
        <w:ind w:left="709"/>
        <w:rPr>
          <w:rFonts w:cs="Arial"/>
          <w:color w:val="000000" w:themeColor="text1"/>
        </w:rPr>
      </w:pPr>
      <w:bookmarkStart w:id="3" w:name="_Toc524521132"/>
      <w:r w:rsidRPr="00215339">
        <w:rPr>
          <w:rFonts w:cs="Arial"/>
          <w:bCs w:val="0"/>
          <w:color w:val="000000" w:themeColor="text1"/>
        </w:rPr>
        <w:t>1</w:t>
      </w:r>
      <w:r>
        <w:rPr>
          <w:rFonts w:cs="Arial"/>
          <w:color w:val="000000" w:themeColor="text1"/>
        </w:rPr>
        <w:t xml:space="preserve"> </w:t>
      </w:r>
      <w:r w:rsidR="00BF7ED1" w:rsidRPr="00B94A90">
        <w:rPr>
          <w:rFonts w:cs="Arial"/>
          <w:color w:val="000000" w:themeColor="text1"/>
        </w:rPr>
        <w:t>Сфера застосування</w:t>
      </w:r>
      <w:bookmarkEnd w:id="3"/>
    </w:p>
    <w:p w:rsidR="0055765F" w:rsidRPr="00B94A90" w:rsidRDefault="0055765F"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E136A2" w:rsidRPr="00B94A90" w:rsidRDefault="00BF7ED1"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Цей</w:t>
      </w:r>
      <w:r w:rsidR="00E136A2" w:rsidRPr="00B94A90">
        <w:rPr>
          <w:rFonts w:ascii="Arial" w:hAnsi="Arial" w:cs="Arial"/>
          <w:color w:val="000000" w:themeColor="text1"/>
          <w:sz w:val="28"/>
          <w:szCs w:val="28"/>
          <w:lang w:val="uk-UA"/>
        </w:rPr>
        <w:t xml:space="preserve"> </w:t>
      </w:r>
      <w:r w:rsidR="004B0167" w:rsidRPr="00B94A90">
        <w:rPr>
          <w:rFonts w:ascii="Arial" w:hAnsi="Arial" w:cs="Arial"/>
          <w:color w:val="000000" w:themeColor="text1"/>
          <w:sz w:val="28"/>
          <w:szCs w:val="28"/>
          <w:lang w:val="uk-UA"/>
        </w:rPr>
        <w:t>с</w:t>
      </w:r>
      <w:r w:rsidR="00E136A2" w:rsidRPr="00B94A90">
        <w:rPr>
          <w:rFonts w:ascii="Arial" w:hAnsi="Arial" w:cs="Arial"/>
          <w:color w:val="000000" w:themeColor="text1"/>
          <w:sz w:val="28"/>
          <w:szCs w:val="28"/>
          <w:lang w:val="uk-UA"/>
        </w:rPr>
        <w:t xml:space="preserve">тандарт визначає перелік контрольних мас для визначення вимог до </w:t>
      </w:r>
      <w:r w:rsidR="00566386" w:rsidRPr="00B94A90">
        <w:rPr>
          <w:rFonts w:ascii="Arial" w:hAnsi="Arial" w:cs="Arial"/>
          <w:color w:val="000000" w:themeColor="text1"/>
          <w:sz w:val="28"/>
          <w:szCs w:val="28"/>
          <w:lang w:val="uk-UA"/>
        </w:rPr>
        <w:t xml:space="preserve">конструкції, випробувань, критеріїв приймання, маркування, доставки </w:t>
      </w:r>
      <w:r w:rsidRPr="00B94A90">
        <w:rPr>
          <w:rFonts w:ascii="Arial" w:hAnsi="Arial" w:cs="Arial"/>
          <w:color w:val="000000" w:themeColor="text1"/>
          <w:sz w:val="28"/>
          <w:szCs w:val="28"/>
          <w:lang w:val="uk-UA"/>
        </w:rPr>
        <w:t xml:space="preserve">й </w:t>
      </w:r>
      <w:r w:rsidR="00566386" w:rsidRPr="00B94A90">
        <w:rPr>
          <w:rFonts w:ascii="Arial" w:hAnsi="Arial" w:cs="Arial"/>
          <w:color w:val="000000" w:themeColor="text1"/>
          <w:sz w:val="28"/>
          <w:szCs w:val="28"/>
          <w:lang w:val="uk-UA"/>
        </w:rPr>
        <w:t>експлуатації залізничних транспортних засобів.</w:t>
      </w:r>
    </w:p>
    <w:p w:rsidR="0055765F" w:rsidRPr="00B94A90" w:rsidRDefault="00BF7ED1"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BB5A49" w:rsidRPr="00B94A90">
        <w:rPr>
          <w:rFonts w:ascii="Arial" w:hAnsi="Arial" w:cs="Arial"/>
          <w:color w:val="000000" w:themeColor="text1"/>
          <w:sz w:val="28"/>
          <w:szCs w:val="28"/>
          <w:lang w:val="uk-UA"/>
        </w:rPr>
        <w:t>цьому стандарті розглядаються наступні к</w:t>
      </w:r>
      <w:r w:rsidR="0055765F" w:rsidRPr="00B94A90">
        <w:rPr>
          <w:rFonts w:ascii="Arial" w:hAnsi="Arial" w:cs="Arial"/>
          <w:color w:val="000000" w:themeColor="text1"/>
          <w:sz w:val="28"/>
          <w:szCs w:val="28"/>
          <w:lang w:val="uk-UA"/>
        </w:rPr>
        <w:t>онтрольні м</w:t>
      </w:r>
      <w:r w:rsidR="004C13C9" w:rsidRPr="00B94A90">
        <w:rPr>
          <w:rFonts w:ascii="Arial" w:hAnsi="Arial" w:cs="Arial"/>
          <w:color w:val="000000" w:themeColor="text1"/>
          <w:sz w:val="28"/>
          <w:szCs w:val="28"/>
          <w:lang w:val="uk-UA"/>
        </w:rPr>
        <w:t>аси транспортних засобів:</w:t>
      </w:r>
    </w:p>
    <w:p w:rsidR="0055765F" w:rsidRPr="00B94A90" w:rsidRDefault="001E346C" w:rsidP="00AE47AF">
      <w:pPr>
        <w:numPr>
          <w:ilvl w:val="0"/>
          <w:numId w:val="1"/>
        </w:numPr>
        <w:spacing w:before="0" w:beforeAutospacing="0" w:after="0" w:afterAutospacing="0" w:line="360" w:lineRule="auto"/>
        <w:ind w:left="0"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4C13C9" w:rsidRPr="00B94A90">
        <w:rPr>
          <w:rFonts w:ascii="Arial" w:hAnsi="Arial" w:cs="Arial"/>
          <w:color w:val="000000" w:themeColor="text1"/>
          <w:sz w:val="28"/>
          <w:szCs w:val="28"/>
          <w:lang w:val="uk-UA"/>
        </w:rPr>
        <w:t>;</w:t>
      </w:r>
    </w:p>
    <w:p w:rsidR="00BB5A49" w:rsidRPr="00B94A90" w:rsidRDefault="004C13C9" w:rsidP="00AE47AF">
      <w:pPr>
        <w:numPr>
          <w:ilvl w:val="0"/>
          <w:numId w:val="1"/>
        </w:numPr>
        <w:spacing w:before="0" w:beforeAutospacing="0" w:after="0" w:afterAutospacing="0" w:line="360" w:lineRule="auto"/>
        <w:ind w:left="0"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 проектна розрахункова маса в робочому стані; </w:t>
      </w:r>
    </w:p>
    <w:p w:rsidR="00635C83" w:rsidRPr="00B94A90" w:rsidRDefault="004C13C9" w:rsidP="00AE47AF">
      <w:pPr>
        <w:numPr>
          <w:ilvl w:val="0"/>
          <w:numId w:val="1"/>
        </w:numPr>
        <w:spacing w:before="0" w:beforeAutospacing="0" w:after="0" w:afterAutospacing="0" w:line="360" w:lineRule="auto"/>
        <w:ind w:left="0"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проектна розрахункова маса при </w:t>
      </w:r>
      <w:r w:rsidR="000919DA" w:rsidRPr="00B94A90">
        <w:rPr>
          <w:rFonts w:ascii="Arial" w:hAnsi="Arial" w:cs="Arial"/>
          <w:color w:val="000000" w:themeColor="text1"/>
          <w:sz w:val="28"/>
          <w:szCs w:val="28"/>
          <w:lang w:val="uk-UA"/>
        </w:rPr>
        <w:t xml:space="preserve">нормативному </w:t>
      </w:r>
      <w:r w:rsidRPr="00B94A90">
        <w:rPr>
          <w:rFonts w:ascii="Arial" w:hAnsi="Arial" w:cs="Arial"/>
          <w:color w:val="000000" w:themeColor="text1"/>
          <w:sz w:val="28"/>
          <w:szCs w:val="28"/>
          <w:lang w:val="uk-UA"/>
        </w:rPr>
        <w:t>корисному навантаженні</w:t>
      </w:r>
    </w:p>
    <w:p w:rsidR="00635C83" w:rsidRPr="00B94A90" w:rsidRDefault="004C13C9" w:rsidP="00AE47AF">
      <w:pPr>
        <w:numPr>
          <w:ilvl w:val="0"/>
          <w:numId w:val="1"/>
        </w:numPr>
        <w:spacing w:before="0" w:beforeAutospacing="0" w:after="0" w:afterAutospacing="0" w:line="360" w:lineRule="auto"/>
        <w:ind w:left="0"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проектна розрахункова маса при </w:t>
      </w:r>
      <w:r w:rsidR="000919DA" w:rsidRPr="00B94A90">
        <w:rPr>
          <w:rFonts w:ascii="Arial" w:hAnsi="Arial" w:cs="Arial"/>
          <w:color w:val="000000" w:themeColor="text1"/>
          <w:sz w:val="28"/>
          <w:szCs w:val="28"/>
          <w:lang w:val="uk-UA"/>
        </w:rPr>
        <w:t>максимальному</w:t>
      </w:r>
      <w:r w:rsidRPr="00B94A90">
        <w:rPr>
          <w:rFonts w:ascii="Arial" w:hAnsi="Arial" w:cs="Arial"/>
          <w:color w:val="000000" w:themeColor="text1"/>
          <w:sz w:val="28"/>
          <w:szCs w:val="28"/>
          <w:lang w:val="uk-UA"/>
        </w:rPr>
        <w:t xml:space="preserve"> корисно</w:t>
      </w:r>
      <w:r w:rsidR="00635C83" w:rsidRPr="00B94A90">
        <w:rPr>
          <w:rFonts w:ascii="Arial" w:hAnsi="Arial" w:cs="Arial"/>
          <w:color w:val="000000" w:themeColor="text1"/>
          <w:sz w:val="28"/>
          <w:szCs w:val="28"/>
          <w:lang w:val="uk-UA"/>
        </w:rPr>
        <w:t>му</w:t>
      </w:r>
      <w:r w:rsidRPr="00B94A90">
        <w:rPr>
          <w:rFonts w:ascii="Arial" w:hAnsi="Arial" w:cs="Arial"/>
          <w:color w:val="000000" w:themeColor="text1"/>
          <w:sz w:val="28"/>
          <w:szCs w:val="28"/>
          <w:lang w:val="uk-UA"/>
        </w:rPr>
        <w:t xml:space="preserve"> навантаженн</w:t>
      </w:r>
      <w:r w:rsidR="00635C83"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w:t>
      </w:r>
    </w:p>
    <w:p w:rsidR="00635C83" w:rsidRPr="00B94A90" w:rsidRDefault="004C13C9" w:rsidP="00AE47AF">
      <w:pPr>
        <w:numPr>
          <w:ilvl w:val="0"/>
          <w:numId w:val="1"/>
        </w:numPr>
        <w:spacing w:before="0" w:beforeAutospacing="0" w:after="0" w:afterAutospacing="0" w:line="360" w:lineRule="auto"/>
        <w:ind w:left="0"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експлуатаційна маса в робочому стані; </w:t>
      </w:r>
    </w:p>
    <w:p w:rsidR="00635C83" w:rsidRPr="00B94A90" w:rsidRDefault="004C13C9" w:rsidP="00AE47AF">
      <w:pPr>
        <w:numPr>
          <w:ilvl w:val="0"/>
          <w:numId w:val="1"/>
        </w:numPr>
        <w:spacing w:before="0" w:beforeAutospacing="0" w:after="0" w:afterAutospacing="0" w:line="360" w:lineRule="auto"/>
        <w:ind w:left="0"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експлуатаційна маса при норма</w:t>
      </w:r>
      <w:r w:rsidR="001F1827" w:rsidRPr="00B94A90">
        <w:rPr>
          <w:rFonts w:ascii="Arial" w:hAnsi="Arial" w:cs="Arial"/>
          <w:color w:val="000000" w:themeColor="text1"/>
          <w:sz w:val="28"/>
          <w:szCs w:val="28"/>
          <w:lang w:val="uk-UA"/>
        </w:rPr>
        <w:t>тивному</w:t>
      </w:r>
      <w:r w:rsidRPr="00B94A90">
        <w:rPr>
          <w:rFonts w:ascii="Arial" w:hAnsi="Arial" w:cs="Arial"/>
          <w:color w:val="000000" w:themeColor="text1"/>
          <w:sz w:val="28"/>
          <w:szCs w:val="28"/>
          <w:lang w:val="uk-UA"/>
        </w:rPr>
        <w:t xml:space="preserve"> корисно</w:t>
      </w:r>
      <w:r w:rsidR="00635C83" w:rsidRPr="00B94A90">
        <w:rPr>
          <w:rFonts w:ascii="Arial" w:hAnsi="Arial" w:cs="Arial"/>
          <w:color w:val="000000" w:themeColor="text1"/>
          <w:sz w:val="28"/>
          <w:szCs w:val="28"/>
          <w:lang w:val="uk-UA"/>
        </w:rPr>
        <w:t>му</w:t>
      </w:r>
      <w:r w:rsidRPr="00B94A90">
        <w:rPr>
          <w:rFonts w:ascii="Arial" w:hAnsi="Arial" w:cs="Arial"/>
          <w:color w:val="000000" w:themeColor="text1"/>
          <w:sz w:val="28"/>
          <w:szCs w:val="28"/>
          <w:lang w:val="uk-UA"/>
        </w:rPr>
        <w:t xml:space="preserve"> навантаженн</w:t>
      </w:r>
      <w:r w:rsidR="00635C83"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 xml:space="preserve">. </w:t>
      </w:r>
    </w:p>
    <w:p w:rsidR="004A5886" w:rsidRPr="00B94A90" w:rsidRDefault="00BF7ED1"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Наведена</w:t>
      </w:r>
      <w:r w:rsidR="004C13C9" w:rsidRPr="00B94A90">
        <w:rPr>
          <w:rFonts w:ascii="Arial" w:hAnsi="Arial" w:cs="Arial"/>
          <w:color w:val="000000" w:themeColor="text1"/>
          <w:sz w:val="28"/>
          <w:szCs w:val="28"/>
          <w:lang w:val="uk-UA"/>
        </w:rPr>
        <w:t xml:space="preserve"> класифікація </w:t>
      </w:r>
      <w:r w:rsidR="00BD5DB8" w:rsidRPr="00B94A90">
        <w:rPr>
          <w:rFonts w:ascii="Arial" w:hAnsi="Arial" w:cs="Arial"/>
          <w:color w:val="000000" w:themeColor="text1"/>
          <w:sz w:val="28"/>
          <w:szCs w:val="28"/>
          <w:lang w:val="uk-UA"/>
        </w:rPr>
        <w:t>визначена стосовно</w:t>
      </w:r>
      <w:r w:rsidR="004C13C9" w:rsidRPr="00B94A90">
        <w:rPr>
          <w:rFonts w:ascii="Arial" w:hAnsi="Arial" w:cs="Arial"/>
          <w:color w:val="000000" w:themeColor="text1"/>
          <w:sz w:val="28"/>
          <w:szCs w:val="28"/>
          <w:lang w:val="uk-UA"/>
        </w:rPr>
        <w:t xml:space="preserve"> будь-якого транспортного </w:t>
      </w:r>
      <w:r w:rsidR="00635C83" w:rsidRPr="00B94A90">
        <w:rPr>
          <w:rFonts w:ascii="Arial" w:hAnsi="Arial" w:cs="Arial"/>
          <w:color w:val="000000" w:themeColor="text1"/>
          <w:sz w:val="28"/>
          <w:szCs w:val="28"/>
          <w:lang w:val="uk-UA"/>
        </w:rPr>
        <w:t>засобу в</w:t>
      </w:r>
      <w:r w:rsidR="00BD5DB8" w:rsidRPr="00B94A90">
        <w:rPr>
          <w:rFonts w:ascii="Arial" w:hAnsi="Arial" w:cs="Arial"/>
          <w:color w:val="000000" w:themeColor="text1"/>
          <w:sz w:val="28"/>
          <w:szCs w:val="28"/>
          <w:lang w:val="uk-UA"/>
        </w:rPr>
        <w:t xml:space="preserve"> </w:t>
      </w:r>
      <w:r w:rsidR="00635C83" w:rsidRPr="00B94A90">
        <w:rPr>
          <w:rFonts w:ascii="Arial" w:hAnsi="Arial" w:cs="Arial"/>
          <w:color w:val="000000" w:themeColor="text1"/>
          <w:sz w:val="28"/>
          <w:szCs w:val="28"/>
          <w:lang w:val="uk-UA"/>
        </w:rPr>
        <w:t xml:space="preserve">цілому, але може застосовуватись також для окремих систем та </w:t>
      </w:r>
      <w:r w:rsidR="000F230B" w:rsidRPr="00B94A90">
        <w:rPr>
          <w:rFonts w:ascii="Arial" w:hAnsi="Arial" w:cs="Arial"/>
          <w:color w:val="000000" w:themeColor="text1"/>
          <w:sz w:val="28"/>
          <w:szCs w:val="28"/>
          <w:lang w:val="uk-UA"/>
        </w:rPr>
        <w:t xml:space="preserve">складових. </w:t>
      </w:r>
    </w:p>
    <w:p w:rsidR="00514EE7" w:rsidRPr="00B94A90" w:rsidRDefault="00514EE7"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Визначення значень відхилень, застосов</w:t>
      </w:r>
      <w:r w:rsidR="00EA67EC" w:rsidRPr="00B94A90">
        <w:rPr>
          <w:rFonts w:ascii="Arial" w:hAnsi="Arial" w:cs="Arial"/>
          <w:color w:val="000000" w:themeColor="text1"/>
          <w:sz w:val="28"/>
          <w:szCs w:val="28"/>
          <w:lang w:val="uk-UA"/>
        </w:rPr>
        <w:t>а</w:t>
      </w:r>
      <w:r w:rsidRPr="00B94A90">
        <w:rPr>
          <w:rFonts w:ascii="Arial" w:hAnsi="Arial" w:cs="Arial"/>
          <w:color w:val="000000" w:themeColor="text1"/>
          <w:sz w:val="28"/>
          <w:szCs w:val="28"/>
          <w:lang w:val="uk-UA"/>
        </w:rPr>
        <w:t xml:space="preserve">них до контрольних мас, не входить </w:t>
      </w:r>
      <w:r w:rsidR="00BD5DB8" w:rsidRPr="00B94A90">
        <w:rPr>
          <w:rFonts w:ascii="Arial" w:hAnsi="Arial" w:cs="Arial"/>
          <w:color w:val="000000" w:themeColor="text1"/>
          <w:sz w:val="28"/>
          <w:szCs w:val="28"/>
          <w:lang w:val="uk-UA"/>
        </w:rPr>
        <w:t xml:space="preserve">у </w:t>
      </w:r>
      <w:r w:rsidRPr="00B94A90">
        <w:rPr>
          <w:rFonts w:ascii="Arial" w:hAnsi="Arial" w:cs="Arial"/>
          <w:color w:val="000000" w:themeColor="text1"/>
          <w:sz w:val="28"/>
          <w:szCs w:val="28"/>
          <w:lang w:val="uk-UA"/>
        </w:rPr>
        <w:t xml:space="preserve">сферу застосування цього стандарту. </w:t>
      </w:r>
    </w:p>
    <w:p w:rsidR="00514EE7" w:rsidRPr="00B94A90" w:rsidRDefault="00514EE7"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Додаткові навантаження внаслідок факторів навколишнього середовища, наприклад снігу, дощу не входять </w:t>
      </w:r>
      <w:r w:rsidR="00BD5DB8" w:rsidRPr="00B94A90">
        <w:rPr>
          <w:rFonts w:ascii="Arial" w:hAnsi="Arial" w:cs="Arial"/>
          <w:color w:val="000000" w:themeColor="text1"/>
          <w:sz w:val="28"/>
          <w:szCs w:val="28"/>
          <w:lang w:val="uk-UA"/>
        </w:rPr>
        <w:t xml:space="preserve">у </w:t>
      </w:r>
      <w:r w:rsidRPr="00B94A90">
        <w:rPr>
          <w:rFonts w:ascii="Arial" w:hAnsi="Arial" w:cs="Arial"/>
          <w:color w:val="000000" w:themeColor="text1"/>
          <w:sz w:val="28"/>
          <w:szCs w:val="28"/>
          <w:lang w:val="uk-UA"/>
        </w:rPr>
        <w:t xml:space="preserve">сферу застосування </w:t>
      </w:r>
      <w:r w:rsidR="00BD5DB8" w:rsidRPr="00B94A90">
        <w:rPr>
          <w:rFonts w:ascii="Arial" w:hAnsi="Arial" w:cs="Arial"/>
          <w:color w:val="000000" w:themeColor="text1"/>
          <w:sz w:val="28"/>
          <w:szCs w:val="28"/>
          <w:lang w:val="uk-UA"/>
        </w:rPr>
        <w:t xml:space="preserve">цього </w:t>
      </w:r>
      <w:r w:rsidRPr="00B94A90">
        <w:rPr>
          <w:rFonts w:ascii="Arial" w:hAnsi="Arial" w:cs="Arial"/>
          <w:color w:val="000000" w:themeColor="text1"/>
          <w:sz w:val="28"/>
          <w:szCs w:val="28"/>
          <w:lang w:val="uk-UA"/>
        </w:rPr>
        <w:t>стандарту.</w:t>
      </w:r>
    </w:p>
    <w:p w:rsidR="00C94422" w:rsidRPr="00B94A90" w:rsidRDefault="00C94422"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514EE7" w:rsidRPr="00E10FC9" w:rsidRDefault="00514EE7" w:rsidP="00AE47AF">
      <w:pPr>
        <w:pStyle w:val="1"/>
        <w:ind w:firstLine="709"/>
        <w:rPr>
          <w:rFonts w:cs="Arial"/>
          <w:color w:val="000000" w:themeColor="text1"/>
        </w:rPr>
      </w:pPr>
      <w:bookmarkStart w:id="4" w:name="_Toc524521133"/>
      <w:r w:rsidRPr="00E10FC9">
        <w:rPr>
          <w:rFonts w:cs="Arial"/>
          <w:color w:val="000000" w:themeColor="text1"/>
        </w:rPr>
        <w:t>2 Нормативні посилання</w:t>
      </w:r>
      <w:bookmarkEnd w:id="4"/>
    </w:p>
    <w:p w:rsidR="00514EE7" w:rsidRPr="00B94A90" w:rsidRDefault="00514EE7"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p>
    <w:p w:rsidR="00514EE7" w:rsidRPr="00B94A90" w:rsidRDefault="00BD5DB8"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У</w:t>
      </w:r>
      <w:r w:rsidR="00C20C37"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ць</w:t>
      </w:r>
      <w:r w:rsidR="00C20C37" w:rsidRPr="00B94A90">
        <w:rPr>
          <w:rFonts w:ascii="Arial" w:hAnsi="Arial" w:cs="Arial"/>
          <w:color w:val="000000" w:themeColor="text1"/>
          <w:sz w:val="28"/>
          <w:szCs w:val="28"/>
          <w:lang w:val="uk-UA"/>
        </w:rPr>
        <w:t>ому</w:t>
      </w:r>
      <w:r w:rsidR="00514EE7" w:rsidRPr="00B94A90">
        <w:rPr>
          <w:rFonts w:ascii="Arial" w:hAnsi="Arial" w:cs="Arial"/>
          <w:color w:val="000000" w:themeColor="text1"/>
          <w:sz w:val="28"/>
          <w:szCs w:val="28"/>
          <w:lang w:val="uk-UA"/>
        </w:rPr>
        <w:t xml:space="preserve"> документі нормативні посилання не застосовуються.</w:t>
      </w:r>
    </w:p>
    <w:p w:rsidR="00514EE7" w:rsidRPr="00B94A90" w:rsidRDefault="00514EE7"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514EE7" w:rsidRPr="00E10FC9" w:rsidRDefault="00514EE7" w:rsidP="00AE47AF">
      <w:pPr>
        <w:pStyle w:val="1"/>
        <w:ind w:firstLine="709"/>
        <w:rPr>
          <w:rFonts w:cs="Arial"/>
          <w:color w:val="000000" w:themeColor="text1"/>
        </w:rPr>
      </w:pPr>
      <w:bookmarkStart w:id="5" w:name="_Toc524521134"/>
      <w:r w:rsidRPr="00E10FC9">
        <w:rPr>
          <w:rFonts w:cs="Arial"/>
          <w:color w:val="000000" w:themeColor="text1"/>
        </w:rPr>
        <w:t>3 Терміни, визначення та абревіатури</w:t>
      </w:r>
      <w:bookmarkEnd w:id="5"/>
    </w:p>
    <w:p w:rsidR="00514EE7" w:rsidRPr="00B94A90" w:rsidRDefault="00514EE7"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514EE7" w:rsidRPr="00B94A90" w:rsidRDefault="00514EE7" w:rsidP="00AE47AF">
      <w:pPr>
        <w:pStyle w:val="1"/>
        <w:ind w:firstLine="709"/>
        <w:rPr>
          <w:rFonts w:cs="Arial"/>
          <w:color w:val="000000" w:themeColor="text1"/>
        </w:rPr>
      </w:pPr>
      <w:bookmarkStart w:id="6" w:name="_Toc524521135"/>
      <w:r w:rsidRPr="00B94A90">
        <w:rPr>
          <w:rFonts w:cs="Arial"/>
          <w:color w:val="000000" w:themeColor="text1"/>
        </w:rPr>
        <w:t>3.1 Терміни та визначення</w:t>
      </w:r>
      <w:bookmarkEnd w:id="6"/>
      <w:r w:rsidRPr="00B94A90">
        <w:rPr>
          <w:rFonts w:cs="Arial"/>
          <w:color w:val="000000" w:themeColor="text1"/>
        </w:rPr>
        <w:t xml:space="preserve"> </w:t>
      </w:r>
    </w:p>
    <w:p w:rsidR="00514EE7" w:rsidRPr="00B94A90" w:rsidRDefault="00514EE7"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720267" w:rsidRDefault="00071179"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У</w:t>
      </w:r>
      <w:r w:rsidR="00C20C37"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ць</w:t>
      </w:r>
      <w:r w:rsidR="00C20C37" w:rsidRPr="00B94A90">
        <w:rPr>
          <w:rFonts w:ascii="Arial" w:hAnsi="Arial" w:cs="Arial"/>
          <w:color w:val="000000" w:themeColor="text1"/>
          <w:sz w:val="28"/>
          <w:szCs w:val="28"/>
          <w:lang w:val="uk-UA"/>
        </w:rPr>
        <w:t xml:space="preserve">ому стандарті застосовані наступні терміни та визначення. </w:t>
      </w:r>
    </w:p>
    <w:p w:rsidR="0053752D" w:rsidRPr="00B94A90" w:rsidRDefault="0053752D"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C20C37" w:rsidRPr="0053752D" w:rsidRDefault="00C20C37"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3.1.1</w:t>
      </w:r>
    </w:p>
    <w:p w:rsidR="00C20C37" w:rsidRPr="0053752D" w:rsidRDefault="00527462"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збільшення</w:t>
      </w:r>
      <w:r w:rsidR="00C20C37" w:rsidRPr="0053752D">
        <w:rPr>
          <w:rFonts w:ascii="Arial" w:hAnsi="Arial" w:cs="Arial"/>
          <w:b/>
          <w:color w:val="000000" w:themeColor="text1"/>
          <w:sz w:val="28"/>
          <w:szCs w:val="28"/>
          <w:lang w:val="uk-UA"/>
        </w:rPr>
        <w:t xml:space="preserve"> маси</w:t>
      </w:r>
    </w:p>
    <w:p w:rsidR="00C20C37" w:rsidRPr="00B94A90" w:rsidRDefault="00C20C37"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кількість, яка додається </w:t>
      </w:r>
      <w:r w:rsidR="00B719B8" w:rsidRPr="00B94A90">
        <w:rPr>
          <w:rFonts w:ascii="Arial" w:hAnsi="Arial" w:cs="Arial"/>
          <w:color w:val="000000" w:themeColor="text1"/>
          <w:sz w:val="28"/>
          <w:szCs w:val="28"/>
          <w:lang w:val="uk-UA"/>
        </w:rPr>
        <w:t>до</w:t>
      </w:r>
      <w:r w:rsidRPr="00B94A90">
        <w:rPr>
          <w:rFonts w:ascii="Arial" w:hAnsi="Arial" w:cs="Arial"/>
          <w:color w:val="000000" w:themeColor="text1"/>
          <w:sz w:val="28"/>
          <w:szCs w:val="28"/>
          <w:lang w:val="uk-UA"/>
        </w:rPr>
        <w:t xml:space="preserve"> маси транспортного засобу</w:t>
      </w:r>
    </w:p>
    <w:p w:rsidR="00527462" w:rsidRDefault="00C20C37"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1 до </w:t>
      </w:r>
      <w:r w:rsidR="00071179" w:rsidRPr="00B94A90">
        <w:rPr>
          <w:rFonts w:ascii="Arial" w:hAnsi="Arial" w:cs="Arial"/>
          <w:color w:val="000000" w:themeColor="text1"/>
          <w:sz w:val="28"/>
          <w:szCs w:val="28"/>
          <w:lang w:val="uk-UA"/>
        </w:rPr>
        <w:t>пункту</w:t>
      </w:r>
      <w:r w:rsidRPr="00B94A90">
        <w:rPr>
          <w:rFonts w:ascii="Arial" w:hAnsi="Arial" w:cs="Arial"/>
          <w:color w:val="000000" w:themeColor="text1"/>
          <w:sz w:val="28"/>
          <w:szCs w:val="28"/>
          <w:lang w:val="uk-UA"/>
        </w:rPr>
        <w:t xml:space="preserve">: Прикладами є </w:t>
      </w:r>
      <w:r w:rsidR="009D09A3" w:rsidRPr="00B94A90">
        <w:rPr>
          <w:rFonts w:ascii="Arial" w:hAnsi="Arial" w:cs="Arial"/>
          <w:color w:val="000000" w:themeColor="text1"/>
          <w:sz w:val="28"/>
          <w:szCs w:val="28"/>
          <w:lang w:val="uk-UA"/>
        </w:rPr>
        <w:t>корисний в</w:t>
      </w:r>
      <w:r w:rsidR="00527462" w:rsidRPr="00B94A90">
        <w:rPr>
          <w:rFonts w:ascii="Arial" w:hAnsi="Arial" w:cs="Arial"/>
          <w:color w:val="000000" w:themeColor="text1"/>
          <w:sz w:val="28"/>
          <w:szCs w:val="28"/>
          <w:lang w:val="uk-UA"/>
        </w:rPr>
        <w:t xml:space="preserve">антаж, персонал, витратні матеріали та </w:t>
      </w:r>
      <w:r w:rsidR="00CD5B70" w:rsidRPr="00B94A90">
        <w:rPr>
          <w:rFonts w:ascii="Arial" w:hAnsi="Arial" w:cs="Arial"/>
          <w:color w:val="000000" w:themeColor="text1"/>
          <w:sz w:val="28"/>
          <w:szCs w:val="28"/>
          <w:lang w:val="uk-UA"/>
        </w:rPr>
        <w:t>допуски</w:t>
      </w:r>
      <w:r w:rsidR="00527462" w:rsidRPr="00B94A90">
        <w:rPr>
          <w:rFonts w:ascii="Arial" w:hAnsi="Arial" w:cs="Arial"/>
          <w:color w:val="000000" w:themeColor="text1"/>
          <w:sz w:val="28"/>
          <w:szCs w:val="28"/>
          <w:lang w:val="uk-UA"/>
        </w:rPr>
        <w:t xml:space="preserve"> на знос. </w:t>
      </w:r>
    </w:p>
    <w:p w:rsidR="0053752D" w:rsidRPr="00B94A90" w:rsidRDefault="0053752D"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527462" w:rsidRPr="0053752D" w:rsidRDefault="00527462"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3.1.2</w:t>
      </w:r>
    </w:p>
    <w:p w:rsidR="00527462" w:rsidRPr="0053752D" w:rsidRDefault="00527462"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корисне навантаження</w:t>
      </w:r>
    </w:p>
    <w:p w:rsidR="00527462" w:rsidRPr="00B94A90" w:rsidRDefault="00527462"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приріст маси вантажів, що перевозяться транспортним засобом (пасажири, багаж або вантаж)</w:t>
      </w:r>
    </w:p>
    <w:p w:rsidR="00AF5C9C" w:rsidRDefault="00527462"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1 до </w:t>
      </w:r>
      <w:r w:rsidR="00A421F5" w:rsidRPr="00B94A90">
        <w:rPr>
          <w:rFonts w:ascii="Arial" w:hAnsi="Arial" w:cs="Arial"/>
          <w:color w:val="000000" w:themeColor="text1"/>
          <w:sz w:val="28"/>
          <w:szCs w:val="28"/>
          <w:lang w:val="uk-UA"/>
        </w:rPr>
        <w:t>пункту</w:t>
      </w:r>
      <w:r w:rsidRPr="00B94A90">
        <w:rPr>
          <w:rFonts w:ascii="Arial" w:hAnsi="Arial" w:cs="Arial"/>
          <w:color w:val="000000" w:themeColor="text1"/>
          <w:sz w:val="28"/>
          <w:szCs w:val="28"/>
          <w:lang w:val="uk-UA"/>
        </w:rPr>
        <w:t>:</w:t>
      </w:r>
      <w:r w:rsidR="00AF5C9C" w:rsidRPr="00B94A90">
        <w:rPr>
          <w:rFonts w:ascii="Arial" w:hAnsi="Arial" w:cs="Arial"/>
          <w:color w:val="000000" w:themeColor="text1"/>
          <w:sz w:val="28"/>
          <w:szCs w:val="28"/>
          <w:lang w:val="uk-UA"/>
        </w:rPr>
        <w:t xml:space="preserve"> як правило, вантаж, з якого отримується дохід.</w:t>
      </w:r>
    </w:p>
    <w:p w:rsidR="0053752D" w:rsidRPr="00B94A90" w:rsidRDefault="0053752D" w:rsidP="00AE47AF">
      <w:pPr>
        <w:pStyle w:val="HTML"/>
        <w:spacing w:line="360" w:lineRule="auto"/>
        <w:ind w:firstLine="709"/>
        <w:jc w:val="both"/>
        <w:rPr>
          <w:rFonts w:ascii="Arial" w:hAnsi="Arial" w:cs="Arial"/>
          <w:color w:val="000000" w:themeColor="text1"/>
          <w:sz w:val="28"/>
          <w:szCs w:val="28"/>
          <w:lang w:val="uk-UA"/>
        </w:rPr>
      </w:pPr>
    </w:p>
    <w:p w:rsidR="00527462" w:rsidRPr="0053752D" w:rsidRDefault="00AF5C9C"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3.1.3</w:t>
      </w:r>
    </w:p>
    <w:p w:rsidR="00AF5C9C" w:rsidRPr="0053752D" w:rsidRDefault="00AF5C9C"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lastRenderedPageBreak/>
        <w:t>багажний в</w:t>
      </w:r>
      <w:r w:rsidR="00CD5B70" w:rsidRPr="0053752D">
        <w:rPr>
          <w:rFonts w:ascii="Arial" w:hAnsi="Arial" w:cs="Arial"/>
          <w:b/>
          <w:color w:val="000000" w:themeColor="text1"/>
          <w:sz w:val="28"/>
          <w:szCs w:val="28"/>
          <w:lang w:val="uk-UA"/>
        </w:rPr>
        <w:t>ідсік</w:t>
      </w:r>
    </w:p>
    <w:p w:rsidR="00AF5C9C" w:rsidRDefault="00AF5C9C"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закрита зона для перевезення багажу та вантажів, яка не використовується для перевезення пасажирів</w:t>
      </w:r>
    </w:p>
    <w:p w:rsidR="0053752D" w:rsidRPr="00B94A90" w:rsidRDefault="0053752D" w:rsidP="00AE47AF">
      <w:pPr>
        <w:pStyle w:val="HTML"/>
        <w:spacing w:line="360" w:lineRule="auto"/>
        <w:ind w:firstLine="709"/>
        <w:jc w:val="both"/>
        <w:rPr>
          <w:rFonts w:ascii="Arial" w:hAnsi="Arial" w:cs="Arial"/>
          <w:color w:val="000000" w:themeColor="text1"/>
          <w:sz w:val="28"/>
          <w:szCs w:val="28"/>
          <w:lang w:val="uk-UA"/>
        </w:rPr>
      </w:pPr>
    </w:p>
    <w:p w:rsidR="00AF5C9C" w:rsidRPr="0053752D" w:rsidRDefault="00AF5C9C"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3.1.4</w:t>
      </w:r>
    </w:p>
    <w:p w:rsidR="00AF5C9C" w:rsidRPr="0053752D" w:rsidRDefault="00D07CD3"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б</w:t>
      </w:r>
      <w:r w:rsidR="00AF5C9C" w:rsidRPr="0053752D">
        <w:rPr>
          <w:rFonts w:ascii="Arial" w:hAnsi="Arial" w:cs="Arial"/>
          <w:b/>
          <w:color w:val="000000" w:themeColor="text1"/>
          <w:sz w:val="28"/>
          <w:szCs w:val="28"/>
          <w:lang w:val="uk-UA"/>
        </w:rPr>
        <w:t>агажн</w:t>
      </w:r>
      <w:r w:rsidRPr="0053752D">
        <w:rPr>
          <w:rFonts w:ascii="Arial" w:hAnsi="Arial" w:cs="Arial"/>
          <w:b/>
          <w:color w:val="000000" w:themeColor="text1"/>
          <w:sz w:val="28"/>
          <w:szCs w:val="28"/>
          <w:lang w:val="uk-UA"/>
        </w:rPr>
        <w:t xml:space="preserve">ий </w:t>
      </w:r>
      <w:r w:rsidR="00CD5B70" w:rsidRPr="0053752D">
        <w:rPr>
          <w:rFonts w:ascii="Arial" w:hAnsi="Arial" w:cs="Arial"/>
          <w:b/>
          <w:color w:val="000000" w:themeColor="text1"/>
          <w:sz w:val="28"/>
          <w:szCs w:val="28"/>
          <w:lang w:val="uk-UA"/>
        </w:rPr>
        <w:t>простір</w:t>
      </w:r>
    </w:p>
    <w:p w:rsidR="00AF5C9C" w:rsidRPr="00B94A90" w:rsidRDefault="00D07CD3"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w:t>
      </w:r>
      <w:r w:rsidR="00AF5C9C" w:rsidRPr="00B94A90">
        <w:rPr>
          <w:rFonts w:ascii="Arial" w:hAnsi="Arial" w:cs="Arial"/>
          <w:color w:val="000000" w:themeColor="text1"/>
          <w:sz w:val="28"/>
          <w:szCs w:val="28"/>
          <w:lang w:val="uk-UA"/>
        </w:rPr>
        <w:t>ісце</w:t>
      </w:r>
      <w:r w:rsidR="00CD5B70" w:rsidRPr="00B94A90">
        <w:rPr>
          <w:rFonts w:ascii="Arial" w:hAnsi="Arial" w:cs="Arial"/>
          <w:color w:val="000000" w:themeColor="text1"/>
          <w:sz w:val="28"/>
          <w:szCs w:val="28"/>
          <w:lang w:val="uk-UA"/>
        </w:rPr>
        <w:t xml:space="preserve"> внизу вагона</w:t>
      </w:r>
      <w:r w:rsidRPr="00B94A90">
        <w:rPr>
          <w:rFonts w:ascii="Arial" w:hAnsi="Arial" w:cs="Arial"/>
          <w:color w:val="000000" w:themeColor="text1"/>
          <w:sz w:val="28"/>
          <w:szCs w:val="28"/>
          <w:lang w:val="uk-UA"/>
        </w:rPr>
        <w:t xml:space="preserve"> або окремий відділ </w:t>
      </w:r>
      <w:r w:rsidR="00AF5C9C" w:rsidRPr="00B94A90">
        <w:rPr>
          <w:rFonts w:ascii="Arial" w:hAnsi="Arial" w:cs="Arial"/>
          <w:color w:val="000000" w:themeColor="text1"/>
          <w:sz w:val="28"/>
          <w:szCs w:val="28"/>
          <w:lang w:val="uk-UA"/>
        </w:rPr>
        <w:t xml:space="preserve">в пасажирському салоні </w:t>
      </w:r>
      <w:r w:rsidRPr="00B94A90">
        <w:rPr>
          <w:rFonts w:ascii="Arial" w:hAnsi="Arial" w:cs="Arial"/>
          <w:color w:val="000000" w:themeColor="text1"/>
          <w:sz w:val="28"/>
          <w:szCs w:val="28"/>
          <w:lang w:val="uk-UA"/>
        </w:rPr>
        <w:t>чи</w:t>
      </w:r>
      <w:r w:rsidR="00AF5C9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тамбур</w:t>
      </w:r>
      <w:r w:rsidR="00AF5C9C" w:rsidRPr="00B94A90">
        <w:rPr>
          <w:rFonts w:ascii="Arial" w:hAnsi="Arial" w:cs="Arial"/>
          <w:color w:val="000000" w:themeColor="text1"/>
          <w:sz w:val="28"/>
          <w:szCs w:val="28"/>
          <w:lang w:val="uk-UA"/>
        </w:rPr>
        <w:t>і, призначен</w:t>
      </w:r>
      <w:r w:rsidR="009E3DBF" w:rsidRPr="00B94A90">
        <w:rPr>
          <w:rFonts w:ascii="Arial" w:hAnsi="Arial" w:cs="Arial"/>
          <w:color w:val="000000" w:themeColor="text1"/>
          <w:sz w:val="28"/>
          <w:szCs w:val="28"/>
          <w:lang w:val="uk-UA"/>
        </w:rPr>
        <w:t>і</w:t>
      </w:r>
      <w:r w:rsidR="00AF5C9C" w:rsidRPr="00B94A90">
        <w:rPr>
          <w:rFonts w:ascii="Arial" w:hAnsi="Arial" w:cs="Arial"/>
          <w:color w:val="000000" w:themeColor="text1"/>
          <w:sz w:val="28"/>
          <w:szCs w:val="28"/>
          <w:lang w:val="uk-UA"/>
        </w:rPr>
        <w:t xml:space="preserve"> для зберігання багажу</w:t>
      </w:r>
    </w:p>
    <w:p w:rsidR="00AF5C9C" w:rsidRPr="00B94A90" w:rsidRDefault="00D07CD3"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1 до </w:t>
      </w:r>
      <w:r w:rsidR="00A421F5" w:rsidRPr="00B94A90">
        <w:rPr>
          <w:rFonts w:ascii="Arial" w:hAnsi="Arial" w:cs="Arial"/>
          <w:color w:val="000000" w:themeColor="text1"/>
          <w:sz w:val="28"/>
          <w:szCs w:val="28"/>
          <w:lang w:val="uk-UA"/>
        </w:rPr>
        <w:t>пункту</w:t>
      </w:r>
      <w:r w:rsidRPr="00B94A90">
        <w:rPr>
          <w:rFonts w:ascii="Arial" w:hAnsi="Arial" w:cs="Arial"/>
          <w:color w:val="000000" w:themeColor="text1"/>
          <w:sz w:val="28"/>
          <w:szCs w:val="28"/>
          <w:lang w:val="uk-UA"/>
        </w:rPr>
        <w:t>: верхні полиці для багажу не відносяться до багажного відділу</w:t>
      </w:r>
    </w:p>
    <w:p w:rsidR="003563DA" w:rsidRPr="00B94A90" w:rsidRDefault="003563DA"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53752D" w:rsidRPr="0053752D" w:rsidRDefault="00A93E1F"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 xml:space="preserve">3.1.5 </w:t>
      </w:r>
    </w:p>
    <w:p w:rsidR="00A93E1F" w:rsidRPr="0053752D" w:rsidRDefault="00A93E1F"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 xml:space="preserve">зона для пасажирів </w:t>
      </w:r>
    </w:p>
    <w:p w:rsidR="0093682A" w:rsidRPr="00B94A90" w:rsidRDefault="00CD5B70"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простір</w:t>
      </w:r>
      <w:r w:rsidR="00A93E1F" w:rsidRPr="00B94A90">
        <w:rPr>
          <w:rFonts w:ascii="Arial" w:hAnsi="Arial" w:cs="Arial"/>
          <w:color w:val="000000" w:themeColor="text1"/>
          <w:sz w:val="28"/>
          <w:szCs w:val="28"/>
          <w:lang w:val="uk-UA"/>
        </w:rPr>
        <w:t xml:space="preserve"> всередині транспортного засобу для перевезення пасажирів</w:t>
      </w:r>
      <w:r w:rsidR="0093682A" w:rsidRPr="00B94A90">
        <w:rPr>
          <w:rFonts w:ascii="Arial" w:hAnsi="Arial" w:cs="Arial"/>
          <w:color w:val="000000" w:themeColor="text1"/>
          <w:sz w:val="28"/>
          <w:szCs w:val="28"/>
          <w:lang w:val="uk-UA"/>
        </w:rPr>
        <w:t xml:space="preserve"> </w:t>
      </w:r>
    </w:p>
    <w:p w:rsidR="00A93E1F" w:rsidRPr="00B94A90" w:rsidRDefault="0093682A"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1 до </w:t>
      </w:r>
      <w:r w:rsidR="009E3DBF" w:rsidRPr="00B94A90">
        <w:rPr>
          <w:rFonts w:ascii="Arial" w:hAnsi="Arial" w:cs="Arial"/>
          <w:color w:val="000000" w:themeColor="text1"/>
          <w:sz w:val="28"/>
          <w:szCs w:val="28"/>
          <w:lang w:val="uk-UA"/>
        </w:rPr>
        <w:t>пункту</w:t>
      </w:r>
      <w:r w:rsidRPr="00B94A90">
        <w:rPr>
          <w:rFonts w:ascii="Arial" w:hAnsi="Arial" w:cs="Arial"/>
          <w:color w:val="000000" w:themeColor="text1"/>
          <w:sz w:val="28"/>
          <w:szCs w:val="28"/>
          <w:lang w:val="uk-UA"/>
        </w:rPr>
        <w:t>: зона громадського харчування не відноситься до пасажирської зони</w:t>
      </w:r>
    </w:p>
    <w:p w:rsidR="003563DA" w:rsidRPr="00B94A90" w:rsidRDefault="003563DA"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A93E1F" w:rsidRPr="0053752D" w:rsidRDefault="00A93E1F"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3.1.6</w:t>
      </w:r>
    </w:p>
    <w:p w:rsidR="00A93E1F" w:rsidRPr="0053752D" w:rsidRDefault="00343135"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зона</w:t>
      </w:r>
      <w:r w:rsidR="00A93E1F" w:rsidRPr="0053752D">
        <w:rPr>
          <w:rFonts w:ascii="Arial" w:hAnsi="Arial" w:cs="Arial"/>
          <w:b/>
          <w:color w:val="000000" w:themeColor="text1"/>
          <w:sz w:val="28"/>
          <w:szCs w:val="28"/>
          <w:lang w:val="uk-UA"/>
        </w:rPr>
        <w:t xml:space="preserve"> </w:t>
      </w:r>
      <w:r w:rsidR="009E3DBF" w:rsidRPr="0053752D">
        <w:rPr>
          <w:rFonts w:ascii="Arial" w:hAnsi="Arial" w:cs="Arial"/>
          <w:b/>
          <w:color w:val="000000" w:themeColor="text1"/>
          <w:sz w:val="28"/>
          <w:szCs w:val="28"/>
          <w:lang w:val="uk-UA"/>
        </w:rPr>
        <w:t xml:space="preserve">громадського </w:t>
      </w:r>
      <w:r w:rsidR="00A93E1F" w:rsidRPr="0053752D">
        <w:rPr>
          <w:rFonts w:ascii="Arial" w:hAnsi="Arial" w:cs="Arial"/>
          <w:b/>
          <w:color w:val="000000" w:themeColor="text1"/>
          <w:sz w:val="28"/>
          <w:szCs w:val="28"/>
          <w:lang w:val="uk-UA"/>
        </w:rPr>
        <w:t xml:space="preserve">харчування </w:t>
      </w:r>
    </w:p>
    <w:p w:rsidR="00A93E1F" w:rsidRPr="00B94A90" w:rsidRDefault="00A93E1F" w:rsidP="00AE47AF">
      <w:pPr>
        <w:spacing w:before="0" w:beforeAutospacing="0" w:after="0" w:afterAutospacing="0" w:line="360" w:lineRule="auto"/>
        <w:ind w:firstLine="709"/>
        <w:contextualSpacing/>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відокремлена зона для пасажирів</w:t>
      </w:r>
      <w:r w:rsidR="0093682A" w:rsidRPr="00B94A90">
        <w:rPr>
          <w:rFonts w:ascii="Arial" w:hAnsi="Arial" w:cs="Arial"/>
          <w:color w:val="000000" w:themeColor="text1"/>
          <w:sz w:val="28"/>
          <w:szCs w:val="28"/>
          <w:lang w:val="uk-UA"/>
        </w:rPr>
        <w:t xml:space="preserve"> для споживання послуг</w:t>
      </w:r>
      <w:r w:rsidRPr="00B94A90">
        <w:rPr>
          <w:rFonts w:ascii="Arial" w:hAnsi="Arial" w:cs="Arial"/>
          <w:color w:val="000000" w:themeColor="text1"/>
          <w:sz w:val="28"/>
          <w:szCs w:val="28"/>
          <w:lang w:val="uk-UA"/>
        </w:rPr>
        <w:t xml:space="preserve"> харчування</w:t>
      </w:r>
      <w:r w:rsidR="0093682A" w:rsidRPr="00B94A90">
        <w:rPr>
          <w:rFonts w:ascii="Arial" w:hAnsi="Arial" w:cs="Arial"/>
          <w:color w:val="000000" w:themeColor="text1"/>
          <w:sz w:val="28"/>
          <w:szCs w:val="28"/>
          <w:lang w:val="uk-UA"/>
        </w:rPr>
        <w:t xml:space="preserve"> (наприклад: буфет, бар чи бістро)</w:t>
      </w:r>
    </w:p>
    <w:p w:rsidR="00A93E1F" w:rsidRPr="00B94A90" w:rsidRDefault="00A93E1F" w:rsidP="00AE47AF">
      <w:pPr>
        <w:spacing w:before="0" w:beforeAutospacing="0" w:after="0" w:afterAutospacing="0" w:line="360" w:lineRule="auto"/>
        <w:ind w:firstLine="709"/>
        <w:contextualSpacing/>
        <w:rPr>
          <w:rFonts w:ascii="Arial" w:hAnsi="Arial" w:cs="Arial"/>
          <w:color w:val="000000" w:themeColor="text1"/>
          <w:sz w:val="28"/>
          <w:szCs w:val="28"/>
          <w:lang w:val="uk-UA"/>
        </w:rPr>
      </w:pPr>
    </w:p>
    <w:p w:rsidR="0053752D" w:rsidRDefault="0093682A"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 xml:space="preserve">3.1.7 </w:t>
      </w:r>
    </w:p>
    <w:p w:rsidR="0093682A" w:rsidRPr="0053752D" w:rsidRDefault="0093682A" w:rsidP="00AE47AF">
      <w:pPr>
        <w:spacing w:before="0" w:beforeAutospacing="0" w:after="0" w:afterAutospacing="0" w:line="360" w:lineRule="auto"/>
        <w:ind w:firstLine="709"/>
        <w:contextualSpacing/>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зона для стояння пасажирів</w:t>
      </w:r>
    </w:p>
    <w:p w:rsidR="0093682A" w:rsidRPr="00B94A90" w:rsidRDefault="0093682A"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вільна частина </w:t>
      </w:r>
      <w:r w:rsidR="00B951AF" w:rsidRPr="00B94A90">
        <w:rPr>
          <w:rFonts w:ascii="Arial" w:hAnsi="Arial" w:cs="Arial"/>
          <w:color w:val="000000" w:themeColor="text1"/>
          <w:sz w:val="28"/>
          <w:szCs w:val="28"/>
          <w:lang w:val="uk-UA"/>
        </w:rPr>
        <w:t xml:space="preserve">зони для </w:t>
      </w:r>
      <w:r w:rsidRPr="00B94A90">
        <w:rPr>
          <w:rFonts w:ascii="Arial" w:hAnsi="Arial" w:cs="Arial"/>
          <w:color w:val="000000" w:themeColor="text1"/>
          <w:sz w:val="28"/>
          <w:szCs w:val="28"/>
          <w:lang w:val="uk-UA"/>
        </w:rPr>
        <w:t>пасажир</w:t>
      </w:r>
      <w:r w:rsidR="00B951AF" w:rsidRPr="00B94A90">
        <w:rPr>
          <w:rFonts w:ascii="Arial" w:hAnsi="Arial" w:cs="Arial"/>
          <w:color w:val="000000" w:themeColor="text1"/>
          <w:sz w:val="28"/>
          <w:szCs w:val="28"/>
          <w:lang w:val="uk-UA"/>
        </w:rPr>
        <w:t>ів</w:t>
      </w:r>
      <w:r w:rsidRPr="00B94A90">
        <w:rPr>
          <w:rFonts w:ascii="Arial" w:hAnsi="Arial" w:cs="Arial"/>
          <w:color w:val="000000" w:themeColor="text1"/>
          <w:sz w:val="28"/>
          <w:szCs w:val="28"/>
          <w:lang w:val="uk-UA"/>
        </w:rPr>
        <w:t xml:space="preserve"> або зони харчування, яку можна використовувати</w:t>
      </w:r>
      <w:r w:rsidR="00B951AF" w:rsidRPr="00B94A90">
        <w:rPr>
          <w:rFonts w:ascii="Arial" w:hAnsi="Arial" w:cs="Arial"/>
          <w:color w:val="000000" w:themeColor="text1"/>
          <w:sz w:val="28"/>
          <w:szCs w:val="28"/>
          <w:lang w:val="uk-UA"/>
        </w:rPr>
        <w:t xml:space="preserve"> для стояння пасажирів (тамбур, прохід, східці)</w:t>
      </w:r>
    </w:p>
    <w:p w:rsidR="00B951AF" w:rsidRPr="0053752D" w:rsidRDefault="00B951AF" w:rsidP="00AE47AF">
      <w:pPr>
        <w:pStyle w:val="HTML"/>
        <w:spacing w:line="360" w:lineRule="auto"/>
        <w:ind w:firstLine="709"/>
        <w:jc w:val="both"/>
        <w:rPr>
          <w:rFonts w:ascii="Arial" w:hAnsi="Arial" w:cs="Arial"/>
          <w:b/>
          <w:color w:val="000000" w:themeColor="text1"/>
          <w:sz w:val="28"/>
          <w:szCs w:val="28"/>
          <w:lang w:val="uk-UA"/>
        </w:rPr>
      </w:pPr>
    </w:p>
    <w:p w:rsidR="00B951AF" w:rsidRPr="0053752D" w:rsidRDefault="00B951AF"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3.1.8</w:t>
      </w:r>
    </w:p>
    <w:p w:rsidR="00B951AF" w:rsidRPr="0053752D" w:rsidRDefault="00B951AF"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місце для сидіння</w:t>
      </w:r>
    </w:p>
    <w:p w:rsidR="00B951AF" w:rsidRPr="00B94A90" w:rsidRDefault="00F717FE"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стаціонарне </w:t>
      </w:r>
      <w:r w:rsidR="00B951AF" w:rsidRPr="00B94A90">
        <w:rPr>
          <w:rFonts w:ascii="Arial" w:hAnsi="Arial" w:cs="Arial"/>
          <w:color w:val="000000" w:themeColor="text1"/>
          <w:sz w:val="28"/>
          <w:szCs w:val="28"/>
          <w:lang w:val="uk-UA"/>
        </w:rPr>
        <w:t xml:space="preserve">місце в </w:t>
      </w:r>
      <w:r w:rsidRPr="00B94A90">
        <w:rPr>
          <w:rFonts w:ascii="Arial" w:hAnsi="Arial" w:cs="Arial"/>
          <w:color w:val="000000" w:themeColor="text1"/>
          <w:sz w:val="28"/>
          <w:szCs w:val="28"/>
          <w:lang w:val="uk-UA"/>
        </w:rPr>
        <w:t>зоні для пасажирів або зоні харчування</w:t>
      </w:r>
    </w:p>
    <w:p w:rsidR="00F717FE" w:rsidRPr="00B94A90" w:rsidRDefault="00F717FE" w:rsidP="00AE47AF">
      <w:pPr>
        <w:pStyle w:val="HTML"/>
        <w:spacing w:line="360" w:lineRule="auto"/>
        <w:ind w:firstLine="709"/>
        <w:jc w:val="both"/>
        <w:rPr>
          <w:rFonts w:ascii="Arial" w:hAnsi="Arial" w:cs="Arial"/>
          <w:color w:val="000000" w:themeColor="text1"/>
          <w:sz w:val="28"/>
          <w:szCs w:val="28"/>
          <w:lang w:val="uk-UA"/>
        </w:rPr>
      </w:pPr>
    </w:p>
    <w:p w:rsidR="00B951AF" w:rsidRPr="0053752D" w:rsidRDefault="00F717FE"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 xml:space="preserve">3.1.9 </w:t>
      </w:r>
    </w:p>
    <w:p w:rsidR="00F717FE" w:rsidRPr="0053752D" w:rsidRDefault="00F717FE"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відкидне місце для сидіння</w:t>
      </w:r>
    </w:p>
    <w:p w:rsidR="00F717FE" w:rsidRPr="00B94A90" w:rsidRDefault="00F717FE"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місце для сидіння, прикріплене до стіни або перегородки для тимчасового використання</w:t>
      </w:r>
    </w:p>
    <w:p w:rsidR="00F717FE" w:rsidRPr="00B94A90" w:rsidRDefault="00F717FE" w:rsidP="00AE47AF">
      <w:pPr>
        <w:pStyle w:val="HTML"/>
        <w:spacing w:line="360" w:lineRule="auto"/>
        <w:ind w:firstLine="709"/>
        <w:jc w:val="both"/>
        <w:rPr>
          <w:rFonts w:ascii="Arial" w:hAnsi="Arial" w:cs="Arial"/>
          <w:color w:val="000000" w:themeColor="text1"/>
          <w:sz w:val="28"/>
          <w:szCs w:val="28"/>
          <w:lang w:val="uk-UA"/>
        </w:rPr>
      </w:pPr>
    </w:p>
    <w:p w:rsidR="00F717FE" w:rsidRPr="0053752D" w:rsidRDefault="00F717FE"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3.1.10</w:t>
      </w:r>
    </w:p>
    <w:p w:rsidR="00F717FE" w:rsidRPr="0053752D" w:rsidRDefault="00F717FE" w:rsidP="00AE47AF">
      <w:pPr>
        <w:pStyle w:val="HTML"/>
        <w:spacing w:line="360" w:lineRule="auto"/>
        <w:ind w:firstLine="709"/>
        <w:jc w:val="both"/>
        <w:rPr>
          <w:rFonts w:ascii="Arial" w:hAnsi="Arial" w:cs="Arial"/>
          <w:b/>
          <w:color w:val="000000" w:themeColor="text1"/>
          <w:sz w:val="28"/>
          <w:szCs w:val="28"/>
          <w:lang w:val="uk-UA"/>
        </w:rPr>
      </w:pPr>
      <w:r w:rsidRPr="0053752D">
        <w:rPr>
          <w:rFonts w:ascii="Arial" w:hAnsi="Arial" w:cs="Arial"/>
          <w:b/>
          <w:color w:val="000000" w:themeColor="text1"/>
          <w:sz w:val="28"/>
          <w:szCs w:val="28"/>
          <w:lang w:val="uk-UA"/>
        </w:rPr>
        <w:t>допуск на знос</w:t>
      </w:r>
    </w:p>
    <w:p w:rsidR="00F717FE" w:rsidRPr="00B94A90" w:rsidRDefault="00F717FE"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кількість маси, яка припускається втратою в експлуатації через абразивний та механічний знос</w:t>
      </w:r>
    </w:p>
    <w:p w:rsidR="00F717FE" w:rsidRPr="00B94A90" w:rsidRDefault="00F717FE"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1 до </w:t>
      </w:r>
      <w:r w:rsidR="0090579D" w:rsidRPr="00B94A90">
        <w:rPr>
          <w:rFonts w:ascii="Arial" w:hAnsi="Arial" w:cs="Arial"/>
          <w:color w:val="000000" w:themeColor="text1"/>
          <w:sz w:val="28"/>
          <w:szCs w:val="28"/>
          <w:lang w:val="uk-UA"/>
        </w:rPr>
        <w:t>пункту</w:t>
      </w:r>
      <w:r w:rsidRPr="00B94A90">
        <w:rPr>
          <w:rFonts w:ascii="Arial" w:hAnsi="Arial" w:cs="Arial"/>
          <w:color w:val="000000" w:themeColor="text1"/>
          <w:sz w:val="28"/>
          <w:szCs w:val="28"/>
          <w:lang w:val="uk-UA"/>
        </w:rPr>
        <w:t>: основн</w:t>
      </w:r>
      <w:r w:rsidR="00EE2159" w:rsidRPr="00B94A90">
        <w:rPr>
          <w:rFonts w:ascii="Arial" w:hAnsi="Arial" w:cs="Arial"/>
          <w:color w:val="000000" w:themeColor="text1"/>
          <w:sz w:val="28"/>
          <w:szCs w:val="28"/>
          <w:lang w:val="uk-UA"/>
        </w:rPr>
        <w:t>ими</w:t>
      </w:r>
      <w:r w:rsidRPr="00B94A90">
        <w:rPr>
          <w:rFonts w:ascii="Arial" w:hAnsi="Arial" w:cs="Arial"/>
          <w:color w:val="000000" w:themeColor="text1"/>
          <w:sz w:val="28"/>
          <w:szCs w:val="28"/>
          <w:lang w:val="uk-UA"/>
        </w:rPr>
        <w:t xml:space="preserve"> джерела</w:t>
      </w:r>
      <w:r w:rsidR="00EE2159" w:rsidRPr="00B94A90">
        <w:rPr>
          <w:rFonts w:ascii="Arial" w:hAnsi="Arial" w:cs="Arial"/>
          <w:color w:val="000000" w:themeColor="text1"/>
          <w:sz w:val="28"/>
          <w:szCs w:val="28"/>
          <w:lang w:val="uk-UA"/>
        </w:rPr>
        <w:t>ми</w:t>
      </w:r>
      <w:r w:rsidRPr="00B94A90">
        <w:rPr>
          <w:rFonts w:ascii="Arial" w:hAnsi="Arial" w:cs="Arial"/>
          <w:color w:val="000000" w:themeColor="text1"/>
          <w:sz w:val="28"/>
          <w:szCs w:val="28"/>
          <w:lang w:val="uk-UA"/>
        </w:rPr>
        <w:t xml:space="preserve"> зношування, </w:t>
      </w:r>
      <w:r w:rsidR="00EE2159" w:rsidRPr="00B94A90">
        <w:rPr>
          <w:rFonts w:ascii="Arial" w:hAnsi="Arial" w:cs="Arial"/>
          <w:color w:val="000000" w:themeColor="text1"/>
          <w:sz w:val="28"/>
          <w:szCs w:val="28"/>
          <w:lang w:val="uk-UA"/>
        </w:rPr>
        <w:t>які необхідно враховувати</w:t>
      </w:r>
      <w:r w:rsidRPr="00B94A90">
        <w:rPr>
          <w:rFonts w:ascii="Arial" w:hAnsi="Arial" w:cs="Arial"/>
          <w:color w:val="000000" w:themeColor="text1"/>
          <w:sz w:val="28"/>
          <w:szCs w:val="28"/>
          <w:lang w:val="uk-UA"/>
        </w:rPr>
        <w:t xml:space="preserve">, </w:t>
      </w:r>
      <w:r w:rsidR="00EE2159" w:rsidRPr="00B94A90">
        <w:rPr>
          <w:rFonts w:ascii="Arial" w:hAnsi="Arial" w:cs="Arial"/>
          <w:color w:val="000000" w:themeColor="text1"/>
          <w:sz w:val="28"/>
          <w:szCs w:val="28"/>
          <w:lang w:val="uk-UA"/>
        </w:rPr>
        <w:t xml:space="preserve">є </w:t>
      </w:r>
      <w:r w:rsidRPr="00B94A90">
        <w:rPr>
          <w:rFonts w:ascii="Arial" w:hAnsi="Arial" w:cs="Arial"/>
          <w:color w:val="000000" w:themeColor="text1"/>
          <w:sz w:val="28"/>
          <w:szCs w:val="28"/>
          <w:lang w:val="uk-UA"/>
        </w:rPr>
        <w:t>колес</w:t>
      </w:r>
      <w:r w:rsidR="00EE2159" w:rsidRPr="00B94A90">
        <w:rPr>
          <w:rFonts w:ascii="Arial" w:hAnsi="Arial" w:cs="Arial"/>
          <w:color w:val="000000" w:themeColor="text1"/>
          <w:sz w:val="28"/>
          <w:szCs w:val="28"/>
          <w:lang w:val="uk-UA"/>
        </w:rPr>
        <w:t>а</w:t>
      </w:r>
      <w:r w:rsidRPr="00B94A90">
        <w:rPr>
          <w:rFonts w:ascii="Arial" w:hAnsi="Arial" w:cs="Arial"/>
          <w:color w:val="000000" w:themeColor="text1"/>
          <w:sz w:val="28"/>
          <w:szCs w:val="28"/>
          <w:lang w:val="uk-UA"/>
        </w:rPr>
        <w:t xml:space="preserve"> і фрикційн</w:t>
      </w:r>
      <w:r w:rsidR="00EE2159" w:rsidRPr="00B94A90">
        <w:rPr>
          <w:rFonts w:ascii="Arial" w:hAnsi="Arial" w:cs="Arial"/>
          <w:color w:val="000000" w:themeColor="text1"/>
          <w:sz w:val="28"/>
          <w:szCs w:val="28"/>
          <w:lang w:val="uk-UA"/>
        </w:rPr>
        <w:t xml:space="preserve">і </w:t>
      </w:r>
      <w:r w:rsidRPr="00B94A90">
        <w:rPr>
          <w:rFonts w:ascii="Arial" w:hAnsi="Arial" w:cs="Arial"/>
          <w:color w:val="000000" w:themeColor="text1"/>
          <w:sz w:val="28"/>
          <w:szCs w:val="28"/>
          <w:lang w:val="uk-UA"/>
        </w:rPr>
        <w:t xml:space="preserve"> гальм</w:t>
      </w:r>
      <w:r w:rsidR="00EE2159" w:rsidRPr="00B94A90">
        <w:rPr>
          <w:rFonts w:ascii="Arial" w:hAnsi="Arial" w:cs="Arial"/>
          <w:color w:val="000000" w:themeColor="text1"/>
          <w:sz w:val="28"/>
          <w:szCs w:val="28"/>
          <w:lang w:val="uk-UA"/>
        </w:rPr>
        <w:t>а</w:t>
      </w:r>
      <w:r w:rsidRPr="00B94A90">
        <w:rPr>
          <w:rFonts w:ascii="Arial" w:hAnsi="Arial" w:cs="Arial"/>
          <w:color w:val="000000" w:themeColor="text1"/>
          <w:sz w:val="28"/>
          <w:szCs w:val="28"/>
          <w:lang w:val="uk-UA"/>
        </w:rPr>
        <w:t>.</w:t>
      </w:r>
    </w:p>
    <w:p w:rsidR="00F717FE" w:rsidRPr="00B94A90" w:rsidRDefault="00F717FE" w:rsidP="00AE47AF">
      <w:pPr>
        <w:pStyle w:val="HTML"/>
        <w:spacing w:line="360" w:lineRule="auto"/>
        <w:ind w:firstLine="709"/>
        <w:jc w:val="both"/>
        <w:rPr>
          <w:rFonts w:ascii="Arial" w:hAnsi="Arial" w:cs="Arial"/>
          <w:color w:val="000000" w:themeColor="text1"/>
          <w:sz w:val="28"/>
          <w:szCs w:val="28"/>
          <w:lang w:val="uk-UA"/>
        </w:rPr>
      </w:pPr>
    </w:p>
    <w:p w:rsidR="00EE2159" w:rsidRDefault="00EE2159" w:rsidP="00AE47AF">
      <w:pPr>
        <w:pStyle w:val="1"/>
        <w:ind w:firstLine="709"/>
        <w:rPr>
          <w:rFonts w:cs="Arial"/>
          <w:color w:val="000000" w:themeColor="text1"/>
        </w:rPr>
      </w:pPr>
      <w:bookmarkStart w:id="7" w:name="_Toc524521136"/>
      <w:r w:rsidRPr="00B94A90">
        <w:rPr>
          <w:rFonts w:cs="Arial"/>
          <w:color w:val="000000" w:themeColor="text1"/>
        </w:rPr>
        <w:t>3.2 Абревіатур</w:t>
      </w:r>
      <w:r w:rsidR="00ED6B84" w:rsidRPr="00B94A90">
        <w:rPr>
          <w:rFonts w:cs="Arial"/>
          <w:color w:val="000000" w:themeColor="text1"/>
        </w:rPr>
        <w:t>и</w:t>
      </w:r>
      <w:bookmarkEnd w:id="7"/>
    </w:p>
    <w:p w:rsidR="0053752D" w:rsidRPr="0053752D" w:rsidRDefault="0053752D" w:rsidP="00AE47AF">
      <w:pPr>
        <w:spacing w:before="0" w:beforeAutospacing="0" w:after="0" w:afterAutospacing="0"/>
        <w:rPr>
          <w:lang w:val="uk-UA"/>
        </w:rPr>
      </w:pPr>
    </w:p>
    <w:p w:rsidR="00EE2159" w:rsidRPr="00B94A90" w:rsidRDefault="0090579D"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У</w:t>
      </w:r>
      <w:r w:rsidR="00EE2159" w:rsidRPr="00B94A90">
        <w:rPr>
          <w:rFonts w:ascii="Arial" w:hAnsi="Arial" w:cs="Arial"/>
          <w:color w:val="000000" w:themeColor="text1"/>
          <w:sz w:val="28"/>
          <w:szCs w:val="28"/>
          <w:lang w:val="uk-UA"/>
        </w:rPr>
        <w:t xml:space="preserve"> цьому документі використовуються абревіатури з двох або трьох літер наступним чином:</w:t>
      </w:r>
    </w:p>
    <w:p w:rsidR="006678B5" w:rsidRDefault="006678B5" w:rsidP="00AE47AF">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Перша літера означає або збільшення або загальну масу транспортного засобу:</w:t>
      </w:r>
    </w:p>
    <w:tbl>
      <w:tblPr>
        <w:tblW w:w="9923" w:type="dxa"/>
        <w:tblInd w:w="108" w:type="dxa"/>
        <w:tblLook w:val="04A0"/>
      </w:tblPr>
      <w:tblGrid>
        <w:gridCol w:w="851"/>
        <w:gridCol w:w="9072"/>
      </w:tblGrid>
      <w:tr w:rsidR="006678B5" w:rsidRPr="00B94A90" w:rsidTr="003364CD">
        <w:tc>
          <w:tcPr>
            <w:tcW w:w="851" w:type="dxa"/>
          </w:tcPr>
          <w:p w:rsidR="006678B5" w:rsidRPr="00B94A90" w:rsidRDefault="006678B5" w:rsidP="003364CD">
            <w:pPr>
              <w:pStyle w:val="HTML"/>
              <w:tabs>
                <w:tab w:val="clear" w:pos="916"/>
                <w:tab w:val="left" w:pos="1735"/>
              </w:tabs>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w:t>
            </w:r>
          </w:p>
        </w:tc>
        <w:tc>
          <w:tcPr>
            <w:tcW w:w="9072" w:type="dxa"/>
          </w:tcPr>
          <w:p w:rsidR="006678B5" w:rsidRPr="00B94A90" w:rsidRDefault="006678B5" w:rsidP="00AE47AF">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загальна маса транспортного засобу</w:t>
            </w:r>
          </w:p>
        </w:tc>
      </w:tr>
      <w:tr w:rsidR="006678B5" w:rsidRPr="00B94A90" w:rsidTr="003364CD">
        <w:tc>
          <w:tcPr>
            <w:tcW w:w="851" w:type="dxa"/>
          </w:tcPr>
          <w:p w:rsidR="006678B5" w:rsidRPr="00B94A90" w:rsidRDefault="006678B5" w:rsidP="003364CD">
            <w:pPr>
              <w:pStyle w:val="HTML"/>
              <w:tabs>
                <w:tab w:val="clear" w:pos="916"/>
                <w:tab w:val="left" w:pos="1735"/>
              </w:tabs>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Р</w:t>
            </w:r>
          </w:p>
        </w:tc>
        <w:tc>
          <w:tcPr>
            <w:tcW w:w="9072" w:type="dxa"/>
          </w:tcPr>
          <w:p w:rsidR="006678B5" w:rsidRPr="00B94A90" w:rsidRDefault="006678B5" w:rsidP="00AE47AF">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збільшення (навантаження, персонал, витратні матеріали та </w:t>
            </w:r>
            <w:r w:rsidR="0090579D" w:rsidRPr="00B94A90">
              <w:rPr>
                <w:rFonts w:ascii="Arial" w:hAnsi="Arial" w:cs="Arial"/>
                <w:color w:val="000000" w:themeColor="text1"/>
                <w:sz w:val="28"/>
                <w:szCs w:val="28"/>
                <w:lang w:val="uk-UA"/>
              </w:rPr>
              <w:t xml:space="preserve">допуск </w:t>
            </w:r>
            <w:r w:rsidRPr="00B94A90">
              <w:rPr>
                <w:rFonts w:ascii="Arial" w:hAnsi="Arial" w:cs="Arial"/>
                <w:color w:val="000000" w:themeColor="text1"/>
                <w:sz w:val="28"/>
                <w:szCs w:val="28"/>
                <w:lang w:val="uk-UA"/>
              </w:rPr>
              <w:t>на знос)</w:t>
            </w:r>
          </w:p>
        </w:tc>
      </w:tr>
    </w:tbl>
    <w:p w:rsidR="00EE2159" w:rsidRDefault="00516581"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Друга літера </w:t>
      </w:r>
      <w:r w:rsidR="00840603" w:rsidRPr="00B94A90">
        <w:rPr>
          <w:rFonts w:ascii="Arial" w:hAnsi="Arial" w:cs="Arial"/>
          <w:color w:val="000000" w:themeColor="text1"/>
          <w:sz w:val="28"/>
          <w:szCs w:val="28"/>
          <w:lang w:val="uk-UA"/>
        </w:rPr>
        <w:t>означає тип навантаження або контрольну масу:</w:t>
      </w:r>
    </w:p>
    <w:tbl>
      <w:tblPr>
        <w:tblW w:w="9923" w:type="dxa"/>
        <w:tblInd w:w="108" w:type="dxa"/>
        <w:tblLook w:val="04A0"/>
      </w:tblPr>
      <w:tblGrid>
        <w:gridCol w:w="851"/>
        <w:gridCol w:w="9072"/>
      </w:tblGrid>
      <w:tr w:rsidR="00840603" w:rsidRPr="00B94A90" w:rsidTr="003364CD">
        <w:tc>
          <w:tcPr>
            <w:tcW w:w="851" w:type="dxa"/>
          </w:tcPr>
          <w:p w:rsidR="00840603" w:rsidRPr="00B94A90" w:rsidRDefault="0017579C" w:rsidP="003364CD">
            <w:pPr>
              <w:pStyle w:val="HTML"/>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U</w:t>
            </w:r>
          </w:p>
        </w:tc>
        <w:tc>
          <w:tcPr>
            <w:tcW w:w="9072" w:type="dxa"/>
          </w:tcPr>
          <w:p w:rsidR="00840603" w:rsidRPr="00B94A90" w:rsidRDefault="001E346C" w:rsidP="0053752D">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840603" w:rsidRPr="00B94A90">
              <w:rPr>
                <w:rFonts w:ascii="Arial" w:hAnsi="Arial" w:cs="Arial"/>
                <w:color w:val="000000" w:themeColor="text1"/>
                <w:sz w:val="28"/>
                <w:szCs w:val="28"/>
                <w:lang w:val="uk-UA"/>
              </w:rPr>
              <w:t>, наприклад (основна маса)</w:t>
            </w:r>
          </w:p>
        </w:tc>
      </w:tr>
      <w:tr w:rsidR="00840603" w:rsidRPr="00B94A90" w:rsidTr="003364CD">
        <w:tc>
          <w:tcPr>
            <w:tcW w:w="851" w:type="dxa"/>
          </w:tcPr>
          <w:p w:rsidR="00840603" w:rsidRPr="00B94A90" w:rsidRDefault="0017579C" w:rsidP="003364CD">
            <w:pPr>
              <w:pStyle w:val="HTML"/>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C</w:t>
            </w:r>
          </w:p>
        </w:tc>
        <w:tc>
          <w:tcPr>
            <w:tcW w:w="9072" w:type="dxa"/>
          </w:tcPr>
          <w:p w:rsidR="00840603" w:rsidRPr="00B94A90" w:rsidRDefault="00840603" w:rsidP="0053752D">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персонал, витратні матеріали та </w:t>
            </w:r>
            <w:r w:rsidR="00CD7564" w:rsidRPr="00B94A90">
              <w:rPr>
                <w:rFonts w:ascii="Arial" w:hAnsi="Arial" w:cs="Arial"/>
                <w:color w:val="000000" w:themeColor="text1"/>
                <w:sz w:val="28"/>
                <w:szCs w:val="28"/>
                <w:lang w:val="uk-UA"/>
              </w:rPr>
              <w:t xml:space="preserve">допуск </w:t>
            </w:r>
            <w:r w:rsidRPr="00B94A90">
              <w:rPr>
                <w:rFonts w:ascii="Arial" w:hAnsi="Arial" w:cs="Arial"/>
                <w:color w:val="000000" w:themeColor="text1"/>
                <w:sz w:val="28"/>
                <w:szCs w:val="28"/>
                <w:lang w:val="uk-UA"/>
              </w:rPr>
              <w:t>на знос</w:t>
            </w:r>
          </w:p>
        </w:tc>
      </w:tr>
      <w:tr w:rsidR="00840603" w:rsidRPr="00B94A90" w:rsidTr="003364CD">
        <w:tc>
          <w:tcPr>
            <w:tcW w:w="851" w:type="dxa"/>
          </w:tcPr>
          <w:p w:rsidR="00840603" w:rsidRPr="00B94A90" w:rsidRDefault="0017579C" w:rsidP="003364CD">
            <w:pPr>
              <w:pStyle w:val="HTML"/>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V</w:t>
            </w:r>
          </w:p>
        </w:tc>
        <w:tc>
          <w:tcPr>
            <w:tcW w:w="9072" w:type="dxa"/>
          </w:tcPr>
          <w:p w:rsidR="00840603" w:rsidRPr="00B94A90" w:rsidRDefault="00840603" w:rsidP="0053752D">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 робочому стані</w:t>
            </w:r>
          </w:p>
        </w:tc>
      </w:tr>
      <w:tr w:rsidR="00840603" w:rsidRPr="00B94A90" w:rsidTr="003364CD">
        <w:tc>
          <w:tcPr>
            <w:tcW w:w="851" w:type="dxa"/>
          </w:tcPr>
          <w:p w:rsidR="00840603" w:rsidRPr="00B94A90" w:rsidRDefault="0017579C" w:rsidP="003364CD">
            <w:pPr>
              <w:pStyle w:val="HTML"/>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N</w:t>
            </w:r>
          </w:p>
        </w:tc>
        <w:tc>
          <w:tcPr>
            <w:tcW w:w="9072" w:type="dxa"/>
          </w:tcPr>
          <w:p w:rsidR="00840603" w:rsidRPr="00B94A90" w:rsidRDefault="000919DA" w:rsidP="0053752D">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нормативне</w:t>
            </w:r>
            <w:r w:rsidR="00840603" w:rsidRPr="00B94A90">
              <w:rPr>
                <w:rFonts w:ascii="Arial" w:hAnsi="Arial" w:cs="Arial"/>
                <w:color w:val="000000" w:themeColor="text1"/>
                <w:sz w:val="28"/>
                <w:szCs w:val="28"/>
                <w:lang w:val="uk-UA"/>
              </w:rPr>
              <w:t xml:space="preserve"> навантаження</w:t>
            </w:r>
          </w:p>
        </w:tc>
      </w:tr>
      <w:tr w:rsidR="00840603" w:rsidRPr="00B94A90" w:rsidTr="003364CD">
        <w:tc>
          <w:tcPr>
            <w:tcW w:w="851" w:type="dxa"/>
          </w:tcPr>
          <w:p w:rsidR="00840603" w:rsidRPr="00B94A90" w:rsidRDefault="00840603" w:rsidP="003364CD">
            <w:pPr>
              <w:pStyle w:val="HTML"/>
              <w:spacing w:line="360" w:lineRule="auto"/>
              <w:ind w:left="-108"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Х</w:t>
            </w:r>
          </w:p>
        </w:tc>
        <w:tc>
          <w:tcPr>
            <w:tcW w:w="9072" w:type="dxa"/>
          </w:tcPr>
          <w:p w:rsidR="00840603" w:rsidRPr="00B94A90" w:rsidRDefault="000919DA" w:rsidP="0053752D">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максимальне</w:t>
            </w:r>
            <w:r w:rsidR="00840603" w:rsidRPr="00B94A90">
              <w:rPr>
                <w:rFonts w:ascii="Arial" w:hAnsi="Arial" w:cs="Arial"/>
                <w:color w:val="000000" w:themeColor="text1"/>
                <w:sz w:val="28"/>
                <w:szCs w:val="28"/>
                <w:lang w:val="uk-UA"/>
              </w:rPr>
              <w:t xml:space="preserve"> навантаження</w:t>
            </w:r>
          </w:p>
        </w:tc>
      </w:tr>
    </w:tbl>
    <w:p w:rsidR="00840603" w:rsidRPr="00B94A90" w:rsidRDefault="00840603" w:rsidP="00B94A90">
      <w:pPr>
        <w:pStyle w:val="HTML"/>
        <w:spacing w:line="360" w:lineRule="auto"/>
        <w:ind w:firstLine="709"/>
        <w:jc w:val="both"/>
        <w:rPr>
          <w:rFonts w:ascii="Arial" w:hAnsi="Arial" w:cs="Arial"/>
          <w:color w:val="000000" w:themeColor="text1"/>
          <w:sz w:val="28"/>
          <w:szCs w:val="28"/>
          <w:lang w:val="uk-UA"/>
        </w:rPr>
      </w:pPr>
    </w:p>
    <w:p w:rsidR="00785E0B" w:rsidRPr="00B94A90" w:rsidRDefault="00840603"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Третя літера означає </w:t>
      </w:r>
      <w:r w:rsidR="00785E0B" w:rsidRPr="00B94A90">
        <w:rPr>
          <w:rFonts w:ascii="Arial" w:hAnsi="Arial" w:cs="Arial"/>
          <w:color w:val="000000" w:themeColor="text1"/>
          <w:sz w:val="28"/>
          <w:szCs w:val="28"/>
          <w:lang w:val="uk-UA"/>
        </w:rPr>
        <w:t>необхідні вимоги (див. п. 4.1):</w:t>
      </w:r>
    </w:p>
    <w:tbl>
      <w:tblPr>
        <w:tblW w:w="0" w:type="auto"/>
        <w:tblInd w:w="108" w:type="dxa"/>
        <w:tblLook w:val="04A0"/>
      </w:tblPr>
      <w:tblGrid>
        <w:gridCol w:w="851"/>
        <w:gridCol w:w="9072"/>
      </w:tblGrid>
      <w:tr w:rsidR="00785E0B" w:rsidRPr="00B94A90" w:rsidTr="003364CD">
        <w:tc>
          <w:tcPr>
            <w:tcW w:w="851" w:type="dxa"/>
          </w:tcPr>
          <w:p w:rsidR="00785E0B" w:rsidRPr="00B94A90" w:rsidRDefault="0017579C" w:rsidP="003364CD">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D</w:t>
            </w:r>
          </w:p>
        </w:tc>
        <w:tc>
          <w:tcPr>
            <w:tcW w:w="9072" w:type="dxa"/>
          </w:tcPr>
          <w:p w:rsidR="00785E0B" w:rsidRPr="00B94A90" w:rsidRDefault="00785E0B" w:rsidP="00AE47AF">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номінальний режим</w:t>
            </w:r>
          </w:p>
        </w:tc>
      </w:tr>
      <w:tr w:rsidR="00785E0B" w:rsidRPr="00B94A90" w:rsidTr="003364CD">
        <w:tc>
          <w:tcPr>
            <w:tcW w:w="851" w:type="dxa"/>
          </w:tcPr>
          <w:p w:rsidR="00785E0B" w:rsidRPr="00B94A90" w:rsidRDefault="00785E0B" w:rsidP="003364CD">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О</w:t>
            </w:r>
          </w:p>
        </w:tc>
        <w:tc>
          <w:tcPr>
            <w:tcW w:w="9072" w:type="dxa"/>
          </w:tcPr>
          <w:p w:rsidR="00785E0B" w:rsidRPr="00B94A90" w:rsidRDefault="00785E0B" w:rsidP="00AE47AF">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експлуатаційний режим</w:t>
            </w:r>
          </w:p>
        </w:tc>
      </w:tr>
    </w:tbl>
    <w:p w:rsidR="00F235DA" w:rsidRPr="00B94A90" w:rsidRDefault="00F235DA"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Якщо третя літера відсутня, для визначення маси або навантаження враховуються всі режими.</w:t>
      </w:r>
    </w:p>
    <w:p w:rsidR="00F235DA" w:rsidRPr="00B94A90" w:rsidRDefault="006C7949"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Для визначення контрольної маси або режиму корисного навантаження також використовуються літери, </w:t>
      </w:r>
      <w:r w:rsidR="009B7CAC" w:rsidRPr="00B94A90">
        <w:rPr>
          <w:rFonts w:ascii="Arial" w:hAnsi="Arial" w:cs="Arial"/>
          <w:color w:val="000000" w:themeColor="text1"/>
          <w:sz w:val="28"/>
          <w:szCs w:val="28"/>
          <w:lang w:val="uk-UA"/>
        </w:rPr>
        <w:t xml:space="preserve">які </w:t>
      </w:r>
      <w:r w:rsidRPr="00B94A90">
        <w:rPr>
          <w:rFonts w:ascii="Arial" w:hAnsi="Arial" w:cs="Arial"/>
          <w:color w:val="000000" w:themeColor="text1"/>
          <w:sz w:val="28"/>
          <w:szCs w:val="28"/>
          <w:lang w:val="uk-UA"/>
        </w:rPr>
        <w:t>відсутні в наведеному вище переліку, але є в відповідному галузевому стандарті. (див. п.4.6)</w:t>
      </w:r>
    </w:p>
    <w:p w:rsidR="00DC6CD6" w:rsidRPr="00B94A90" w:rsidRDefault="00DC6CD6" w:rsidP="00B94A90">
      <w:pPr>
        <w:pStyle w:val="HTML"/>
        <w:spacing w:line="360" w:lineRule="auto"/>
        <w:ind w:firstLine="709"/>
        <w:jc w:val="both"/>
        <w:rPr>
          <w:rFonts w:ascii="Arial" w:hAnsi="Arial" w:cs="Arial"/>
          <w:b/>
          <w:color w:val="000000" w:themeColor="text1"/>
          <w:sz w:val="28"/>
          <w:szCs w:val="28"/>
          <w:lang w:val="uk-UA"/>
        </w:rPr>
      </w:pPr>
    </w:p>
    <w:p w:rsidR="006C7949" w:rsidRDefault="006C7949"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Таблиця 1 – Абревіатур</w:t>
      </w:r>
      <w:r w:rsidR="00DC6CD6" w:rsidRPr="00B94A90">
        <w:rPr>
          <w:rFonts w:ascii="Arial" w:hAnsi="Arial" w:cs="Arial"/>
          <w:b/>
          <w:color w:val="000000" w:themeColor="text1"/>
          <w:sz w:val="28"/>
          <w:szCs w:val="28"/>
          <w:lang w:val="uk-UA"/>
        </w:rPr>
        <w:t>и контрольних мас</w:t>
      </w:r>
    </w:p>
    <w:p w:rsidR="00BA6012" w:rsidRPr="00B94A90" w:rsidRDefault="00BA6012" w:rsidP="00B94A90">
      <w:pPr>
        <w:pStyle w:val="HTML"/>
        <w:spacing w:line="360" w:lineRule="auto"/>
        <w:ind w:firstLine="709"/>
        <w:jc w:val="both"/>
        <w:rPr>
          <w:rFonts w:ascii="Arial" w:hAnsi="Arial" w:cs="Arial"/>
          <w:b/>
          <w:color w:val="000000" w:themeColor="text1"/>
          <w:sz w:val="28"/>
          <w:szCs w:val="28"/>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938"/>
      </w:tblGrid>
      <w:tr w:rsidR="00DC6CD6" w:rsidRPr="00B94A90" w:rsidTr="009B7CAC">
        <w:trPr>
          <w:tblHeader/>
        </w:trPr>
        <w:tc>
          <w:tcPr>
            <w:tcW w:w="1985" w:type="dxa"/>
          </w:tcPr>
          <w:p w:rsidR="00DC6CD6" w:rsidRPr="00B94A90" w:rsidRDefault="00DC6CD6"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Абревіатура</w:t>
            </w:r>
          </w:p>
        </w:tc>
        <w:tc>
          <w:tcPr>
            <w:tcW w:w="7938" w:type="dxa"/>
          </w:tcPr>
          <w:p w:rsidR="00DC6CD6" w:rsidRPr="00B94A90" w:rsidRDefault="00DC6CD6"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Термін</w:t>
            </w:r>
          </w:p>
        </w:tc>
      </w:tr>
      <w:tr w:rsidR="00DC6CD6" w:rsidRPr="00B94A90" w:rsidTr="003364CD">
        <w:tc>
          <w:tcPr>
            <w:tcW w:w="1985" w:type="dxa"/>
            <w:vAlign w:val="center"/>
          </w:tcPr>
          <w:p w:rsidR="00DC6CD6" w:rsidRPr="00B94A90" w:rsidRDefault="0017579C" w:rsidP="003364CD">
            <w:pPr>
              <w:pStyle w:val="HTML"/>
              <w:spacing w:line="360" w:lineRule="auto"/>
              <w:ind w:firstLine="34"/>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MU</w:t>
            </w:r>
          </w:p>
        </w:tc>
        <w:tc>
          <w:tcPr>
            <w:tcW w:w="7938" w:type="dxa"/>
          </w:tcPr>
          <w:p w:rsidR="00DC6CD6" w:rsidRPr="00B94A90" w:rsidRDefault="001E346C" w:rsidP="003364CD">
            <w:pPr>
              <w:pStyle w:val="HTML"/>
              <w:spacing w:line="360" w:lineRule="auto"/>
              <w:ind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p>
        </w:tc>
      </w:tr>
      <w:tr w:rsidR="00DC6CD6" w:rsidRPr="00B94A90" w:rsidTr="003364CD">
        <w:tc>
          <w:tcPr>
            <w:tcW w:w="1985" w:type="dxa"/>
            <w:vAlign w:val="center"/>
          </w:tcPr>
          <w:p w:rsidR="00DC6CD6" w:rsidRPr="00B94A90" w:rsidRDefault="0017579C" w:rsidP="003364CD">
            <w:pPr>
              <w:pStyle w:val="HTML"/>
              <w:spacing w:line="360" w:lineRule="auto"/>
              <w:ind w:firstLine="34"/>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MVD</w:t>
            </w:r>
          </w:p>
        </w:tc>
        <w:tc>
          <w:tcPr>
            <w:tcW w:w="7938" w:type="dxa"/>
          </w:tcPr>
          <w:p w:rsidR="00DC6CD6" w:rsidRPr="00B94A90" w:rsidRDefault="003364CD" w:rsidP="003364CD">
            <w:pPr>
              <w:pStyle w:val="HTML"/>
              <w:spacing w:line="360" w:lineRule="auto"/>
              <w:ind w:right="-108"/>
              <w:jc w:val="both"/>
              <w:rPr>
                <w:rFonts w:ascii="Arial" w:hAnsi="Arial" w:cs="Arial"/>
                <w:color w:val="000000" w:themeColor="text1"/>
                <w:sz w:val="28"/>
                <w:szCs w:val="28"/>
                <w:lang w:val="uk-UA"/>
              </w:rPr>
            </w:pPr>
            <w:r>
              <w:rPr>
                <w:rFonts w:ascii="Arial" w:hAnsi="Arial" w:cs="Arial"/>
                <w:color w:val="000000" w:themeColor="text1"/>
                <w:sz w:val="28"/>
                <w:szCs w:val="28"/>
                <w:lang w:val="uk-UA"/>
              </w:rPr>
              <w:t>П</w:t>
            </w:r>
            <w:r w:rsidR="0017579C" w:rsidRPr="00B94A90">
              <w:rPr>
                <w:rFonts w:ascii="Arial" w:hAnsi="Arial" w:cs="Arial"/>
                <w:color w:val="000000" w:themeColor="text1"/>
                <w:sz w:val="28"/>
                <w:szCs w:val="28"/>
                <w:lang w:val="uk-UA"/>
              </w:rPr>
              <w:t>роектна розрахункова маса в робочому стані;</w:t>
            </w:r>
          </w:p>
        </w:tc>
      </w:tr>
      <w:tr w:rsidR="00DC6CD6" w:rsidRPr="00B94A90" w:rsidTr="003364CD">
        <w:tc>
          <w:tcPr>
            <w:tcW w:w="1985" w:type="dxa"/>
            <w:vAlign w:val="center"/>
          </w:tcPr>
          <w:p w:rsidR="00DC6CD6" w:rsidRPr="00B94A90" w:rsidRDefault="0017579C" w:rsidP="003364CD">
            <w:pPr>
              <w:pStyle w:val="HTML"/>
              <w:spacing w:line="360" w:lineRule="auto"/>
              <w:ind w:firstLine="34"/>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MND</w:t>
            </w:r>
          </w:p>
        </w:tc>
        <w:tc>
          <w:tcPr>
            <w:tcW w:w="7938" w:type="dxa"/>
          </w:tcPr>
          <w:p w:rsidR="0017579C" w:rsidRPr="00B94A90" w:rsidRDefault="003364CD" w:rsidP="003364CD">
            <w:pPr>
              <w:pStyle w:val="HTML"/>
              <w:spacing w:line="360" w:lineRule="auto"/>
              <w:ind w:right="-108"/>
              <w:rPr>
                <w:rFonts w:ascii="Arial" w:hAnsi="Arial" w:cs="Arial"/>
                <w:color w:val="000000" w:themeColor="text1"/>
                <w:sz w:val="28"/>
                <w:szCs w:val="28"/>
                <w:lang w:val="uk-UA"/>
              </w:rPr>
            </w:pPr>
            <w:r>
              <w:rPr>
                <w:rFonts w:ascii="Arial" w:hAnsi="Arial" w:cs="Arial"/>
                <w:color w:val="000000" w:themeColor="text1"/>
                <w:sz w:val="28"/>
                <w:szCs w:val="28"/>
                <w:lang w:val="uk-UA"/>
              </w:rPr>
              <w:t>П</w:t>
            </w:r>
            <w:r w:rsidR="0017579C" w:rsidRPr="00B94A90">
              <w:rPr>
                <w:rFonts w:ascii="Arial" w:hAnsi="Arial" w:cs="Arial"/>
                <w:color w:val="000000" w:themeColor="text1"/>
                <w:sz w:val="28"/>
                <w:szCs w:val="28"/>
                <w:lang w:val="uk-UA"/>
              </w:rPr>
              <w:t xml:space="preserve">роектна розрахункова маса </w:t>
            </w:r>
            <w:r w:rsidR="000919DA" w:rsidRPr="00B94A90">
              <w:rPr>
                <w:rFonts w:ascii="Arial" w:hAnsi="Arial" w:cs="Arial"/>
                <w:color w:val="000000" w:themeColor="text1"/>
                <w:sz w:val="28"/>
                <w:szCs w:val="28"/>
                <w:lang w:val="uk-UA"/>
              </w:rPr>
              <w:t xml:space="preserve">від маси </w:t>
            </w:r>
            <w:r w:rsidR="00D42CB0" w:rsidRPr="00B94A90">
              <w:rPr>
                <w:rFonts w:ascii="Arial" w:hAnsi="Arial" w:cs="Arial"/>
                <w:color w:val="000000" w:themeColor="text1"/>
                <w:sz w:val="28"/>
                <w:szCs w:val="28"/>
                <w:lang w:val="uk-UA"/>
              </w:rPr>
              <w:t>тари</w:t>
            </w:r>
          </w:p>
        </w:tc>
      </w:tr>
      <w:tr w:rsidR="00DC6CD6" w:rsidRPr="00B94A90" w:rsidTr="003364CD">
        <w:tc>
          <w:tcPr>
            <w:tcW w:w="1985" w:type="dxa"/>
            <w:vAlign w:val="center"/>
          </w:tcPr>
          <w:p w:rsidR="00DC6CD6" w:rsidRPr="00B94A90" w:rsidRDefault="0017579C" w:rsidP="003364CD">
            <w:pPr>
              <w:pStyle w:val="HTML"/>
              <w:spacing w:line="360" w:lineRule="auto"/>
              <w:ind w:firstLine="34"/>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MXD</w:t>
            </w:r>
          </w:p>
        </w:tc>
        <w:tc>
          <w:tcPr>
            <w:tcW w:w="7938" w:type="dxa"/>
          </w:tcPr>
          <w:p w:rsidR="0017579C" w:rsidRPr="00B94A90" w:rsidRDefault="003364CD" w:rsidP="003364CD">
            <w:pPr>
              <w:pStyle w:val="HTML"/>
              <w:spacing w:line="360" w:lineRule="auto"/>
              <w:ind w:right="-108"/>
              <w:rPr>
                <w:rFonts w:ascii="Arial" w:hAnsi="Arial" w:cs="Arial"/>
                <w:color w:val="000000" w:themeColor="text1"/>
                <w:sz w:val="28"/>
                <w:szCs w:val="28"/>
                <w:lang w:val="uk-UA"/>
              </w:rPr>
            </w:pPr>
            <w:r>
              <w:rPr>
                <w:rFonts w:ascii="Arial" w:hAnsi="Arial" w:cs="Arial"/>
                <w:color w:val="000000" w:themeColor="text1"/>
                <w:sz w:val="28"/>
                <w:szCs w:val="28"/>
                <w:lang w:val="uk-UA"/>
              </w:rPr>
              <w:t>П</w:t>
            </w:r>
            <w:r w:rsidR="0017579C" w:rsidRPr="00B94A90">
              <w:rPr>
                <w:rFonts w:ascii="Arial" w:hAnsi="Arial" w:cs="Arial"/>
                <w:color w:val="000000" w:themeColor="text1"/>
                <w:sz w:val="28"/>
                <w:szCs w:val="28"/>
                <w:lang w:val="uk-UA"/>
              </w:rPr>
              <w:t>роектна розрахункова маса при надмірному корисному навантаженні;</w:t>
            </w:r>
          </w:p>
        </w:tc>
      </w:tr>
      <w:tr w:rsidR="00DC6CD6" w:rsidRPr="00B94A90" w:rsidTr="003364CD">
        <w:tc>
          <w:tcPr>
            <w:tcW w:w="1985" w:type="dxa"/>
            <w:vAlign w:val="center"/>
          </w:tcPr>
          <w:p w:rsidR="00DC6CD6" w:rsidRPr="00B94A90" w:rsidRDefault="0017579C" w:rsidP="003364CD">
            <w:pPr>
              <w:pStyle w:val="HTML"/>
              <w:spacing w:line="360" w:lineRule="auto"/>
              <w:ind w:firstLine="34"/>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MVO</w:t>
            </w:r>
          </w:p>
        </w:tc>
        <w:tc>
          <w:tcPr>
            <w:tcW w:w="7938" w:type="dxa"/>
          </w:tcPr>
          <w:p w:rsidR="00DC6CD6" w:rsidRPr="00B94A90" w:rsidRDefault="003364CD" w:rsidP="003364CD">
            <w:pPr>
              <w:pStyle w:val="HTML"/>
              <w:spacing w:line="360" w:lineRule="auto"/>
              <w:ind w:right="-108"/>
              <w:jc w:val="both"/>
              <w:rPr>
                <w:rFonts w:ascii="Arial" w:hAnsi="Arial" w:cs="Arial"/>
                <w:color w:val="000000" w:themeColor="text1"/>
                <w:sz w:val="28"/>
                <w:szCs w:val="28"/>
                <w:lang w:val="uk-UA"/>
              </w:rPr>
            </w:pPr>
            <w:r>
              <w:rPr>
                <w:rFonts w:ascii="Arial" w:hAnsi="Arial" w:cs="Arial"/>
                <w:color w:val="000000" w:themeColor="text1"/>
                <w:sz w:val="28"/>
                <w:szCs w:val="28"/>
                <w:lang w:val="uk-UA"/>
              </w:rPr>
              <w:t>Е</w:t>
            </w:r>
            <w:r w:rsidR="0017579C" w:rsidRPr="00B94A90">
              <w:rPr>
                <w:rFonts w:ascii="Arial" w:hAnsi="Arial" w:cs="Arial"/>
                <w:color w:val="000000" w:themeColor="text1"/>
                <w:sz w:val="28"/>
                <w:szCs w:val="28"/>
                <w:lang w:val="uk-UA"/>
              </w:rPr>
              <w:t>ксплуатаційна маса в робочому стані;</w:t>
            </w:r>
          </w:p>
        </w:tc>
      </w:tr>
      <w:tr w:rsidR="00DC6CD6" w:rsidRPr="00B94A90" w:rsidTr="003364CD">
        <w:tc>
          <w:tcPr>
            <w:tcW w:w="1985" w:type="dxa"/>
            <w:vAlign w:val="center"/>
          </w:tcPr>
          <w:p w:rsidR="00DC6CD6" w:rsidRPr="00B94A90" w:rsidRDefault="0017579C" w:rsidP="003364CD">
            <w:pPr>
              <w:pStyle w:val="HTML"/>
              <w:spacing w:line="360" w:lineRule="auto"/>
              <w:ind w:firstLine="34"/>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MNO</w:t>
            </w:r>
          </w:p>
        </w:tc>
        <w:tc>
          <w:tcPr>
            <w:tcW w:w="7938" w:type="dxa"/>
          </w:tcPr>
          <w:p w:rsidR="00DC6CD6" w:rsidRPr="00B94A90" w:rsidRDefault="003364CD" w:rsidP="003364CD">
            <w:pPr>
              <w:pStyle w:val="HTML"/>
              <w:spacing w:line="360" w:lineRule="auto"/>
              <w:ind w:right="-108"/>
              <w:jc w:val="both"/>
              <w:rPr>
                <w:rFonts w:ascii="Arial" w:hAnsi="Arial" w:cs="Arial"/>
                <w:color w:val="000000" w:themeColor="text1"/>
                <w:sz w:val="28"/>
                <w:szCs w:val="28"/>
                <w:lang w:val="uk-UA"/>
              </w:rPr>
            </w:pPr>
            <w:r>
              <w:rPr>
                <w:rFonts w:ascii="Arial" w:hAnsi="Arial" w:cs="Arial"/>
                <w:color w:val="000000" w:themeColor="text1"/>
                <w:sz w:val="28"/>
                <w:szCs w:val="28"/>
                <w:lang w:val="uk-UA"/>
              </w:rPr>
              <w:t>Е</w:t>
            </w:r>
            <w:r w:rsidR="0017579C" w:rsidRPr="00B94A90">
              <w:rPr>
                <w:rFonts w:ascii="Arial" w:hAnsi="Arial" w:cs="Arial"/>
                <w:color w:val="000000" w:themeColor="text1"/>
                <w:sz w:val="28"/>
                <w:szCs w:val="28"/>
                <w:lang w:val="uk-UA"/>
              </w:rPr>
              <w:t>ксплуатаційна маса при нормальному корисному навантаженні</w:t>
            </w:r>
          </w:p>
        </w:tc>
      </w:tr>
    </w:tbl>
    <w:p w:rsidR="00DC6CD6" w:rsidRPr="00B94A90" w:rsidRDefault="00DC6CD6" w:rsidP="00B94A90">
      <w:pPr>
        <w:pStyle w:val="HTML"/>
        <w:spacing w:line="360" w:lineRule="auto"/>
        <w:ind w:firstLine="709"/>
        <w:jc w:val="both"/>
        <w:rPr>
          <w:rFonts w:ascii="Arial" w:hAnsi="Arial" w:cs="Arial"/>
          <w:color w:val="000000" w:themeColor="text1"/>
          <w:sz w:val="28"/>
          <w:szCs w:val="28"/>
          <w:lang w:val="uk-UA"/>
        </w:rPr>
      </w:pPr>
    </w:p>
    <w:p w:rsidR="00DC6CD6" w:rsidRPr="00B94A90" w:rsidRDefault="00DC6CD6"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Таблиця № 2 – Абревіатур</w:t>
      </w:r>
      <w:r w:rsidR="009B7CAC" w:rsidRPr="00B94A90">
        <w:rPr>
          <w:rFonts w:ascii="Arial" w:hAnsi="Arial" w:cs="Arial"/>
          <w:b/>
          <w:color w:val="000000" w:themeColor="text1"/>
          <w:sz w:val="28"/>
          <w:szCs w:val="28"/>
          <w:lang w:val="uk-UA"/>
        </w:rPr>
        <w:t>и</w:t>
      </w:r>
      <w:r w:rsidRPr="00B94A90">
        <w:rPr>
          <w:rFonts w:ascii="Arial" w:hAnsi="Arial" w:cs="Arial"/>
          <w:b/>
          <w:color w:val="000000" w:themeColor="text1"/>
          <w:sz w:val="28"/>
          <w:szCs w:val="28"/>
          <w:lang w:val="uk-UA"/>
        </w:rPr>
        <w:t xml:space="preserve"> </w:t>
      </w:r>
      <w:r w:rsidR="00A60326" w:rsidRPr="00B94A90">
        <w:rPr>
          <w:rFonts w:ascii="Arial" w:hAnsi="Arial" w:cs="Arial"/>
          <w:b/>
          <w:color w:val="000000" w:themeColor="text1"/>
          <w:sz w:val="28"/>
          <w:szCs w:val="28"/>
          <w:lang w:val="uk-UA"/>
        </w:rPr>
        <w:t>навантаження та приросту маси</w:t>
      </w:r>
    </w:p>
    <w:p w:rsidR="00815E80" w:rsidRPr="00B94A90" w:rsidRDefault="00815E80" w:rsidP="00B94A90">
      <w:pPr>
        <w:pStyle w:val="HTML"/>
        <w:spacing w:line="360" w:lineRule="auto"/>
        <w:ind w:firstLine="709"/>
        <w:jc w:val="both"/>
        <w:rPr>
          <w:rFonts w:ascii="Arial" w:hAnsi="Arial" w:cs="Arial"/>
          <w:color w:val="000000" w:themeColor="text1"/>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938"/>
      </w:tblGrid>
      <w:tr w:rsidR="00A60326" w:rsidRPr="00B94A90" w:rsidTr="00BA6012">
        <w:tc>
          <w:tcPr>
            <w:tcW w:w="1985" w:type="dxa"/>
          </w:tcPr>
          <w:p w:rsidR="00A60326" w:rsidRPr="00B94A90" w:rsidRDefault="00A60326"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Абревіатура</w:t>
            </w:r>
          </w:p>
        </w:tc>
        <w:tc>
          <w:tcPr>
            <w:tcW w:w="7938" w:type="dxa"/>
          </w:tcPr>
          <w:p w:rsidR="00A60326" w:rsidRPr="00B94A90" w:rsidRDefault="00A60326"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Термін</w:t>
            </w:r>
          </w:p>
        </w:tc>
      </w:tr>
      <w:tr w:rsidR="00A60326" w:rsidRPr="00B94A90" w:rsidTr="00BA6012">
        <w:tc>
          <w:tcPr>
            <w:tcW w:w="1985" w:type="dxa"/>
          </w:tcPr>
          <w:p w:rsidR="00A60326" w:rsidRPr="00B94A90" w:rsidRDefault="0017579C"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PCD</w:t>
            </w:r>
          </w:p>
        </w:tc>
        <w:tc>
          <w:tcPr>
            <w:tcW w:w="7938" w:type="dxa"/>
          </w:tcPr>
          <w:p w:rsidR="00A60326" w:rsidRPr="00B94A90" w:rsidRDefault="00815E80" w:rsidP="00BA6012">
            <w:pPr>
              <w:pStyle w:val="HTML"/>
              <w:spacing w:line="360" w:lineRule="auto"/>
              <w:ind w:firstLine="34"/>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Проектні вихідні матеріали</w:t>
            </w:r>
          </w:p>
        </w:tc>
      </w:tr>
      <w:tr w:rsidR="00A60326" w:rsidRPr="00B94A90" w:rsidTr="00BA6012">
        <w:tc>
          <w:tcPr>
            <w:tcW w:w="1985" w:type="dxa"/>
          </w:tcPr>
          <w:p w:rsidR="00A60326" w:rsidRPr="00B94A90" w:rsidRDefault="0017579C"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PND</w:t>
            </w:r>
          </w:p>
        </w:tc>
        <w:tc>
          <w:tcPr>
            <w:tcW w:w="7938" w:type="dxa"/>
          </w:tcPr>
          <w:p w:rsidR="00A60326" w:rsidRPr="00B94A90" w:rsidRDefault="00815E80" w:rsidP="00BA6012">
            <w:pPr>
              <w:pStyle w:val="HTML"/>
              <w:spacing w:line="360" w:lineRule="auto"/>
              <w:ind w:firstLine="34"/>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Норма</w:t>
            </w:r>
            <w:r w:rsidR="000919DA" w:rsidRPr="00B94A90">
              <w:rPr>
                <w:rFonts w:ascii="Arial" w:hAnsi="Arial" w:cs="Arial"/>
                <w:color w:val="000000" w:themeColor="text1"/>
                <w:sz w:val="28"/>
                <w:szCs w:val="28"/>
                <w:lang w:val="uk-UA"/>
              </w:rPr>
              <w:t>тивне</w:t>
            </w:r>
            <w:r w:rsidRPr="00B94A90">
              <w:rPr>
                <w:rFonts w:ascii="Arial" w:hAnsi="Arial" w:cs="Arial"/>
                <w:color w:val="000000" w:themeColor="text1"/>
                <w:sz w:val="28"/>
                <w:szCs w:val="28"/>
                <w:lang w:val="uk-UA"/>
              </w:rPr>
              <w:t xml:space="preserve"> корисне навантаження</w:t>
            </w:r>
          </w:p>
        </w:tc>
      </w:tr>
      <w:tr w:rsidR="00A60326" w:rsidRPr="00B94A90" w:rsidTr="00BA6012">
        <w:tc>
          <w:tcPr>
            <w:tcW w:w="1985" w:type="dxa"/>
          </w:tcPr>
          <w:p w:rsidR="00A60326" w:rsidRPr="00B94A90" w:rsidRDefault="0017579C"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PXD</w:t>
            </w:r>
          </w:p>
        </w:tc>
        <w:tc>
          <w:tcPr>
            <w:tcW w:w="7938" w:type="dxa"/>
          </w:tcPr>
          <w:p w:rsidR="00A60326" w:rsidRPr="00B94A90" w:rsidRDefault="00815E80" w:rsidP="00BA6012">
            <w:pPr>
              <w:pStyle w:val="HTML"/>
              <w:spacing w:line="360" w:lineRule="auto"/>
              <w:ind w:firstLine="34"/>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Надмірне корисне навантаження </w:t>
            </w:r>
          </w:p>
        </w:tc>
      </w:tr>
      <w:tr w:rsidR="00A60326" w:rsidRPr="00B94A90" w:rsidTr="00BA6012">
        <w:tc>
          <w:tcPr>
            <w:tcW w:w="1985" w:type="dxa"/>
          </w:tcPr>
          <w:p w:rsidR="00A60326" w:rsidRPr="00B94A90" w:rsidRDefault="0017579C"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PCO</w:t>
            </w:r>
          </w:p>
        </w:tc>
        <w:tc>
          <w:tcPr>
            <w:tcW w:w="7938" w:type="dxa"/>
          </w:tcPr>
          <w:p w:rsidR="00A60326" w:rsidRPr="00B94A90" w:rsidRDefault="00815E80" w:rsidP="00BA6012">
            <w:pPr>
              <w:pStyle w:val="HTML"/>
              <w:spacing w:line="360" w:lineRule="auto"/>
              <w:ind w:firstLine="34"/>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Експлуатаційні вихідні матеріали</w:t>
            </w:r>
          </w:p>
        </w:tc>
      </w:tr>
      <w:tr w:rsidR="00A60326" w:rsidRPr="00B94A90" w:rsidTr="00BA6012">
        <w:tc>
          <w:tcPr>
            <w:tcW w:w="1985" w:type="dxa"/>
          </w:tcPr>
          <w:p w:rsidR="00A60326" w:rsidRPr="00B94A90" w:rsidRDefault="0017579C" w:rsidP="00BA6012">
            <w:pPr>
              <w:pStyle w:val="HTML"/>
              <w:spacing w:line="360" w:lineRule="auto"/>
              <w:ind w:firstLine="34"/>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PNO</w:t>
            </w:r>
          </w:p>
        </w:tc>
        <w:tc>
          <w:tcPr>
            <w:tcW w:w="7938" w:type="dxa"/>
          </w:tcPr>
          <w:p w:rsidR="00A60326" w:rsidRPr="00B94A90" w:rsidRDefault="00F652FA" w:rsidP="00BA6012">
            <w:pPr>
              <w:pStyle w:val="HTML"/>
              <w:spacing w:line="360" w:lineRule="auto"/>
              <w:ind w:firstLine="34"/>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Нормативне</w:t>
            </w:r>
            <w:r w:rsidR="00815E80" w:rsidRPr="00B94A90">
              <w:rPr>
                <w:rFonts w:ascii="Arial" w:hAnsi="Arial" w:cs="Arial"/>
                <w:color w:val="000000" w:themeColor="text1"/>
                <w:sz w:val="28"/>
                <w:szCs w:val="28"/>
                <w:lang w:val="uk-UA"/>
              </w:rPr>
              <w:t xml:space="preserve"> експлуатаційне навантаження</w:t>
            </w:r>
          </w:p>
        </w:tc>
      </w:tr>
    </w:tbl>
    <w:p w:rsidR="00A60326" w:rsidRPr="00B94A90" w:rsidRDefault="00A60326" w:rsidP="00B94A90">
      <w:pPr>
        <w:pStyle w:val="HTML"/>
        <w:spacing w:line="360" w:lineRule="auto"/>
        <w:ind w:firstLine="709"/>
        <w:jc w:val="both"/>
        <w:rPr>
          <w:rFonts w:ascii="Arial" w:hAnsi="Arial" w:cs="Arial"/>
          <w:color w:val="000000" w:themeColor="text1"/>
          <w:sz w:val="28"/>
          <w:szCs w:val="28"/>
          <w:lang w:val="uk-UA"/>
        </w:rPr>
      </w:pPr>
    </w:p>
    <w:p w:rsidR="003C27F2" w:rsidRPr="00E10FC9" w:rsidRDefault="00343135" w:rsidP="00E10FC9">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Якщо вихідні значення для зон стояння пасажирів в пасажирській зоні або в зоні </w:t>
      </w:r>
      <w:r w:rsidR="00EC5249" w:rsidRPr="00B94A90">
        <w:rPr>
          <w:rFonts w:ascii="Arial" w:hAnsi="Arial" w:cs="Arial"/>
          <w:color w:val="000000" w:themeColor="text1"/>
          <w:sz w:val="28"/>
          <w:szCs w:val="28"/>
          <w:lang w:val="uk-UA"/>
        </w:rPr>
        <w:t xml:space="preserve">громадського </w:t>
      </w:r>
      <w:r w:rsidRPr="00B94A90">
        <w:rPr>
          <w:rFonts w:ascii="Arial" w:hAnsi="Arial" w:cs="Arial"/>
          <w:color w:val="000000" w:themeColor="text1"/>
          <w:sz w:val="28"/>
          <w:szCs w:val="28"/>
          <w:lang w:val="uk-UA"/>
        </w:rPr>
        <w:t xml:space="preserve">харчування, зазначених </w:t>
      </w:r>
      <w:r w:rsidR="00EC5249"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 п. 7.2 та 7.3, не використовуються, абревіатури мають бути розширені</w:t>
      </w:r>
      <w:r w:rsidR="003C27F2" w:rsidRPr="00B94A90">
        <w:rPr>
          <w:rFonts w:ascii="Arial" w:hAnsi="Arial" w:cs="Arial"/>
          <w:color w:val="000000" w:themeColor="text1"/>
          <w:sz w:val="28"/>
          <w:szCs w:val="28"/>
          <w:lang w:val="uk-UA"/>
        </w:rPr>
        <w:t>,</w:t>
      </w:r>
      <w:r w:rsidRPr="00B94A90">
        <w:rPr>
          <w:rFonts w:ascii="Arial" w:hAnsi="Arial" w:cs="Arial"/>
          <w:color w:val="000000" w:themeColor="text1"/>
          <w:sz w:val="28"/>
          <w:szCs w:val="28"/>
          <w:lang w:val="uk-UA"/>
        </w:rPr>
        <w:t xml:space="preserve"> </w:t>
      </w:r>
      <w:r w:rsidR="003C27F2" w:rsidRPr="00B94A90">
        <w:rPr>
          <w:rFonts w:ascii="Arial" w:hAnsi="Arial" w:cs="Arial"/>
          <w:color w:val="000000" w:themeColor="text1"/>
          <w:sz w:val="28"/>
          <w:szCs w:val="28"/>
          <w:lang w:val="uk-UA"/>
        </w:rPr>
        <w:t>щоб вказати значення в кг/м</w:t>
      </w:r>
      <w:r w:rsidR="003C27F2" w:rsidRPr="00B94A90">
        <w:rPr>
          <w:rFonts w:ascii="Arial" w:hAnsi="Arial" w:cs="Arial"/>
          <w:color w:val="000000" w:themeColor="text1"/>
          <w:sz w:val="28"/>
          <w:szCs w:val="28"/>
          <w:vertAlign w:val="superscript"/>
          <w:lang w:val="uk-UA"/>
        </w:rPr>
        <w:t>2</w:t>
      </w:r>
      <w:r w:rsidR="003C27F2" w:rsidRPr="00B94A90">
        <w:rPr>
          <w:rFonts w:ascii="Arial" w:hAnsi="Arial" w:cs="Arial"/>
          <w:color w:val="000000" w:themeColor="text1"/>
          <w:sz w:val="28"/>
          <w:szCs w:val="28"/>
          <w:lang w:val="uk-UA"/>
        </w:rPr>
        <w:t xml:space="preserve"> (наприклад, MXD160). Якщо окремо використовується навантаження зони для</w:t>
      </w:r>
      <w:r w:rsidR="00EC5249" w:rsidRPr="00B94A90">
        <w:rPr>
          <w:rFonts w:ascii="Arial" w:hAnsi="Arial" w:cs="Arial"/>
          <w:color w:val="000000" w:themeColor="text1"/>
          <w:sz w:val="28"/>
          <w:szCs w:val="28"/>
          <w:lang w:val="uk-UA"/>
        </w:rPr>
        <w:t xml:space="preserve"> громадського</w:t>
      </w:r>
      <w:r w:rsidR="003C27F2" w:rsidRPr="00B94A90">
        <w:rPr>
          <w:rFonts w:ascii="Arial" w:hAnsi="Arial" w:cs="Arial"/>
          <w:color w:val="000000" w:themeColor="text1"/>
          <w:sz w:val="28"/>
          <w:szCs w:val="28"/>
          <w:lang w:val="uk-UA"/>
        </w:rPr>
        <w:t xml:space="preserve"> харчування, то воно також має бути зазначене з </w:t>
      </w:r>
      <w:r w:rsidR="003C27F2" w:rsidRPr="00E10FC9">
        <w:rPr>
          <w:rFonts w:ascii="Arial" w:hAnsi="Arial" w:cs="Arial"/>
          <w:color w:val="000000" w:themeColor="text1"/>
          <w:sz w:val="28"/>
          <w:szCs w:val="28"/>
          <w:lang w:val="uk-UA"/>
        </w:rPr>
        <w:t>попереднім “/” (наприклад, MXD 240/160)</w:t>
      </w:r>
    </w:p>
    <w:p w:rsidR="00343135" w:rsidRPr="00E10FC9" w:rsidRDefault="00343135" w:rsidP="00E10FC9">
      <w:pPr>
        <w:pStyle w:val="HTML"/>
        <w:spacing w:line="360" w:lineRule="auto"/>
        <w:ind w:firstLine="709"/>
        <w:jc w:val="both"/>
        <w:rPr>
          <w:rFonts w:ascii="Arial" w:hAnsi="Arial" w:cs="Arial"/>
          <w:color w:val="000000" w:themeColor="text1"/>
          <w:sz w:val="28"/>
          <w:szCs w:val="28"/>
          <w:lang w:val="uk-UA"/>
        </w:rPr>
      </w:pPr>
    </w:p>
    <w:p w:rsidR="003C27F2" w:rsidRPr="00E10FC9" w:rsidRDefault="003C27F2" w:rsidP="00E10FC9">
      <w:pPr>
        <w:pStyle w:val="1"/>
        <w:ind w:firstLine="709"/>
        <w:rPr>
          <w:rFonts w:cs="Arial"/>
          <w:color w:val="000000" w:themeColor="text1"/>
        </w:rPr>
      </w:pPr>
      <w:bookmarkStart w:id="8" w:name="_Toc524521137"/>
      <w:r w:rsidRPr="00E10FC9">
        <w:rPr>
          <w:rFonts w:cs="Arial"/>
          <w:color w:val="000000" w:themeColor="text1"/>
        </w:rPr>
        <w:t>4 Визначення контрольних мас транспортних засобів</w:t>
      </w:r>
      <w:bookmarkEnd w:id="8"/>
    </w:p>
    <w:p w:rsidR="00E10FC9" w:rsidRPr="00E10FC9" w:rsidRDefault="00E10FC9" w:rsidP="00E10FC9">
      <w:pPr>
        <w:spacing w:before="0" w:beforeAutospacing="0" w:after="0" w:afterAutospacing="0" w:line="360" w:lineRule="auto"/>
        <w:rPr>
          <w:sz w:val="28"/>
          <w:szCs w:val="28"/>
          <w:lang w:val="uk-UA"/>
        </w:rPr>
      </w:pPr>
    </w:p>
    <w:p w:rsidR="003C27F2" w:rsidRPr="00E10FC9" w:rsidRDefault="003C27F2" w:rsidP="00E10FC9">
      <w:pPr>
        <w:pStyle w:val="1"/>
        <w:ind w:firstLine="709"/>
        <w:rPr>
          <w:rFonts w:cs="Arial"/>
          <w:color w:val="000000" w:themeColor="text1"/>
        </w:rPr>
      </w:pPr>
      <w:bookmarkStart w:id="9" w:name="_Toc524521138"/>
      <w:r w:rsidRPr="00E10FC9">
        <w:rPr>
          <w:rFonts w:cs="Arial"/>
          <w:color w:val="000000" w:themeColor="text1"/>
        </w:rPr>
        <w:t>4.1 Загальні вимоги</w:t>
      </w:r>
      <w:bookmarkEnd w:id="9"/>
    </w:p>
    <w:p w:rsidR="003C27F2" w:rsidRPr="00E10FC9" w:rsidRDefault="00EC5249" w:rsidP="00E10FC9">
      <w:pPr>
        <w:pStyle w:val="HTML"/>
        <w:spacing w:line="360" w:lineRule="auto"/>
        <w:ind w:firstLine="709"/>
        <w:jc w:val="both"/>
        <w:rPr>
          <w:rFonts w:ascii="Arial" w:hAnsi="Arial" w:cs="Arial"/>
          <w:color w:val="000000" w:themeColor="text1"/>
          <w:sz w:val="28"/>
          <w:szCs w:val="28"/>
          <w:lang w:val="uk-UA"/>
        </w:rPr>
      </w:pPr>
      <w:r w:rsidRPr="00E10FC9">
        <w:rPr>
          <w:rFonts w:ascii="Arial" w:hAnsi="Arial" w:cs="Arial"/>
          <w:color w:val="000000" w:themeColor="text1"/>
          <w:sz w:val="28"/>
          <w:szCs w:val="28"/>
          <w:lang w:val="uk-UA"/>
        </w:rPr>
        <w:t>У</w:t>
      </w:r>
      <w:r w:rsidR="003C27F2" w:rsidRPr="00E10FC9">
        <w:rPr>
          <w:rFonts w:ascii="Arial" w:hAnsi="Arial" w:cs="Arial"/>
          <w:color w:val="000000" w:themeColor="text1"/>
          <w:sz w:val="28"/>
          <w:szCs w:val="28"/>
          <w:lang w:val="uk-UA"/>
        </w:rPr>
        <w:t xml:space="preserve"> </w:t>
      </w:r>
      <w:r w:rsidRPr="00E10FC9">
        <w:rPr>
          <w:rFonts w:ascii="Arial" w:hAnsi="Arial" w:cs="Arial"/>
          <w:color w:val="000000" w:themeColor="text1"/>
          <w:sz w:val="28"/>
          <w:szCs w:val="28"/>
          <w:lang w:val="uk-UA"/>
        </w:rPr>
        <w:t>ць</w:t>
      </w:r>
      <w:r w:rsidR="003C27F2" w:rsidRPr="00E10FC9">
        <w:rPr>
          <w:rFonts w:ascii="Arial" w:hAnsi="Arial" w:cs="Arial"/>
          <w:color w:val="000000" w:themeColor="text1"/>
          <w:sz w:val="28"/>
          <w:szCs w:val="28"/>
          <w:lang w:val="uk-UA"/>
        </w:rPr>
        <w:t>ому документі наведені методи для розрахунку контрольної маси</w:t>
      </w:r>
      <w:r w:rsidR="00B0264C" w:rsidRPr="00E10FC9">
        <w:rPr>
          <w:rFonts w:ascii="Arial" w:hAnsi="Arial" w:cs="Arial"/>
          <w:color w:val="000000" w:themeColor="text1"/>
          <w:sz w:val="28"/>
          <w:szCs w:val="28"/>
          <w:lang w:val="uk-UA"/>
        </w:rPr>
        <w:t>, включно з нормативними значеннями навантаження.</w:t>
      </w:r>
    </w:p>
    <w:p w:rsidR="00B0264C" w:rsidRPr="00E10FC9" w:rsidRDefault="00B0264C" w:rsidP="00E10FC9">
      <w:pPr>
        <w:pStyle w:val="HTML"/>
        <w:spacing w:line="360" w:lineRule="auto"/>
        <w:ind w:firstLine="709"/>
        <w:jc w:val="both"/>
        <w:rPr>
          <w:rFonts w:ascii="Arial" w:hAnsi="Arial" w:cs="Arial"/>
          <w:color w:val="000000" w:themeColor="text1"/>
          <w:sz w:val="28"/>
          <w:szCs w:val="28"/>
          <w:lang w:val="uk-UA"/>
        </w:rPr>
      </w:pPr>
      <w:r w:rsidRPr="00E10FC9">
        <w:rPr>
          <w:rFonts w:ascii="Arial" w:hAnsi="Arial" w:cs="Arial"/>
          <w:color w:val="000000" w:themeColor="text1"/>
          <w:sz w:val="28"/>
          <w:szCs w:val="28"/>
          <w:lang w:val="uk-UA"/>
        </w:rPr>
        <w:t xml:space="preserve"> Для визначення контрольної маси необхідні наступні параметри:</w:t>
      </w:r>
    </w:p>
    <w:p w:rsidR="00B0264C" w:rsidRPr="00E10FC9" w:rsidRDefault="00B0264C" w:rsidP="00E10FC9">
      <w:pPr>
        <w:pStyle w:val="HTML"/>
        <w:numPr>
          <w:ilvl w:val="0"/>
          <w:numId w:val="1"/>
        </w:numPr>
        <w:spacing w:line="360" w:lineRule="auto"/>
        <w:ind w:left="0" w:firstLine="709"/>
        <w:jc w:val="both"/>
        <w:rPr>
          <w:rFonts w:ascii="Arial" w:hAnsi="Arial" w:cs="Arial"/>
          <w:color w:val="000000" w:themeColor="text1"/>
          <w:sz w:val="28"/>
          <w:szCs w:val="28"/>
          <w:lang w:val="uk-UA"/>
        </w:rPr>
      </w:pPr>
      <w:r w:rsidRPr="00E10FC9">
        <w:rPr>
          <w:rFonts w:ascii="Arial" w:hAnsi="Arial" w:cs="Arial"/>
          <w:color w:val="000000" w:themeColor="text1"/>
          <w:sz w:val="28"/>
          <w:szCs w:val="28"/>
          <w:lang w:val="uk-UA"/>
        </w:rPr>
        <w:t>відповідна категорія транспортного засобу</w:t>
      </w:r>
      <w:r w:rsidR="004A0C0F" w:rsidRPr="00E10FC9">
        <w:rPr>
          <w:rFonts w:ascii="Arial" w:hAnsi="Arial" w:cs="Arial"/>
          <w:color w:val="000000" w:themeColor="text1"/>
          <w:sz w:val="28"/>
          <w:szCs w:val="28"/>
          <w:lang w:val="uk-UA"/>
        </w:rPr>
        <w:t xml:space="preserve"> </w:t>
      </w:r>
      <w:r w:rsidRPr="00E10FC9">
        <w:rPr>
          <w:rFonts w:ascii="Arial" w:hAnsi="Arial" w:cs="Arial"/>
          <w:color w:val="000000" w:themeColor="text1"/>
          <w:sz w:val="28"/>
          <w:szCs w:val="28"/>
          <w:lang w:val="uk-UA"/>
        </w:rPr>
        <w:t>(див.</w:t>
      </w:r>
      <w:r w:rsidR="00EC5249" w:rsidRPr="00E10FC9">
        <w:rPr>
          <w:rFonts w:ascii="Arial" w:hAnsi="Arial" w:cs="Arial"/>
          <w:color w:val="000000" w:themeColor="text1"/>
          <w:sz w:val="28"/>
          <w:szCs w:val="28"/>
          <w:lang w:val="uk-UA"/>
        </w:rPr>
        <w:t xml:space="preserve"> </w:t>
      </w:r>
      <w:r w:rsidRPr="00E10FC9">
        <w:rPr>
          <w:rFonts w:ascii="Arial" w:hAnsi="Arial" w:cs="Arial"/>
          <w:color w:val="000000" w:themeColor="text1"/>
          <w:sz w:val="28"/>
          <w:szCs w:val="28"/>
          <w:lang w:val="uk-UA"/>
        </w:rPr>
        <w:t>п. 4.2);</w:t>
      </w:r>
    </w:p>
    <w:p w:rsidR="00B0264C" w:rsidRPr="00E10FC9" w:rsidRDefault="00B0264C" w:rsidP="00E10FC9">
      <w:pPr>
        <w:pStyle w:val="HTML"/>
        <w:numPr>
          <w:ilvl w:val="0"/>
          <w:numId w:val="1"/>
        </w:numPr>
        <w:spacing w:line="360" w:lineRule="auto"/>
        <w:ind w:left="0" w:firstLine="709"/>
        <w:jc w:val="both"/>
        <w:rPr>
          <w:rFonts w:ascii="Arial" w:hAnsi="Arial" w:cs="Arial"/>
          <w:color w:val="000000" w:themeColor="text1"/>
          <w:sz w:val="28"/>
          <w:szCs w:val="28"/>
          <w:lang w:val="uk-UA"/>
        </w:rPr>
      </w:pPr>
      <w:r w:rsidRPr="00E10FC9">
        <w:rPr>
          <w:rFonts w:ascii="Arial" w:hAnsi="Arial" w:cs="Arial"/>
          <w:color w:val="000000" w:themeColor="text1"/>
          <w:sz w:val="28"/>
          <w:szCs w:val="28"/>
          <w:lang w:val="uk-UA"/>
        </w:rPr>
        <w:t>відповідн</w:t>
      </w:r>
      <w:r w:rsidR="00EC5249" w:rsidRPr="00E10FC9">
        <w:rPr>
          <w:rFonts w:ascii="Arial" w:hAnsi="Arial" w:cs="Arial"/>
          <w:color w:val="000000" w:themeColor="text1"/>
          <w:sz w:val="28"/>
          <w:szCs w:val="28"/>
          <w:lang w:val="uk-UA"/>
        </w:rPr>
        <w:t>ий</w:t>
      </w:r>
      <w:r w:rsidRPr="00E10FC9">
        <w:rPr>
          <w:rFonts w:ascii="Arial" w:hAnsi="Arial" w:cs="Arial"/>
          <w:color w:val="000000" w:themeColor="text1"/>
          <w:sz w:val="28"/>
          <w:szCs w:val="28"/>
          <w:lang w:val="uk-UA"/>
        </w:rPr>
        <w:t xml:space="preserve"> ступінь навантаження</w:t>
      </w:r>
      <w:r w:rsidR="004A0C0F" w:rsidRPr="00E10FC9">
        <w:rPr>
          <w:rFonts w:ascii="Arial" w:hAnsi="Arial" w:cs="Arial"/>
          <w:color w:val="000000" w:themeColor="text1"/>
          <w:sz w:val="28"/>
          <w:szCs w:val="28"/>
          <w:lang w:val="uk-UA"/>
        </w:rPr>
        <w:t xml:space="preserve"> </w:t>
      </w:r>
      <w:r w:rsidRPr="00E10FC9">
        <w:rPr>
          <w:rFonts w:ascii="Arial" w:hAnsi="Arial" w:cs="Arial"/>
          <w:color w:val="000000" w:themeColor="text1"/>
          <w:sz w:val="28"/>
          <w:szCs w:val="28"/>
          <w:lang w:val="uk-UA"/>
        </w:rPr>
        <w:t>(див.</w:t>
      </w:r>
      <w:r w:rsidR="004A0C0F" w:rsidRPr="00E10FC9">
        <w:rPr>
          <w:rFonts w:ascii="Arial" w:hAnsi="Arial" w:cs="Arial"/>
          <w:color w:val="000000" w:themeColor="text1"/>
          <w:sz w:val="28"/>
          <w:szCs w:val="28"/>
          <w:lang w:val="uk-UA"/>
        </w:rPr>
        <w:t xml:space="preserve"> </w:t>
      </w:r>
      <w:r w:rsidRPr="00E10FC9">
        <w:rPr>
          <w:rFonts w:ascii="Arial" w:hAnsi="Arial" w:cs="Arial"/>
          <w:color w:val="000000" w:themeColor="text1"/>
          <w:sz w:val="28"/>
          <w:szCs w:val="28"/>
          <w:lang w:val="uk-UA"/>
        </w:rPr>
        <w:t>п. 4.4); та</w:t>
      </w:r>
    </w:p>
    <w:p w:rsidR="00B0264C" w:rsidRPr="00E10FC9" w:rsidRDefault="00B0264C" w:rsidP="00E10FC9">
      <w:pPr>
        <w:pStyle w:val="HTML"/>
        <w:numPr>
          <w:ilvl w:val="0"/>
          <w:numId w:val="1"/>
        </w:numPr>
        <w:spacing w:line="360" w:lineRule="auto"/>
        <w:ind w:left="0" w:firstLine="709"/>
        <w:jc w:val="both"/>
        <w:rPr>
          <w:rFonts w:ascii="Arial" w:hAnsi="Arial" w:cs="Arial"/>
          <w:color w:val="000000" w:themeColor="text1"/>
          <w:sz w:val="28"/>
          <w:szCs w:val="28"/>
          <w:lang w:val="uk-UA"/>
        </w:rPr>
      </w:pPr>
      <w:r w:rsidRPr="00E10FC9">
        <w:rPr>
          <w:rFonts w:ascii="Arial" w:hAnsi="Arial" w:cs="Arial"/>
          <w:color w:val="000000" w:themeColor="text1"/>
          <w:sz w:val="28"/>
          <w:szCs w:val="28"/>
          <w:lang w:val="uk-UA"/>
        </w:rPr>
        <w:t>необхідний режим:</w:t>
      </w:r>
    </w:p>
    <w:p w:rsidR="00B0264C" w:rsidRPr="00B94A90" w:rsidRDefault="00B50BC1" w:rsidP="00E10FC9">
      <w:pPr>
        <w:pStyle w:val="HTML"/>
        <w:spacing w:line="360" w:lineRule="auto"/>
        <w:ind w:firstLine="709"/>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B0264C" w:rsidRPr="00B94A90">
        <w:rPr>
          <w:rFonts w:ascii="Arial" w:hAnsi="Arial" w:cs="Arial"/>
          <w:color w:val="000000" w:themeColor="text1"/>
          <w:sz w:val="28"/>
          <w:szCs w:val="28"/>
          <w:lang w:val="uk-UA"/>
        </w:rPr>
        <w:t>• розрахунковий режим; або</w:t>
      </w:r>
    </w:p>
    <w:p w:rsidR="00B0264C" w:rsidRPr="00B94A90" w:rsidRDefault="00B50BC1" w:rsidP="00B94A90">
      <w:pPr>
        <w:pStyle w:val="HTML"/>
        <w:spacing w:line="360" w:lineRule="auto"/>
        <w:ind w:firstLine="709"/>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B0264C" w:rsidRPr="00B94A90">
        <w:rPr>
          <w:rFonts w:ascii="Arial" w:hAnsi="Arial" w:cs="Arial"/>
          <w:color w:val="000000" w:themeColor="text1"/>
          <w:sz w:val="28"/>
          <w:szCs w:val="28"/>
          <w:lang w:val="uk-UA"/>
        </w:rPr>
        <w:t>• експлуатаційний режим</w:t>
      </w:r>
    </w:p>
    <w:p w:rsidR="00B0264C" w:rsidRPr="00B94A90" w:rsidRDefault="0038429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Розрахунковий режим – це теоретична складова для аналізу та розрахунків; експлуатаційний режим – середнє допустиме значення при експлуатації.</w:t>
      </w:r>
    </w:p>
    <w:p w:rsidR="0038429D" w:rsidRPr="00B94A90" w:rsidRDefault="0038429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Ці параметри мають бути зазначені в технічних умовах або галузевому стандарті.</w:t>
      </w:r>
    </w:p>
    <w:p w:rsidR="0038429D" w:rsidRPr="00B94A90" w:rsidRDefault="0038429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Допуски (відхилення) для контрольних мас мають бути зазначені в технічних умовах або галузевому стандарті.</w:t>
      </w:r>
    </w:p>
    <w:p w:rsidR="00A6193C" w:rsidRPr="00B94A90" w:rsidRDefault="00F56EA4"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 окремих випадках </w:t>
      </w:r>
      <w:r w:rsidR="004A0C0F" w:rsidRPr="00B94A90">
        <w:rPr>
          <w:rFonts w:ascii="Arial" w:hAnsi="Arial" w:cs="Arial"/>
          <w:color w:val="000000" w:themeColor="text1"/>
          <w:sz w:val="28"/>
          <w:szCs w:val="28"/>
          <w:lang w:val="uk-UA"/>
        </w:rPr>
        <w:t xml:space="preserve">контрольні маси мають визначатися з урахуванням існуючих даних, як </w:t>
      </w:r>
      <w:r w:rsidR="004F57C3" w:rsidRPr="00B94A90">
        <w:rPr>
          <w:rFonts w:ascii="Arial" w:hAnsi="Arial" w:cs="Arial"/>
          <w:color w:val="000000" w:themeColor="text1"/>
          <w:sz w:val="28"/>
          <w:szCs w:val="28"/>
          <w:lang w:val="uk-UA"/>
        </w:rPr>
        <w:t>наприклад</w:t>
      </w:r>
      <w:r w:rsidR="004A0C0F" w:rsidRPr="00B94A90">
        <w:rPr>
          <w:rFonts w:ascii="Arial" w:hAnsi="Arial" w:cs="Arial"/>
          <w:color w:val="000000" w:themeColor="text1"/>
          <w:sz w:val="28"/>
          <w:szCs w:val="28"/>
          <w:lang w:val="uk-UA"/>
        </w:rPr>
        <w:t>, наван</w:t>
      </w:r>
      <w:r w:rsidR="004F57C3" w:rsidRPr="00B94A90">
        <w:rPr>
          <w:rFonts w:ascii="Arial" w:hAnsi="Arial" w:cs="Arial"/>
          <w:color w:val="000000" w:themeColor="text1"/>
          <w:sz w:val="28"/>
          <w:szCs w:val="28"/>
          <w:lang w:val="uk-UA"/>
        </w:rPr>
        <w:t xml:space="preserve">таження на вісь та </w:t>
      </w:r>
      <w:r w:rsidR="004F57C3" w:rsidRPr="00B94A90">
        <w:rPr>
          <w:rFonts w:ascii="Arial" w:hAnsi="Arial" w:cs="Arial"/>
          <w:color w:val="000000" w:themeColor="text1"/>
          <w:sz w:val="28"/>
          <w:szCs w:val="28"/>
          <w:lang w:val="uk-UA"/>
        </w:rPr>
        <w:lastRenderedPageBreak/>
        <w:t>колеса, а потім встановлюється допуск на ц</w:t>
      </w:r>
      <w:r w:rsidRPr="00B94A90">
        <w:rPr>
          <w:rFonts w:ascii="Arial" w:hAnsi="Arial" w:cs="Arial"/>
          <w:color w:val="000000" w:themeColor="text1"/>
          <w:sz w:val="28"/>
          <w:szCs w:val="28"/>
          <w:lang w:val="uk-UA"/>
        </w:rPr>
        <w:t>і</w:t>
      </w:r>
      <w:r w:rsidR="004F57C3" w:rsidRPr="00B94A90">
        <w:rPr>
          <w:rFonts w:ascii="Arial" w:hAnsi="Arial" w:cs="Arial"/>
          <w:color w:val="000000" w:themeColor="text1"/>
          <w:sz w:val="28"/>
          <w:szCs w:val="28"/>
          <w:lang w:val="uk-UA"/>
        </w:rPr>
        <w:t xml:space="preserve"> конкретні</w:t>
      </w:r>
      <w:r w:rsidR="00A6193C" w:rsidRPr="00B94A90">
        <w:rPr>
          <w:rFonts w:ascii="Arial" w:hAnsi="Arial" w:cs="Arial"/>
          <w:color w:val="000000" w:themeColor="text1"/>
          <w:sz w:val="28"/>
          <w:szCs w:val="28"/>
          <w:lang w:val="uk-UA"/>
        </w:rPr>
        <w:t xml:space="preserve"> значення (наприклад, EN 15528).</w:t>
      </w:r>
    </w:p>
    <w:p w:rsidR="00CF4C30" w:rsidRPr="00B94A90" w:rsidRDefault="00102EC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У</w:t>
      </w:r>
      <w:r w:rsidR="00CF4C30"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 xml:space="preserve">цьому </w:t>
      </w:r>
      <w:r w:rsidR="00CF4C30" w:rsidRPr="00B94A90">
        <w:rPr>
          <w:rFonts w:ascii="Arial" w:hAnsi="Arial" w:cs="Arial"/>
          <w:color w:val="000000" w:themeColor="text1"/>
          <w:sz w:val="28"/>
          <w:szCs w:val="28"/>
          <w:lang w:val="uk-UA"/>
        </w:rPr>
        <w:t xml:space="preserve">документі вказані методи з використання нормативних значень та відхилень. </w:t>
      </w:r>
      <w:r w:rsidR="00A6193C" w:rsidRPr="00B94A90">
        <w:rPr>
          <w:rFonts w:ascii="Arial" w:hAnsi="Arial" w:cs="Arial"/>
          <w:color w:val="000000" w:themeColor="text1"/>
          <w:sz w:val="28"/>
          <w:szCs w:val="28"/>
          <w:lang w:val="uk-UA"/>
        </w:rPr>
        <w:t xml:space="preserve">Допускаються відхилення від нормативних значень </w:t>
      </w:r>
      <w:r w:rsidRPr="00B94A90">
        <w:rPr>
          <w:rFonts w:ascii="Arial" w:hAnsi="Arial" w:cs="Arial"/>
          <w:color w:val="000000" w:themeColor="text1"/>
          <w:sz w:val="28"/>
          <w:szCs w:val="28"/>
          <w:lang w:val="uk-UA"/>
        </w:rPr>
        <w:t xml:space="preserve">у </w:t>
      </w:r>
      <w:r w:rsidR="00A6193C" w:rsidRPr="00B94A90">
        <w:rPr>
          <w:rFonts w:ascii="Arial" w:hAnsi="Arial" w:cs="Arial"/>
          <w:color w:val="000000" w:themeColor="text1"/>
          <w:sz w:val="28"/>
          <w:szCs w:val="28"/>
          <w:lang w:val="uk-UA"/>
        </w:rPr>
        <w:t xml:space="preserve">межах, зазначених у </w:t>
      </w:r>
      <w:r w:rsidR="00CF4C30" w:rsidRPr="00B94A90">
        <w:rPr>
          <w:rFonts w:ascii="Arial" w:hAnsi="Arial" w:cs="Arial"/>
          <w:color w:val="000000" w:themeColor="text1"/>
          <w:sz w:val="28"/>
          <w:szCs w:val="28"/>
          <w:lang w:val="uk-UA"/>
        </w:rPr>
        <w:t>п.</w:t>
      </w:r>
      <w:r w:rsidR="00A6193C" w:rsidRPr="00B94A90">
        <w:rPr>
          <w:rFonts w:ascii="Arial" w:hAnsi="Arial" w:cs="Arial"/>
          <w:color w:val="000000" w:themeColor="text1"/>
          <w:sz w:val="28"/>
          <w:szCs w:val="28"/>
          <w:lang w:val="uk-UA"/>
        </w:rPr>
        <w:t xml:space="preserve">7.2 та </w:t>
      </w:r>
      <w:r w:rsidR="00CF4C30" w:rsidRPr="00B94A90">
        <w:rPr>
          <w:rFonts w:ascii="Arial" w:hAnsi="Arial" w:cs="Arial"/>
          <w:color w:val="000000" w:themeColor="text1"/>
          <w:sz w:val="28"/>
          <w:szCs w:val="28"/>
          <w:lang w:val="uk-UA"/>
        </w:rPr>
        <w:t>п.</w:t>
      </w:r>
      <w:r w:rsidR="00A6193C" w:rsidRPr="00B94A90">
        <w:rPr>
          <w:rFonts w:ascii="Arial" w:hAnsi="Arial" w:cs="Arial"/>
          <w:color w:val="000000" w:themeColor="text1"/>
          <w:sz w:val="28"/>
          <w:szCs w:val="28"/>
          <w:lang w:val="uk-UA"/>
        </w:rPr>
        <w:t xml:space="preserve">7.3. </w:t>
      </w:r>
      <w:r w:rsidRPr="00B94A90">
        <w:rPr>
          <w:rFonts w:ascii="Arial" w:hAnsi="Arial" w:cs="Arial"/>
          <w:color w:val="000000" w:themeColor="text1"/>
          <w:sz w:val="28"/>
          <w:szCs w:val="28"/>
          <w:lang w:val="uk-UA"/>
        </w:rPr>
        <w:t xml:space="preserve">Ці </w:t>
      </w:r>
      <w:r w:rsidR="00CF4C30" w:rsidRPr="00B94A90">
        <w:rPr>
          <w:rFonts w:ascii="Arial" w:hAnsi="Arial" w:cs="Arial"/>
          <w:color w:val="000000" w:themeColor="text1"/>
          <w:sz w:val="28"/>
          <w:szCs w:val="28"/>
          <w:lang w:val="uk-UA"/>
        </w:rPr>
        <w:t xml:space="preserve">відхилення зазначені в технічних умовах на транспортний засіб, а також </w:t>
      </w:r>
      <w:r w:rsidRPr="00B94A90">
        <w:rPr>
          <w:rFonts w:ascii="Arial" w:hAnsi="Arial" w:cs="Arial"/>
          <w:color w:val="000000" w:themeColor="text1"/>
          <w:sz w:val="28"/>
          <w:szCs w:val="28"/>
          <w:lang w:val="uk-UA"/>
        </w:rPr>
        <w:t xml:space="preserve">у </w:t>
      </w:r>
      <w:r w:rsidR="00CF4C30" w:rsidRPr="00B94A90">
        <w:rPr>
          <w:rFonts w:ascii="Arial" w:hAnsi="Arial" w:cs="Arial"/>
          <w:color w:val="000000" w:themeColor="text1"/>
          <w:sz w:val="28"/>
          <w:szCs w:val="28"/>
          <w:lang w:val="uk-UA"/>
        </w:rPr>
        <w:t>галузевому стандарті.</w:t>
      </w:r>
    </w:p>
    <w:p w:rsidR="00A6193C" w:rsidRPr="00B50BC1" w:rsidRDefault="00A6193C" w:rsidP="00B50BC1">
      <w:pPr>
        <w:pStyle w:val="HTML"/>
        <w:spacing w:line="360" w:lineRule="auto"/>
        <w:ind w:firstLine="709"/>
        <w:jc w:val="both"/>
        <w:rPr>
          <w:rFonts w:ascii="Arial" w:hAnsi="Arial" w:cs="Arial"/>
          <w:color w:val="000000" w:themeColor="text1"/>
          <w:sz w:val="28"/>
          <w:szCs w:val="28"/>
          <w:lang w:val="uk-UA"/>
        </w:rPr>
      </w:pPr>
    </w:p>
    <w:p w:rsidR="00A6193C" w:rsidRPr="00B50BC1" w:rsidRDefault="00CF4C30" w:rsidP="00B50BC1">
      <w:pPr>
        <w:pStyle w:val="HTML"/>
        <w:spacing w:line="360" w:lineRule="auto"/>
        <w:ind w:firstLine="709"/>
        <w:jc w:val="both"/>
        <w:rPr>
          <w:rFonts w:ascii="Arial" w:hAnsi="Arial" w:cs="Arial"/>
          <w:color w:val="000000" w:themeColor="text1"/>
          <w:sz w:val="28"/>
          <w:szCs w:val="28"/>
          <w:lang w:val="uk-UA"/>
        </w:rPr>
      </w:pPr>
      <w:r w:rsidRPr="00B50BC1">
        <w:rPr>
          <w:rFonts w:ascii="Arial" w:hAnsi="Arial" w:cs="Arial"/>
          <w:color w:val="000000" w:themeColor="text1"/>
          <w:sz w:val="28"/>
          <w:szCs w:val="28"/>
          <w:lang w:val="uk-UA"/>
        </w:rPr>
        <w:t xml:space="preserve">У додатку </w:t>
      </w:r>
      <w:r w:rsidR="00A6193C" w:rsidRPr="00B50BC1">
        <w:rPr>
          <w:rFonts w:ascii="Arial" w:hAnsi="Arial" w:cs="Arial"/>
          <w:color w:val="000000" w:themeColor="text1"/>
          <w:sz w:val="28"/>
          <w:szCs w:val="28"/>
          <w:lang w:val="uk-UA"/>
        </w:rPr>
        <w:t xml:space="preserve">B </w:t>
      </w:r>
      <w:r w:rsidRPr="00B50BC1">
        <w:rPr>
          <w:rFonts w:ascii="Arial" w:hAnsi="Arial" w:cs="Arial"/>
          <w:color w:val="000000" w:themeColor="text1"/>
          <w:sz w:val="28"/>
          <w:szCs w:val="28"/>
          <w:lang w:val="uk-UA"/>
        </w:rPr>
        <w:t>надані</w:t>
      </w:r>
      <w:r w:rsidR="00A6193C" w:rsidRPr="00B50BC1">
        <w:rPr>
          <w:rFonts w:ascii="Arial" w:hAnsi="Arial" w:cs="Arial"/>
          <w:color w:val="000000" w:themeColor="text1"/>
          <w:sz w:val="28"/>
          <w:szCs w:val="28"/>
          <w:lang w:val="uk-UA"/>
        </w:rPr>
        <w:t xml:space="preserve"> посилання на інші європейські стандарти (на момент публікації)</w:t>
      </w:r>
      <w:r w:rsidRPr="00B50BC1">
        <w:rPr>
          <w:rFonts w:ascii="Arial" w:hAnsi="Arial" w:cs="Arial"/>
          <w:color w:val="000000" w:themeColor="text1"/>
          <w:sz w:val="28"/>
          <w:szCs w:val="28"/>
          <w:lang w:val="uk-UA"/>
        </w:rPr>
        <w:t xml:space="preserve"> щодо контрольних мас</w:t>
      </w:r>
      <w:r w:rsidR="00454CBF" w:rsidRPr="00B50BC1">
        <w:rPr>
          <w:rFonts w:ascii="Arial" w:hAnsi="Arial" w:cs="Arial"/>
          <w:color w:val="000000" w:themeColor="text1"/>
          <w:sz w:val="28"/>
          <w:szCs w:val="28"/>
          <w:lang w:val="uk-UA"/>
        </w:rPr>
        <w:t>, зазначених у даному документі.</w:t>
      </w:r>
    </w:p>
    <w:p w:rsidR="00454CBF" w:rsidRPr="00B50BC1" w:rsidRDefault="00454CBF" w:rsidP="00B50BC1">
      <w:pPr>
        <w:pStyle w:val="HTML"/>
        <w:spacing w:line="360" w:lineRule="auto"/>
        <w:ind w:firstLine="709"/>
        <w:jc w:val="both"/>
        <w:rPr>
          <w:rFonts w:ascii="Arial" w:hAnsi="Arial" w:cs="Arial"/>
          <w:color w:val="000000" w:themeColor="text1"/>
          <w:sz w:val="28"/>
          <w:szCs w:val="28"/>
          <w:lang w:val="uk-UA"/>
        </w:rPr>
      </w:pPr>
    </w:p>
    <w:p w:rsidR="00A6193C" w:rsidRPr="00B50BC1" w:rsidRDefault="00454CBF" w:rsidP="00B50BC1">
      <w:pPr>
        <w:pStyle w:val="1"/>
        <w:ind w:firstLine="709"/>
        <w:rPr>
          <w:rFonts w:cs="Arial"/>
          <w:color w:val="000000" w:themeColor="text1"/>
        </w:rPr>
      </w:pPr>
      <w:bookmarkStart w:id="10" w:name="_Toc524521139"/>
      <w:r w:rsidRPr="00B50BC1">
        <w:rPr>
          <w:rFonts w:cs="Arial"/>
          <w:color w:val="000000" w:themeColor="text1"/>
        </w:rPr>
        <w:t>4.2 Категорії транспортних засобів</w:t>
      </w:r>
      <w:bookmarkEnd w:id="10"/>
    </w:p>
    <w:p w:rsidR="00B50BC1" w:rsidRPr="00B50BC1" w:rsidRDefault="00B50BC1" w:rsidP="00B50BC1">
      <w:pPr>
        <w:spacing w:before="0" w:beforeAutospacing="0" w:after="0" w:afterAutospacing="0" w:line="360" w:lineRule="auto"/>
        <w:rPr>
          <w:sz w:val="28"/>
          <w:szCs w:val="28"/>
          <w:lang w:val="uk-UA"/>
        </w:rPr>
      </w:pPr>
    </w:p>
    <w:p w:rsidR="00454CBF" w:rsidRPr="00B50BC1" w:rsidRDefault="00454CBF" w:rsidP="00B50BC1">
      <w:pPr>
        <w:pStyle w:val="HTML"/>
        <w:spacing w:line="360" w:lineRule="auto"/>
        <w:ind w:firstLine="709"/>
        <w:jc w:val="both"/>
        <w:rPr>
          <w:rFonts w:ascii="Arial" w:hAnsi="Arial" w:cs="Arial"/>
          <w:color w:val="000000" w:themeColor="text1"/>
          <w:sz w:val="28"/>
          <w:szCs w:val="28"/>
          <w:lang w:val="uk-UA"/>
        </w:rPr>
      </w:pPr>
      <w:r w:rsidRPr="00B50BC1">
        <w:rPr>
          <w:rFonts w:ascii="Arial" w:hAnsi="Arial" w:cs="Arial"/>
          <w:color w:val="000000" w:themeColor="text1"/>
          <w:sz w:val="28"/>
          <w:szCs w:val="28"/>
          <w:lang w:val="uk-UA"/>
        </w:rPr>
        <w:t xml:space="preserve">З метою визначення маси транспортного засобу, рухомий склад </w:t>
      </w:r>
      <w:r w:rsidR="00C474D0" w:rsidRPr="00B50BC1">
        <w:rPr>
          <w:rFonts w:ascii="Arial" w:hAnsi="Arial" w:cs="Arial"/>
          <w:color w:val="000000" w:themeColor="text1"/>
          <w:sz w:val="28"/>
          <w:szCs w:val="28"/>
          <w:lang w:val="uk-UA"/>
        </w:rPr>
        <w:t>по</w:t>
      </w:r>
      <w:r w:rsidRPr="00B50BC1">
        <w:rPr>
          <w:rFonts w:ascii="Arial" w:hAnsi="Arial" w:cs="Arial"/>
          <w:color w:val="000000" w:themeColor="text1"/>
          <w:sz w:val="28"/>
          <w:szCs w:val="28"/>
          <w:lang w:val="uk-UA"/>
        </w:rPr>
        <w:t>ділено на три категорії, які наведено в таблиці 3.</w:t>
      </w:r>
    </w:p>
    <w:p w:rsidR="00AD4CDE" w:rsidRPr="00B50BC1" w:rsidRDefault="00AD4CDE" w:rsidP="00B50BC1">
      <w:pPr>
        <w:pStyle w:val="HTML"/>
        <w:spacing w:line="360" w:lineRule="auto"/>
        <w:ind w:firstLine="709"/>
        <w:jc w:val="both"/>
        <w:rPr>
          <w:rFonts w:ascii="Arial" w:hAnsi="Arial" w:cs="Arial"/>
          <w:color w:val="000000" w:themeColor="text1"/>
          <w:sz w:val="28"/>
          <w:szCs w:val="28"/>
          <w:lang w:val="uk-UA"/>
        </w:rPr>
      </w:pPr>
      <w:r w:rsidRPr="00B50BC1">
        <w:rPr>
          <w:rFonts w:ascii="Arial" w:hAnsi="Arial" w:cs="Arial"/>
          <w:color w:val="000000" w:themeColor="text1"/>
          <w:sz w:val="28"/>
          <w:szCs w:val="28"/>
          <w:lang w:val="uk-UA"/>
        </w:rPr>
        <w:t xml:space="preserve">Одиниці транспортних засобів для </w:t>
      </w:r>
      <w:r w:rsidR="00BB379F" w:rsidRPr="00B50BC1">
        <w:rPr>
          <w:rFonts w:ascii="Arial" w:hAnsi="Arial" w:cs="Arial"/>
          <w:color w:val="000000" w:themeColor="text1"/>
          <w:sz w:val="28"/>
          <w:szCs w:val="28"/>
          <w:lang w:val="uk-UA"/>
        </w:rPr>
        <w:t>регіональних</w:t>
      </w:r>
      <w:r w:rsidR="00C471DB" w:rsidRPr="00B50BC1">
        <w:rPr>
          <w:rFonts w:ascii="Arial" w:hAnsi="Arial" w:cs="Arial"/>
          <w:color w:val="000000" w:themeColor="text1"/>
          <w:sz w:val="28"/>
          <w:szCs w:val="28"/>
          <w:lang w:val="uk-UA"/>
        </w:rPr>
        <w:t xml:space="preserve"> перевезень</w:t>
      </w:r>
      <w:r w:rsidRPr="00B50BC1">
        <w:rPr>
          <w:rFonts w:ascii="Arial" w:hAnsi="Arial" w:cs="Arial"/>
          <w:color w:val="000000" w:themeColor="text1"/>
          <w:sz w:val="28"/>
          <w:szCs w:val="28"/>
          <w:lang w:val="uk-UA"/>
        </w:rPr>
        <w:t xml:space="preserve"> можуть розглядатися як категорія M-I </w:t>
      </w:r>
      <w:r w:rsidR="00F369C1" w:rsidRPr="00B50BC1">
        <w:rPr>
          <w:rFonts w:ascii="Arial" w:hAnsi="Arial" w:cs="Arial"/>
          <w:color w:val="000000" w:themeColor="text1"/>
          <w:sz w:val="28"/>
          <w:szCs w:val="28"/>
          <w:lang w:val="uk-UA"/>
        </w:rPr>
        <w:t xml:space="preserve">лише в тому випадку, </w:t>
      </w:r>
      <w:r w:rsidRPr="00B50BC1">
        <w:rPr>
          <w:rFonts w:ascii="Arial" w:hAnsi="Arial" w:cs="Arial"/>
          <w:color w:val="000000" w:themeColor="text1"/>
          <w:sz w:val="28"/>
          <w:szCs w:val="28"/>
          <w:lang w:val="uk-UA"/>
        </w:rPr>
        <w:t xml:space="preserve">якщо вони не </w:t>
      </w:r>
      <w:r w:rsidR="00F369C1" w:rsidRPr="00B50BC1">
        <w:rPr>
          <w:rFonts w:ascii="Arial" w:hAnsi="Arial" w:cs="Arial"/>
          <w:color w:val="000000" w:themeColor="text1"/>
          <w:sz w:val="28"/>
          <w:szCs w:val="28"/>
          <w:lang w:val="uk-UA"/>
        </w:rPr>
        <w:t>використовуються</w:t>
      </w:r>
      <w:r w:rsidRPr="00B50BC1">
        <w:rPr>
          <w:rFonts w:ascii="Arial" w:hAnsi="Arial" w:cs="Arial"/>
          <w:color w:val="000000" w:themeColor="text1"/>
          <w:sz w:val="28"/>
          <w:szCs w:val="28"/>
          <w:lang w:val="uk-UA"/>
        </w:rPr>
        <w:t xml:space="preserve"> для надання послуг</w:t>
      </w:r>
      <w:r w:rsidR="00C956C1" w:rsidRPr="00B50BC1">
        <w:rPr>
          <w:rFonts w:ascii="Arial" w:hAnsi="Arial" w:cs="Arial"/>
          <w:color w:val="000000" w:themeColor="text1"/>
          <w:sz w:val="28"/>
          <w:szCs w:val="28"/>
          <w:lang w:val="uk-UA"/>
        </w:rPr>
        <w:t>,</w:t>
      </w:r>
      <w:r w:rsidR="00C471DB" w:rsidRPr="00B50BC1">
        <w:rPr>
          <w:rFonts w:ascii="Arial" w:hAnsi="Arial" w:cs="Arial"/>
          <w:color w:val="000000" w:themeColor="text1"/>
          <w:sz w:val="28"/>
          <w:szCs w:val="28"/>
          <w:lang w:val="uk-UA"/>
        </w:rPr>
        <w:t xml:space="preserve"> </w:t>
      </w:r>
      <w:r w:rsidRPr="00B50BC1">
        <w:rPr>
          <w:rFonts w:ascii="Arial" w:hAnsi="Arial" w:cs="Arial"/>
          <w:color w:val="000000" w:themeColor="text1"/>
          <w:sz w:val="28"/>
          <w:szCs w:val="28"/>
          <w:lang w:val="uk-UA"/>
        </w:rPr>
        <w:t xml:space="preserve">де умови експлуатації подібні до приміських </w:t>
      </w:r>
      <w:r w:rsidR="00C471DB" w:rsidRPr="00B50BC1">
        <w:rPr>
          <w:rFonts w:ascii="Arial" w:hAnsi="Arial" w:cs="Arial"/>
          <w:color w:val="000000" w:themeColor="text1"/>
          <w:sz w:val="28"/>
          <w:szCs w:val="28"/>
          <w:lang w:val="uk-UA"/>
        </w:rPr>
        <w:t>перевезень</w:t>
      </w:r>
      <w:r w:rsidRPr="00B50BC1">
        <w:rPr>
          <w:rFonts w:ascii="Arial" w:hAnsi="Arial" w:cs="Arial"/>
          <w:color w:val="000000" w:themeColor="text1"/>
          <w:sz w:val="28"/>
          <w:szCs w:val="28"/>
          <w:lang w:val="uk-UA"/>
        </w:rPr>
        <w:t>.</w:t>
      </w:r>
    </w:p>
    <w:p w:rsidR="00454CBF" w:rsidRPr="00B94A90" w:rsidRDefault="00340FD3" w:rsidP="00B50BC1">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Локомотиви (пасажирських та вантажних транспортних засобів) відносяться до пасажирських транспортних засобів без </w:t>
      </w:r>
      <w:r w:rsidR="00726E32" w:rsidRPr="00B94A90">
        <w:rPr>
          <w:rFonts w:ascii="Arial" w:hAnsi="Arial" w:cs="Arial"/>
          <w:color w:val="000000" w:themeColor="text1"/>
          <w:sz w:val="28"/>
          <w:szCs w:val="28"/>
          <w:lang w:val="uk-UA"/>
        </w:rPr>
        <w:t>вантажу</w:t>
      </w:r>
      <w:r w:rsidRPr="00B94A90">
        <w:rPr>
          <w:rFonts w:ascii="Arial" w:hAnsi="Arial" w:cs="Arial"/>
          <w:color w:val="000000" w:themeColor="text1"/>
          <w:sz w:val="28"/>
          <w:szCs w:val="28"/>
          <w:lang w:val="uk-UA"/>
        </w:rPr>
        <w:t>.</w:t>
      </w:r>
      <w:r w:rsidR="00A128E1" w:rsidRPr="00B94A90">
        <w:rPr>
          <w:rFonts w:ascii="Arial" w:hAnsi="Arial" w:cs="Arial"/>
          <w:color w:val="000000" w:themeColor="text1"/>
          <w:sz w:val="28"/>
          <w:szCs w:val="28"/>
          <w:lang w:val="uk-UA"/>
        </w:rPr>
        <w:t xml:space="preserve"> Причіпні вагони з </w:t>
      </w:r>
      <w:r w:rsidR="00A41B43" w:rsidRPr="00B94A90">
        <w:rPr>
          <w:rFonts w:ascii="Arial" w:hAnsi="Arial" w:cs="Arial"/>
          <w:color w:val="000000" w:themeColor="text1"/>
          <w:sz w:val="28"/>
          <w:szCs w:val="28"/>
          <w:lang w:val="uk-UA"/>
        </w:rPr>
        <w:t>місцем для</w:t>
      </w:r>
      <w:r w:rsidR="00A128E1" w:rsidRPr="00B94A90">
        <w:rPr>
          <w:rFonts w:ascii="Arial" w:hAnsi="Arial" w:cs="Arial"/>
          <w:color w:val="000000" w:themeColor="text1"/>
          <w:sz w:val="28"/>
          <w:szCs w:val="28"/>
          <w:lang w:val="uk-UA"/>
        </w:rPr>
        <w:t xml:space="preserve"> управління також відносяться до транспортних засобів для перевезення пасажирів.</w:t>
      </w:r>
    </w:p>
    <w:p w:rsidR="00A128E1" w:rsidRPr="00B94A90" w:rsidRDefault="00A128E1"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Машини для будівництва та обслуговування інфраструктури відносяться до вантажних транспортних засобів з особливими вимогами до </w:t>
      </w:r>
      <w:r w:rsidR="00726E32" w:rsidRPr="00B94A90">
        <w:rPr>
          <w:rFonts w:ascii="Arial" w:hAnsi="Arial" w:cs="Arial"/>
          <w:color w:val="000000" w:themeColor="text1"/>
          <w:sz w:val="28"/>
          <w:szCs w:val="28"/>
          <w:lang w:val="uk-UA"/>
        </w:rPr>
        <w:t>вантажу</w:t>
      </w:r>
      <w:r w:rsidRPr="00B94A90">
        <w:rPr>
          <w:rFonts w:ascii="Arial" w:hAnsi="Arial" w:cs="Arial"/>
          <w:color w:val="000000" w:themeColor="text1"/>
          <w:sz w:val="28"/>
          <w:szCs w:val="28"/>
          <w:lang w:val="uk-UA"/>
        </w:rPr>
        <w:t xml:space="preserve">, персоналу та витратних матеріалів, як визначено </w:t>
      </w:r>
      <w:r w:rsidR="00284628" w:rsidRPr="00B94A90">
        <w:rPr>
          <w:rFonts w:ascii="Arial" w:hAnsi="Arial" w:cs="Arial"/>
          <w:color w:val="000000" w:themeColor="text1"/>
          <w:sz w:val="28"/>
          <w:szCs w:val="28"/>
          <w:lang w:val="uk-UA"/>
        </w:rPr>
        <w:t xml:space="preserve">у </w:t>
      </w:r>
      <w:r w:rsidRPr="00B94A90">
        <w:rPr>
          <w:rFonts w:ascii="Arial" w:hAnsi="Arial" w:cs="Arial"/>
          <w:color w:val="000000" w:themeColor="text1"/>
          <w:sz w:val="28"/>
          <w:szCs w:val="28"/>
          <w:lang w:val="uk-UA"/>
        </w:rPr>
        <w:t>відповідних галузевих стандартах.</w:t>
      </w:r>
    </w:p>
    <w:p w:rsidR="00A128E1" w:rsidRPr="00B94A90" w:rsidRDefault="00C474D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Категорії транспортних засобів, які використовуються для визначення маси, мають бути зазначені в технічних умовах.</w:t>
      </w:r>
    </w:p>
    <w:p w:rsidR="00C474D0" w:rsidRPr="00B94A90" w:rsidRDefault="00C474D0" w:rsidP="00B94A90">
      <w:pPr>
        <w:pStyle w:val="HTML"/>
        <w:spacing w:line="360" w:lineRule="auto"/>
        <w:ind w:firstLine="709"/>
        <w:jc w:val="both"/>
        <w:rPr>
          <w:rFonts w:ascii="Arial" w:hAnsi="Arial" w:cs="Arial"/>
          <w:color w:val="000000" w:themeColor="text1"/>
          <w:sz w:val="28"/>
          <w:szCs w:val="28"/>
          <w:lang w:val="uk-UA"/>
        </w:rPr>
      </w:pPr>
    </w:p>
    <w:p w:rsidR="00C474D0" w:rsidRDefault="00C474D0"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Таблиця 3 – Категорії транспортних засобів</w:t>
      </w:r>
    </w:p>
    <w:p w:rsidR="00B50BC1" w:rsidRPr="00B94A90" w:rsidRDefault="00B50BC1" w:rsidP="00B94A90">
      <w:pPr>
        <w:pStyle w:val="HTML"/>
        <w:spacing w:line="360" w:lineRule="auto"/>
        <w:ind w:firstLine="709"/>
        <w:jc w:val="both"/>
        <w:rPr>
          <w:rFonts w:ascii="Arial" w:hAnsi="Arial" w:cs="Arial"/>
          <w:b/>
          <w:color w:val="000000" w:themeColor="text1"/>
          <w:sz w:val="28"/>
          <w:szCs w:val="28"/>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119"/>
        <w:gridCol w:w="1832"/>
        <w:gridCol w:w="4121"/>
      </w:tblGrid>
      <w:tr w:rsidR="00C474D0" w:rsidRPr="00B94A90" w:rsidTr="00B50BC1">
        <w:tc>
          <w:tcPr>
            <w:tcW w:w="3970" w:type="dxa"/>
            <w:gridSpan w:val="2"/>
          </w:tcPr>
          <w:p w:rsidR="00C474D0" w:rsidRPr="00B94A90" w:rsidRDefault="00C474D0" w:rsidP="00B50BC1">
            <w:pPr>
              <w:pStyle w:val="HTML"/>
              <w:spacing w:line="360" w:lineRule="auto"/>
              <w:ind w:right="-50"/>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Категорія транспортного засобу</w:t>
            </w:r>
          </w:p>
        </w:tc>
        <w:tc>
          <w:tcPr>
            <w:tcW w:w="1832" w:type="dxa"/>
          </w:tcPr>
          <w:p w:rsidR="00C474D0" w:rsidRPr="00B94A90" w:rsidRDefault="00C474D0" w:rsidP="00B50BC1">
            <w:pPr>
              <w:pStyle w:val="HTML"/>
              <w:spacing w:line="360" w:lineRule="auto"/>
              <w:ind w:right="-50"/>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Кількість пасажирів</w:t>
            </w:r>
          </w:p>
        </w:tc>
        <w:tc>
          <w:tcPr>
            <w:tcW w:w="4121" w:type="dxa"/>
          </w:tcPr>
          <w:p w:rsidR="00C474D0" w:rsidRPr="00B94A90" w:rsidRDefault="00C474D0" w:rsidP="00B50BC1">
            <w:pPr>
              <w:pStyle w:val="HTML"/>
              <w:spacing w:line="360" w:lineRule="auto"/>
              <w:ind w:right="-50"/>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Приклади та пояснення</w:t>
            </w:r>
          </w:p>
        </w:tc>
      </w:tr>
      <w:tr w:rsidR="00C474D0" w:rsidRPr="00B94A90" w:rsidTr="00B50BC1">
        <w:tc>
          <w:tcPr>
            <w:tcW w:w="851"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М-І</w:t>
            </w:r>
          </w:p>
        </w:tc>
        <w:tc>
          <w:tcPr>
            <w:tcW w:w="3119" w:type="dxa"/>
          </w:tcPr>
          <w:p w:rsidR="00C474D0" w:rsidRPr="00B94A90" w:rsidRDefault="00E4386B"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Високошвидкісні засоби та засоби для перевезень на великі відстані</w:t>
            </w:r>
          </w:p>
        </w:tc>
        <w:tc>
          <w:tcPr>
            <w:tcW w:w="1832"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норма</w:t>
            </w:r>
            <w:r w:rsidR="00726E32" w:rsidRPr="00B94A90">
              <w:rPr>
                <w:rFonts w:ascii="Arial" w:hAnsi="Arial" w:cs="Arial"/>
                <w:color w:val="000000" w:themeColor="text1"/>
                <w:sz w:val="28"/>
                <w:szCs w:val="28"/>
                <w:lang w:val="uk-UA"/>
              </w:rPr>
              <w:t>тивна</w:t>
            </w:r>
          </w:p>
        </w:tc>
        <w:tc>
          <w:tcPr>
            <w:tcW w:w="4121"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Всі пасажирські транспортні засоби, які не використовуються для </w:t>
            </w:r>
            <w:r w:rsidR="00BC204C" w:rsidRPr="00B94A90">
              <w:rPr>
                <w:rFonts w:ascii="Arial" w:hAnsi="Arial" w:cs="Arial"/>
                <w:color w:val="000000" w:themeColor="text1"/>
                <w:sz w:val="28"/>
                <w:szCs w:val="28"/>
                <w:lang w:val="uk-UA"/>
              </w:rPr>
              <w:t xml:space="preserve">приміських </w:t>
            </w:r>
            <w:r w:rsidRPr="00B94A90">
              <w:rPr>
                <w:rFonts w:ascii="Arial" w:hAnsi="Arial" w:cs="Arial"/>
                <w:color w:val="000000" w:themeColor="text1"/>
                <w:sz w:val="28"/>
                <w:szCs w:val="28"/>
                <w:lang w:val="uk-UA"/>
              </w:rPr>
              <w:t>перевезень</w:t>
            </w:r>
          </w:p>
        </w:tc>
      </w:tr>
      <w:tr w:rsidR="00C474D0" w:rsidRPr="00AD7E2D" w:rsidTr="00B50BC1">
        <w:tc>
          <w:tcPr>
            <w:tcW w:w="851"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М-ІІ</w:t>
            </w:r>
          </w:p>
        </w:tc>
        <w:tc>
          <w:tcPr>
            <w:tcW w:w="3119" w:type="dxa"/>
          </w:tcPr>
          <w:p w:rsidR="00C474D0" w:rsidRPr="00B94A90" w:rsidRDefault="00E4386B"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Пасажирські транспортні засоби, які не відносяться до високошвидкісних засобів та засобів для перевезень на великі відстані </w:t>
            </w:r>
          </w:p>
        </w:tc>
        <w:tc>
          <w:tcPr>
            <w:tcW w:w="1832"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висока</w:t>
            </w:r>
          </w:p>
        </w:tc>
        <w:tc>
          <w:tcPr>
            <w:tcW w:w="4121" w:type="dxa"/>
          </w:tcPr>
          <w:p w:rsidR="00C474D0" w:rsidRPr="00B94A90" w:rsidRDefault="00BC204C"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Приміське транспортне обслуговуванн</w:t>
            </w:r>
            <w:r w:rsidR="00E4386B" w:rsidRPr="00B94A90">
              <w:rPr>
                <w:rFonts w:ascii="Arial" w:hAnsi="Arial" w:cs="Arial"/>
                <w:color w:val="000000" w:themeColor="text1"/>
                <w:sz w:val="28"/>
                <w:szCs w:val="28"/>
                <w:lang w:val="uk-UA"/>
              </w:rPr>
              <w:t>я</w:t>
            </w:r>
            <w:r w:rsidRPr="00B94A90">
              <w:rPr>
                <w:rFonts w:ascii="Arial" w:hAnsi="Arial" w:cs="Arial"/>
                <w:color w:val="000000" w:themeColor="text1"/>
                <w:sz w:val="28"/>
                <w:szCs w:val="28"/>
                <w:lang w:val="uk-UA"/>
              </w:rPr>
              <w:t xml:space="preserve"> (для залізничних перевезень у Франції:</w:t>
            </w:r>
            <w:r w:rsidR="004A2AAD" w:rsidRPr="00B94A90">
              <w:rPr>
                <w:rFonts w:ascii="Arial" w:hAnsi="Arial" w:cs="Arial"/>
                <w:color w:val="000000" w:themeColor="text1"/>
                <w:sz w:val="28"/>
                <w:szCs w:val="28"/>
                <w:lang w:val="uk-UA"/>
              </w:rPr>
              <w:t xml:space="preserve"> поїзди мережі RER, TER</w:t>
            </w:r>
            <w:r w:rsidRPr="00B94A90">
              <w:rPr>
                <w:rFonts w:ascii="Arial" w:hAnsi="Arial" w:cs="Arial"/>
                <w:color w:val="000000" w:themeColor="text1"/>
                <w:sz w:val="28"/>
                <w:szCs w:val="28"/>
                <w:lang w:val="uk-UA"/>
              </w:rPr>
              <w:t xml:space="preserve"> в Німе</w:t>
            </w:r>
            <w:r w:rsidR="007F3E11" w:rsidRPr="00B94A90">
              <w:rPr>
                <w:rFonts w:ascii="Arial" w:hAnsi="Arial" w:cs="Arial"/>
                <w:color w:val="000000" w:themeColor="text1"/>
                <w:sz w:val="28"/>
                <w:szCs w:val="28"/>
                <w:lang w:val="uk-UA"/>
              </w:rPr>
              <w:t>ччині: міська залізнична колія</w:t>
            </w:r>
            <w:r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RB, RE</w:t>
            </w:r>
            <w:r w:rsidRPr="00B94A90">
              <w:rPr>
                <w:rFonts w:ascii="Arial" w:hAnsi="Arial" w:cs="Arial"/>
                <w:color w:val="000000" w:themeColor="text1"/>
                <w:sz w:val="28"/>
                <w:szCs w:val="28"/>
                <w:lang w:val="uk-UA"/>
              </w:rPr>
              <w:t xml:space="preserve"> ) метро, трамваї</w:t>
            </w:r>
          </w:p>
        </w:tc>
      </w:tr>
      <w:tr w:rsidR="00C474D0" w:rsidRPr="00B94A90" w:rsidTr="00B50BC1">
        <w:tc>
          <w:tcPr>
            <w:tcW w:w="851"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М-ІІІ</w:t>
            </w:r>
          </w:p>
        </w:tc>
        <w:tc>
          <w:tcPr>
            <w:tcW w:w="3119" w:type="dxa"/>
          </w:tcPr>
          <w:p w:rsidR="00C474D0" w:rsidRPr="00B94A90" w:rsidRDefault="00C474D0"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Вантажні транспортні засоби</w:t>
            </w:r>
          </w:p>
        </w:tc>
        <w:tc>
          <w:tcPr>
            <w:tcW w:w="1832" w:type="dxa"/>
          </w:tcPr>
          <w:p w:rsidR="00C474D0" w:rsidRPr="00B94A90" w:rsidRDefault="00E4386B"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w:t>
            </w:r>
          </w:p>
        </w:tc>
        <w:tc>
          <w:tcPr>
            <w:tcW w:w="4121" w:type="dxa"/>
          </w:tcPr>
          <w:p w:rsidR="00C474D0" w:rsidRPr="00B94A90" w:rsidRDefault="00E4386B" w:rsidP="00B50BC1">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Вагони та вантажні моторні засоби</w:t>
            </w:r>
          </w:p>
        </w:tc>
      </w:tr>
    </w:tbl>
    <w:p w:rsidR="00C474D0" w:rsidRPr="00B94A90" w:rsidRDefault="00C474D0" w:rsidP="00B94A90">
      <w:pPr>
        <w:pStyle w:val="HTML"/>
        <w:spacing w:line="360" w:lineRule="auto"/>
        <w:ind w:firstLine="709"/>
        <w:jc w:val="both"/>
        <w:rPr>
          <w:rFonts w:ascii="Arial" w:hAnsi="Arial" w:cs="Arial"/>
          <w:b/>
          <w:color w:val="000000" w:themeColor="text1"/>
          <w:sz w:val="28"/>
          <w:szCs w:val="28"/>
          <w:lang w:val="uk-UA"/>
        </w:rPr>
      </w:pPr>
    </w:p>
    <w:p w:rsidR="00E4386B" w:rsidRPr="00B94A90" w:rsidRDefault="00E4386B" w:rsidP="00B94A90">
      <w:pPr>
        <w:pStyle w:val="1"/>
        <w:ind w:firstLine="709"/>
        <w:rPr>
          <w:rFonts w:cs="Arial"/>
          <w:color w:val="000000" w:themeColor="text1"/>
        </w:rPr>
      </w:pPr>
      <w:bookmarkStart w:id="11" w:name="_Toc524521140"/>
      <w:r w:rsidRPr="00B94A90">
        <w:rPr>
          <w:rFonts w:cs="Arial"/>
          <w:color w:val="000000" w:themeColor="text1"/>
        </w:rPr>
        <w:t xml:space="preserve">4.3 </w:t>
      </w:r>
      <w:r w:rsidR="00726E32" w:rsidRPr="00B94A90">
        <w:rPr>
          <w:rFonts w:cs="Arial"/>
          <w:color w:val="000000" w:themeColor="text1"/>
        </w:rPr>
        <w:t>Нето тари</w:t>
      </w:r>
      <w:bookmarkEnd w:id="11"/>
    </w:p>
    <w:p w:rsidR="004D1DBB" w:rsidRPr="00B94A90" w:rsidRDefault="00726E32" w:rsidP="00B94A90">
      <w:pPr>
        <w:pStyle w:val="ad"/>
        <w:spacing w:line="360" w:lineRule="auto"/>
        <w:ind w:firstLine="709"/>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Нето тари</w:t>
      </w:r>
      <w:r w:rsidR="004D1DBB" w:rsidRPr="00B94A90">
        <w:rPr>
          <w:rFonts w:ascii="Arial" w:hAnsi="Arial" w:cs="Arial"/>
          <w:color w:val="000000" w:themeColor="text1"/>
          <w:sz w:val="28"/>
          <w:szCs w:val="28"/>
          <w:lang w:val="uk-UA"/>
        </w:rPr>
        <w:t xml:space="preserve"> – маса транспортного засобу в умовах «заводського виконання» без витратних матеріалів та персоналу. (див.п.5). </w:t>
      </w:r>
      <w:r w:rsidR="001E346C" w:rsidRPr="00B94A90">
        <w:rPr>
          <w:rFonts w:ascii="Arial" w:hAnsi="Arial" w:cs="Arial"/>
          <w:color w:val="000000" w:themeColor="text1"/>
          <w:sz w:val="28"/>
          <w:szCs w:val="28"/>
          <w:lang w:val="uk-UA"/>
        </w:rPr>
        <w:t>Маса тари</w:t>
      </w:r>
      <w:r w:rsidR="004D1DBB" w:rsidRPr="00B94A90">
        <w:rPr>
          <w:rFonts w:ascii="Arial" w:hAnsi="Arial" w:cs="Arial"/>
          <w:color w:val="000000" w:themeColor="text1"/>
          <w:sz w:val="28"/>
          <w:szCs w:val="28"/>
          <w:lang w:val="uk-UA"/>
        </w:rPr>
        <w:t xml:space="preserve"> - основна маса транспортного засобу, загальний фіксований елемент, який використовується для визначення інших контрольних мас у даному документі. </w:t>
      </w:r>
      <w:r w:rsidRPr="00B94A90">
        <w:rPr>
          <w:rStyle w:val="ac"/>
          <w:rFonts w:ascii="Arial" w:hAnsi="Arial" w:cs="Arial"/>
          <w:color w:val="000000" w:themeColor="text1"/>
          <w:sz w:val="28"/>
          <w:szCs w:val="28"/>
          <w:lang w:val="uk-UA"/>
        </w:rPr>
        <w:t>До власної маси включають маси</w:t>
      </w:r>
      <w:r w:rsidRPr="00B94A90">
        <w:rPr>
          <w:rFonts w:ascii="Arial" w:hAnsi="Arial" w:cs="Arial"/>
          <w:color w:val="000000" w:themeColor="text1"/>
          <w:sz w:val="28"/>
          <w:szCs w:val="28"/>
          <w:lang w:val="uk-UA"/>
        </w:rPr>
        <w:t xml:space="preserve"> внутрішнього оснащення та меблів, фіксованої кількості мастильних матеріалів та рідин (наприклад олива, мастила, ізолюючі рідини, охолоджувальні рідини, нагрівальні рідини, рідини для передачі, електроліт для батарей тощо), обладнання для готування їжі (наприклад, посуд, столові прибори та столова білизна), </w:t>
      </w:r>
      <w:r w:rsidRPr="00B94A90">
        <w:rPr>
          <w:rFonts w:ascii="Arial" w:hAnsi="Arial" w:cs="Arial"/>
          <w:color w:val="000000" w:themeColor="text1"/>
          <w:sz w:val="28"/>
          <w:szCs w:val="28"/>
          <w:lang w:val="uk-UA"/>
        </w:rPr>
        <w:lastRenderedPageBreak/>
        <w:t>інструменти і аварійне обладнання</w:t>
      </w:r>
      <w:r w:rsidR="004D1DBB" w:rsidRPr="00B94A90">
        <w:rPr>
          <w:rFonts w:ascii="Arial" w:hAnsi="Arial" w:cs="Arial"/>
          <w:color w:val="000000" w:themeColor="text1"/>
          <w:sz w:val="28"/>
          <w:szCs w:val="28"/>
          <w:lang w:val="uk-UA"/>
        </w:rPr>
        <w:t xml:space="preserve">. Всі </w:t>
      </w:r>
      <w:r w:rsidR="00D472C8" w:rsidRPr="00B94A90">
        <w:rPr>
          <w:rFonts w:ascii="Arial" w:hAnsi="Arial" w:cs="Arial"/>
          <w:color w:val="000000" w:themeColor="text1"/>
          <w:sz w:val="28"/>
          <w:szCs w:val="28"/>
          <w:lang w:val="uk-UA"/>
        </w:rPr>
        <w:t>комплектуючі</w:t>
      </w:r>
      <w:r w:rsidR="004D1DBB" w:rsidRPr="00B94A90">
        <w:rPr>
          <w:rFonts w:ascii="Arial" w:hAnsi="Arial" w:cs="Arial"/>
          <w:color w:val="000000" w:themeColor="text1"/>
          <w:sz w:val="28"/>
          <w:szCs w:val="28"/>
          <w:lang w:val="uk-UA"/>
        </w:rPr>
        <w:t>, що підлягають зносу, повинні знаходитися в новому, не</w:t>
      </w:r>
      <w:r w:rsidR="00B36E5C" w:rsidRPr="00B94A90">
        <w:rPr>
          <w:rFonts w:ascii="Arial" w:hAnsi="Arial" w:cs="Arial"/>
          <w:color w:val="000000" w:themeColor="text1"/>
          <w:sz w:val="28"/>
          <w:szCs w:val="28"/>
          <w:lang w:val="uk-UA"/>
        </w:rPr>
        <w:t>зношеному</w:t>
      </w:r>
      <w:r w:rsidR="004D1DBB" w:rsidRPr="00B94A90">
        <w:rPr>
          <w:rFonts w:ascii="Arial" w:hAnsi="Arial" w:cs="Arial"/>
          <w:color w:val="000000" w:themeColor="text1"/>
          <w:sz w:val="28"/>
          <w:szCs w:val="28"/>
          <w:lang w:val="uk-UA"/>
        </w:rPr>
        <w:t xml:space="preserve"> стані.</w:t>
      </w:r>
    </w:p>
    <w:p w:rsidR="004D1DBB" w:rsidRPr="00B94A90" w:rsidRDefault="004D1DBB" w:rsidP="00B94A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s>
        <w:spacing w:line="360" w:lineRule="auto"/>
        <w:ind w:firstLine="709"/>
        <w:jc w:val="both"/>
        <w:rPr>
          <w:rFonts w:ascii="Arial" w:hAnsi="Arial" w:cs="Arial"/>
          <w:color w:val="000000" w:themeColor="text1"/>
          <w:sz w:val="28"/>
          <w:szCs w:val="28"/>
          <w:lang w:val="uk-UA"/>
        </w:rPr>
      </w:pPr>
    </w:p>
    <w:p w:rsidR="00151246" w:rsidRPr="00B94A90" w:rsidRDefault="00B36E5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1 На початку проекту </w:t>
      </w:r>
      <w:r w:rsidR="001E346C" w:rsidRPr="00B94A90">
        <w:rPr>
          <w:rFonts w:ascii="Arial" w:hAnsi="Arial" w:cs="Arial"/>
          <w:color w:val="000000" w:themeColor="text1"/>
          <w:sz w:val="28"/>
          <w:szCs w:val="28"/>
          <w:lang w:val="uk-UA"/>
        </w:rPr>
        <w:t>маса тари</w:t>
      </w:r>
      <w:r w:rsidRPr="00B94A90">
        <w:rPr>
          <w:rFonts w:ascii="Arial" w:hAnsi="Arial" w:cs="Arial"/>
          <w:color w:val="000000" w:themeColor="text1"/>
          <w:sz w:val="28"/>
          <w:szCs w:val="28"/>
          <w:lang w:val="uk-UA"/>
        </w:rPr>
        <w:t xml:space="preserve"> - це розрахункове значення разом з розрахунковими допусками на основі наявної інформації (розрахунки та вага компонентів тощо).</w:t>
      </w:r>
      <w:r w:rsidR="00854C51" w:rsidRPr="00B94A90">
        <w:rPr>
          <w:rFonts w:ascii="Arial" w:hAnsi="Arial" w:cs="Arial"/>
          <w:color w:val="000000" w:themeColor="text1"/>
          <w:sz w:val="28"/>
          <w:szCs w:val="28"/>
          <w:lang w:val="uk-UA"/>
        </w:rPr>
        <w:t xml:space="preserve"> </w:t>
      </w:r>
      <w:r w:rsidR="001E346C" w:rsidRPr="00B94A90">
        <w:rPr>
          <w:rFonts w:ascii="Arial" w:hAnsi="Arial" w:cs="Arial"/>
          <w:color w:val="000000" w:themeColor="text1"/>
          <w:sz w:val="28"/>
          <w:szCs w:val="28"/>
          <w:lang w:val="uk-UA"/>
        </w:rPr>
        <w:t>Маса тари</w:t>
      </w:r>
      <w:r w:rsidR="00151246" w:rsidRPr="00B94A90">
        <w:rPr>
          <w:rFonts w:ascii="Arial" w:hAnsi="Arial" w:cs="Arial"/>
          <w:color w:val="000000" w:themeColor="text1"/>
          <w:sz w:val="28"/>
          <w:szCs w:val="28"/>
          <w:lang w:val="uk-UA"/>
        </w:rPr>
        <w:t xml:space="preserve"> та допуски уточнюються по мірі розвитку проекту і </w:t>
      </w:r>
      <w:r w:rsidR="00726E32" w:rsidRPr="00B94A90">
        <w:rPr>
          <w:rFonts w:ascii="Arial" w:hAnsi="Arial" w:cs="Arial"/>
          <w:color w:val="000000" w:themeColor="text1"/>
          <w:sz w:val="28"/>
          <w:szCs w:val="28"/>
          <w:lang w:val="uk-UA"/>
        </w:rPr>
        <w:t>отримання</w:t>
      </w:r>
      <w:r w:rsidR="00E30EDC" w:rsidRPr="00B94A90">
        <w:rPr>
          <w:rFonts w:ascii="Arial" w:hAnsi="Arial" w:cs="Arial"/>
          <w:color w:val="000000" w:themeColor="text1"/>
          <w:sz w:val="28"/>
          <w:szCs w:val="28"/>
          <w:lang w:val="uk-UA"/>
        </w:rPr>
        <w:t xml:space="preserve"> </w:t>
      </w:r>
      <w:r w:rsidR="00151246" w:rsidRPr="00B94A90">
        <w:rPr>
          <w:rFonts w:ascii="Arial" w:hAnsi="Arial" w:cs="Arial"/>
          <w:color w:val="000000" w:themeColor="text1"/>
          <w:sz w:val="28"/>
          <w:szCs w:val="28"/>
          <w:lang w:val="uk-UA"/>
        </w:rPr>
        <w:t>більш точн</w:t>
      </w:r>
      <w:r w:rsidR="00E30EDC" w:rsidRPr="00B94A90">
        <w:rPr>
          <w:rFonts w:ascii="Arial" w:hAnsi="Arial" w:cs="Arial"/>
          <w:color w:val="000000" w:themeColor="text1"/>
          <w:sz w:val="28"/>
          <w:szCs w:val="28"/>
          <w:lang w:val="uk-UA"/>
        </w:rPr>
        <w:t>их</w:t>
      </w:r>
      <w:r w:rsidR="00151246" w:rsidRPr="00B94A90">
        <w:rPr>
          <w:rFonts w:ascii="Arial" w:hAnsi="Arial" w:cs="Arial"/>
          <w:color w:val="000000" w:themeColor="text1"/>
          <w:sz w:val="28"/>
          <w:szCs w:val="28"/>
          <w:lang w:val="uk-UA"/>
        </w:rPr>
        <w:t xml:space="preserve"> відомост</w:t>
      </w:r>
      <w:r w:rsidR="00E30EDC" w:rsidRPr="00B94A90">
        <w:rPr>
          <w:rFonts w:ascii="Arial" w:hAnsi="Arial" w:cs="Arial"/>
          <w:color w:val="000000" w:themeColor="text1"/>
          <w:sz w:val="28"/>
          <w:szCs w:val="28"/>
          <w:lang w:val="uk-UA"/>
        </w:rPr>
        <w:t>ей</w:t>
      </w:r>
      <w:r w:rsidR="00151246" w:rsidRPr="00B94A90">
        <w:rPr>
          <w:rFonts w:ascii="Arial" w:hAnsi="Arial" w:cs="Arial"/>
          <w:color w:val="000000" w:themeColor="text1"/>
          <w:sz w:val="28"/>
          <w:szCs w:val="28"/>
          <w:lang w:val="uk-UA"/>
        </w:rPr>
        <w:t>.</w:t>
      </w:r>
    </w:p>
    <w:p w:rsidR="00151246" w:rsidRPr="00B94A90" w:rsidRDefault="001E346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151246" w:rsidRPr="00B94A90">
        <w:rPr>
          <w:rFonts w:ascii="Arial" w:hAnsi="Arial" w:cs="Arial"/>
          <w:color w:val="000000" w:themeColor="text1"/>
          <w:sz w:val="28"/>
          <w:szCs w:val="28"/>
          <w:lang w:val="uk-UA"/>
        </w:rPr>
        <w:t xml:space="preserve"> перевіряється на підставі середньої маси перших 5 </w:t>
      </w:r>
      <w:r w:rsidR="00D472C8" w:rsidRPr="00B94A90">
        <w:rPr>
          <w:rFonts w:ascii="Arial" w:hAnsi="Arial" w:cs="Arial"/>
          <w:color w:val="000000" w:themeColor="text1"/>
          <w:sz w:val="28"/>
          <w:szCs w:val="28"/>
          <w:lang w:val="uk-UA"/>
        </w:rPr>
        <w:t>транспортних засобів</w:t>
      </w:r>
      <w:r w:rsidR="00151246" w:rsidRPr="00B94A90">
        <w:rPr>
          <w:rFonts w:ascii="Arial" w:hAnsi="Arial" w:cs="Arial"/>
          <w:color w:val="000000" w:themeColor="text1"/>
          <w:sz w:val="28"/>
          <w:szCs w:val="28"/>
          <w:lang w:val="uk-UA"/>
        </w:rPr>
        <w:t xml:space="preserve"> або одиниць </w:t>
      </w:r>
      <w:r w:rsidR="00D472C8" w:rsidRPr="00B94A90">
        <w:rPr>
          <w:rFonts w:ascii="Arial" w:hAnsi="Arial" w:cs="Arial"/>
          <w:color w:val="000000" w:themeColor="text1"/>
          <w:sz w:val="28"/>
          <w:szCs w:val="28"/>
          <w:lang w:val="uk-UA"/>
        </w:rPr>
        <w:t>кожної окремої конструкції</w:t>
      </w:r>
      <w:r w:rsidR="00151246" w:rsidRPr="00B94A90">
        <w:rPr>
          <w:rFonts w:ascii="Arial" w:hAnsi="Arial" w:cs="Arial"/>
          <w:color w:val="000000" w:themeColor="text1"/>
          <w:sz w:val="28"/>
          <w:szCs w:val="28"/>
          <w:lang w:val="uk-UA"/>
        </w:rPr>
        <w:t xml:space="preserve"> (або повного парку, якщо в</w:t>
      </w:r>
      <w:r w:rsidR="00E30EDC" w:rsidRPr="00B94A90">
        <w:rPr>
          <w:rFonts w:ascii="Arial" w:hAnsi="Arial" w:cs="Arial"/>
          <w:color w:val="000000" w:themeColor="text1"/>
          <w:sz w:val="28"/>
          <w:szCs w:val="28"/>
          <w:lang w:val="uk-UA"/>
        </w:rPr>
        <w:t>і</w:t>
      </w:r>
      <w:r w:rsidR="00151246" w:rsidRPr="00B94A90">
        <w:rPr>
          <w:rFonts w:ascii="Arial" w:hAnsi="Arial" w:cs="Arial"/>
          <w:color w:val="000000" w:themeColor="text1"/>
          <w:sz w:val="28"/>
          <w:szCs w:val="28"/>
          <w:lang w:val="uk-UA"/>
        </w:rPr>
        <w:t xml:space="preserve">н менше 5) з урахуванням </w:t>
      </w:r>
      <w:r w:rsidR="00D472C8" w:rsidRPr="00B94A90">
        <w:rPr>
          <w:rFonts w:ascii="Arial" w:hAnsi="Arial" w:cs="Arial"/>
          <w:color w:val="000000" w:themeColor="text1"/>
          <w:sz w:val="28"/>
          <w:szCs w:val="28"/>
          <w:lang w:val="uk-UA"/>
        </w:rPr>
        <w:t>діапазону допусків, зазначеного в технічних умовах або галузевому стандарті.</w:t>
      </w:r>
    </w:p>
    <w:p w:rsidR="00B50BC1" w:rsidRDefault="00B50BC1" w:rsidP="00B94A90">
      <w:pPr>
        <w:pStyle w:val="HTML"/>
        <w:spacing w:line="360" w:lineRule="auto"/>
        <w:ind w:firstLine="709"/>
        <w:jc w:val="both"/>
        <w:rPr>
          <w:rFonts w:ascii="Arial" w:hAnsi="Arial" w:cs="Arial"/>
          <w:color w:val="000000" w:themeColor="text1"/>
          <w:sz w:val="28"/>
          <w:szCs w:val="28"/>
          <w:lang w:val="uk-UA"/>
        </w:rPr>
      </w:pPr>
    </w:p>
    <w:p w:rsidR="00D472C8" w:rsidRPr="00B94A90" w:rsidRDefault="00D472C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2 Як правило, зважування відбувається в проміжному стані між </w:t>
      </w:r>
      <w:r w:rsidR="00D31668" w:rsidRPr="00B94A90">
        <w:rPr>
          <w:rFonts w:ascii="Arial" w:hAnsi="Arial" w:cs="Arial"/>
          <w:color w:val="000000" w:themeColor="text1"/>
          <w:sz w:val="28"/>
          <w:szCs w:val="28"/>
          <w:lang w:val="uk-UA"/>
        </w:rPr>
        <w:t xml:space="preserve">власною </w:t>
      </w:r>
      <w:r w:rsidRPr="00B94A90">
        <w:rPr>
          <w:rFonts w:ascii="Arial" w:hAnsi="Arial" w:cs="Arial"/>
          <w:color w:val="000000" w:themeColor="text1"/>
          <w:sz w:val="28"/>
          <w:szCs w:val="28"/>
          <w:lang w:val="uk-UA"/>
        </w:rPr>
        <w:t>масою</w:t>
      </w:r>
      <w:r w:rsidR="00D31668"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 xml:space="preserve">та </w:t>
      </w:r>
      <w:r w:rsidR="00AF48A7" w:rsidRPr="00B94A90">
        <w:rPr>
          <w:rFonts w:ascii="Arial" w:hAnsi="Arial" w:cs="Arial"/>
          <w:color w:val="000000" w:themeColor="text1"/>
          <w:sz w:val="28"/>
          <w:szCs w:val="28"/>
          <w:lang w:val="uk-UA"/>
        </w:rPr>
        <w:t>проектною</w:t>
      </w:r>
      <w:r w:rsidRPr="00B94A90">
        <w:rPr>
          <w:rFonts w:ascii="Arial" w:hAnsi="Arial" w:cs="Arial"/>
          <w:color w:val="000000" w:themeColor="text1"/>
          <w:sz w:val="28"/>
          <w:szCs w:val="28"/>
          <w:lang w:val="uk-UA"/>
        </w:rPr>
        <w:t xml:space="preserve"> масою у робочому стані. </w:t>
      </w:r>
      <w:r w:rsidR="00AF48A7" w:rsidRPr="00B94A90">
        <w:rPr>
          <w:rFonts w:ascii="Arial" w:hAnsi="Arial" w:cs="Arial"/>
          <w:color w:val="000000" w:themeColor="text1"/>
          <w:sz w:val="28"/>
          <w:szCs w:val="28"/>
          <w:lang w:val="uk-UA"/>
        </w:rPr>
        <w:t>Результати</w:t>
      </w:r>
      <w:r w:rsidRPr="00B94A90">
        <w:rPr>
          <w:rFonts w:ascii="Arial" w:hAnsi="Arial" w:cs="Arial"/>
          <w:color w:val="000000" w:themeColor="text1"/>
          <w:sz w:val="28"/>
          <w:szCs w:val="28"/>
          <w:lang w:val="uk-UA"/>
        </w:rPr>
        <w:t xml:space="preserve"> потім </w:t>
      </w:r>
      <w:r w:rsidR="00AF48A7" w:rsidRPr="00B94A90">
        <w:rPr>
          <w:rFonts w:ascii="Arial" w:hAnsi="Arial" w:cs="Arial"/>
          <w:color w:val="000000" w:themeColor="text1"/>
          <w:sz w:val="28"/>
          <w:szCs w:val="28"/>
          <w:lang w:val="uk-UA"/>
        </w:rPr>
        <w:t>коректують</w:t>
      </w:r>
      <w:r w:rsidRPr="00B94A90">
        <w:rPr>
          <w:rFonts w:ascii="Arial" w:hAnsi="Arial" w:cs="Arial"/>
          <w:color w:val="000000" w:themeColor="text1"/>
          <w:sz w:val="28"/>
          <w:szCs w:val="28"/>
          <w:lang w:val="uk-UA"/>
        </w:rPr>
        <w:t xml:space="preserve">, щоб </w:t>
      </w:r>
      <w:r w:rsidR="00AF48A7" w:rsidRPr="00B94A90">
        <w:rPr>
          <w:rFonts w:ascii="Arial" w:hAnsi="Arial" w:cs="Arial"/>
          <w:color w:val="000000" w:themeColor="text1"/>
          <w:sz w:val="28"/>
          <w:szCs w:val="28"/>
          <w:lang w:val="uk-UA"/>
        </w:rPr>
        <w:t>визначити власну</w:t>
      </w:r>
      <w:r w:rsidRPr="00B94A90">
        <w:rPr>
          <w:rFonts w:ascii="Arial" w:hAnsi="Arial" w:cs="Arial"/>
          <w:color w:val="000000" w:themeColor="text1"/>
          <w:sz w:val="28"/>
          <w:szCs w:val="28"/>
          <w:lang w:val="uk-UA"/>
        </w:rPr>
        <w:t xml:space="preserve"> масу.</w:t>
      </w:r>
    </w:p>
    <w:p w:rsidR="00B50BC1" w:rsidRDefault="00B50BC1" w:rsidP="00B94A90">
      <w:pPr>
        <w:pStyle w:val="HTML"/>
        <w:spacing w:line="360" w:lineRule="auto"/>
        <w:ind w:firstLine="709"/>
        <w:jc w:val="both"/>
        <w:rPr>
          <w:rFonts w:ascii="Arial" w:hAnsi="Arial" w:cs="Arial"/>
          <w:color w:val="000000" w:themeColor="text1"/>
          <w:sz w:val="28"/>
          <w:szCs w:val="28"/>
          <w:lang w:val="uk-UA"/>
        </w:rPr>
      </w:pPr>
    </w:p>
    <w:p w:rsidR="00AF48A7" w:rsidRPr="00B94A90" w:rsidRDefault="00AF48A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3 </w:t>
      </w:r>
      <w:r w:rsidR="001E346C" w:rsidRPr="00B94A90">
        <w:rPr>
          <w:rFonts w:ascii="Arial" w:hAnsi="Arial" w:cs="Arial"/>
          <w:color w:val="000000" w:themeColor="text1"/>
          <w:sz w:val="28"/>
          <w:szCs w:val="28"/>
          <w:lang w:val="uk-UA"/>
        </w:rPr>
        <w:t>Маса тари</w:t>
      </w:r>
      <w:r w:rsidRPr="00B94A90">
        <w:rPr>
          <w:rFonts w:ascii="Arial" w:hAnsi="Arial" w:cs="Arial"/>
          <w:color w:val="000000" w:themeColor="text1"/>
          <w:sz w:val="28"/>
          <w:szCs w:val="28"/>
          <w:lang w:val="uk-UA"/>
        </w:rPr>
        <w:t xml:space="preserve"> та допуски можуть бути </w:t>
      </w:r>
      <w:r w:rsidR="001E346C" w:rsidRPr="00B94A90">
        <w:rPr>
          <w:rFonts w:ascii="Arial" w:hAnsi="Arial" w:cs="Arial"/>
          <w:color w:val="000000" w:themeColor="text1"/>
          <w:sz w:val="28"/>
          <w:szCs w:val="28"/>
          <w:lang w:val="uk-UA"/>
        </w:rPr>
        <w:t>переобчислені</w:t>
      </w:r>
      <w:r w:rsidRPr="00B94A90">
        <w:rPr>
          <w:rFonts w:ascii="Arial" w:hAnsi="Arial" w:cs="Arial"/>
          <w:color w:val="000000" w:themeColor="text1"/>
          <w:sz w:val="28"/>
          <w:szCs w:val="28"/>
          <w:lang w:val="uk-UA"/>
        </w:rPr>
        <w:t>, якщо перевірка показує, що транспортні засоби не можуть бути виготовлені в передбаченому діапазоні допустимих значень для проектної маси в робочому стані.</w:t>
      </w:r>
      <w:r w:rsidR="0017579C" w:rsidRPr="00B94A90">
        <w:rPr>
          <w:rFonts w:ascii="Arial" w:hAnsi="Arial" w:cs="Arial"/>
          <w:color w:val="000000" w:themeColor="text1"/>
          <w:sz w:val="28"/>
          <w:szCs w:val="28"/>
          <w:lang w:val="uk-UA"/>
        </w:rPr>
        <w:t xml:space="preserve"> (MVD)</w:t>
      </w:r>
    </w:p>
    <w:p w:rsidR="00AF48A7" w:rsidRPr="00B94A90" w:rsidRDefault="00AF48A7" w:rsidP="00B94A90">
      <w:pPr>
        <w:pStyle w:val="HTML"/>
        <w:spacing w:line="360" w:lineRule="auto"/>
        <w:ind w:firstLine="709"/>
        <w:jc w:val="both"/>
        <w:rPr>
          <w:rFonts w:ascii="Arial" w:hAnsi="Arial" w:cs="Arial"/>
          <w:color w:val="000000" w:themeColor="text1"/>
          <w:sz w:val="28"/>
          <w:szCs w:val="28"/>
          <w:lang w:val="uk-UA"/>
        </w:rPr>
      </w:pPr>
    </w:p>
    <w:p w:rsidR="00664D8A" w:rsidRPr="00B94A90" w:rsidRDefault="001E346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664D8A" w:rsidRPr="00B94A90">
        <w:rPr>
          <w:rFonts w:ascii="Arial" w:hAnsi="Arial" w:cs="Arial"/>
          <w:color w:val="000000" w:themeColor="text1"/>
          <w:sz w:val="28"/>
          <w:szCs w:val="28"/>
          <w:lang w:val="uk-UA"/>
        </w:rPr>
        <w:t xml:space="preserve"> має бути пере</w:t>
      </w:r>
      <w:r w:rsidRPr="00B94A90">
        <w:rPr>
          <w:rFonts w:ascii="Arial" w:hAnsi="Arial" w:cs="Arial"/>
          <w:color w:val="000000" w:themeColor="text1"/>
          <w:sz w:val="28"/>
          <w:szCs w:val="28"/>
          <w:lang w:val="uk-UA"/>
        </w:rPr>
        <w:t>обчислена</w:t>
      </w:r>
      <w:r w:rsidR="00664D8A" w:rsidRPr="00B94A90">
        <w:rPr>
          <w:rFonts w:ascii="Arial" w:hAnsi="Arial" w:cs="Arial"/>
          <w:color w:val="000000" w:themeColor="text1"/>
          <w:sz w:val="28"/>
          <w:szCs w:val="28"/>
          <w:lang w:val="uk-UA"/>
        </w:rPr>
        <w:t>, якщо зміна конструкції чи ремонт призводять до відхилень, які знаходяться за межами допустимого діапазону.</w:t>
      </w:r>
    </w:p>
    <w:p w:rsidR="00AF48A7" w:rsidRPr="00B94A90" w:rsidRDefault="00AF48A7" w:rsidP="00B94A90">
      <w:pPr>
        <w:pStyle w:val="HTML"/>
        <w:spacing w:line="360" w:lineRule="auto"/>
        <w:ind w:firstLine="709"/>
        <w:jc w:val="both"/>
        <w:rPr>
          <w:rFonts w:ascii="Arial" w:hAnsi="Arial" w:cs="Arial"/>
          <w:color w:val="000000" w:themeColor="text1"/>
          <w:sz w:val="28"/>
          <w:szCs w:val="28"/>
          <w:lang w:val="uk-UA"/>
        </w:rPr>
      </w:pPr>
    </w:p>
    <w:p w:rsidR="00664D8A" w:rsidRPr="00B94A90" w:rsidRDefault="00664D8A" w:rsidP="00B94A90">
      <w:pPr>
        <w:pStyle w:val="1"/>
        <w:ind w:firstLine="709"/>
        <w:rPr>
          <w:rFonts w:cs="Arial"/>
          <w:color w:val="000000" w:themeColor="text1"/>
        </w:rPr>
      </w:pPr>
      <w:bookmarkStart w:id="12" w:name="_Toc524521141"/>
      <w:r w:rsidRPr="00B94A90">
        <w:rPr>
          <w:rFonts w:cs="Arial"/>
          <w:color w:val="000000" w:themeColor="text1"/>
        </w:rPr>
        <w:t>4.4 Стани корисного навантаження</w:t>
      </w:r>
      <w:bookmarkEnd w:id="12"/>
    </w:p>
    <w:p w:rsidR="00664D8A" w:rsidRPr="00B94A90" w:rsidRDefault="00664D8A" w:rsidP="00B94A90">
      <w:pPr>
        <w:pStyle w:val="HTML"/>
        <w:spacing w:line="360" w:lineRule="auto"/>
        <w:ind w:firstLine="709"/>
        <w:jc w:val="both"/>
        <w:rPr>
          <w:rFonts w:ascii="Arial" w:hAnsi="Arial" w:cs="Arial"/>
          <w:color w:val="000000" w:themeColor="text1"/>
          <w:sz w:val="28"/>
          <w:szCs w:val="28"/>
          <w:lang w:val="uk-UA"/>
        </w:rPr>
      </w:pPr>
    </w:p>
    <w:p w:rsidR="00664D8A" w:rsidRPr="00B94A90" w:rsidRDefault="00664D8A"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Стани корисного навантаження зазначені в табл. 4.</w:t>
      </w:r>
    </w:p>
    <w:p w:rsidR="00482E28" w:rsidRPr="00B94A90" w:rsidRDefault="00664D8A"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Маса транспортного засобу в робочому стані </w:t>
      </w:r>
      <w:r w:rsidR="00D7123E" w:rsidRPr="00B94A90">
        <w:rPr>
          <w:rFonts w:ascii="Arial" w:hAnsi="Arial" w:cs="Arial"/>
          <w:color w:val="000000" w:themeColor="text1"/>
          <w:sz w:val="28"/>
          <w:szCs w:val="28"/>
          <w:lang w:val="uk-UA"/>
        </w:rPr>
        <w:t xml:space="preserve">– це </w:t>
      </w:r>
      <w:r w:rsidRPr="00B94A90">
        <w:rPr>
          <w:rFonts w:ascii="Arial" w:hAnsi="Arial" w:cs="Arial"/>
          <w:color w:val="000000" w:themeColor="text1"/>
          <w:sz w:val="28"/>
          <w:szCs w:val="28"/>
          <w:lang w:val="uk-UA"/>
        </w:rPr>
        <w:t xml:space="preserve">транспортний засіб, </w:t>
      </w:r>
      <w:r w:rsidR="00820D79" w:rsidRPr="00B94A90">
        <w:rPr>
          <w:rFonts w:ascii="Arial" w:hAnsi="Arial" w:cs="Arial"/>
          <w:color w:val="000000" w:themeColor="text1"/>
          <w:sz w:val="28"/>
          <w:szCs w:val="28"/>
          <w:lang w:val="uk-UA"/>
        </w:rPr>
        <w:t>придатний</w:t>
      </w:r>
      <w:r w:rsidRPr="00B94A90">
        <w:rPr>
          <w:rFonts w:ascii="Arial" w:hAnsi="Arial" w:cs="Arial"/>
          <w:color w:val="000000" w:themeColor="text1"/>
          <w:sz w:val="28"/>
          <w:szCs w:val="28"/>
          <w:lang w:val="uk-UA"/>
        </w:rPr>
        <w:t xml:space="preserve"> для </w:t>
      </w:r>
      <w:r w:rsidR="00820D79" w:rsidRPr="00B94A90">
        <w:rPr>
          <w:rFonts w:ascii="Arial" w:hAnsi="Arial" w:cs="Arial"/>
          <w:color w:val="000000" w:themeColor="text1"/>
          <w:sz w:val="28"/>
          <w:szCs w:val="28"/>
          <w:lang w:val="uk-UA"/>
        </w:rPr>
        <w:t>експлуатації</w:t>
      </w:r>
      <w:r w:rsidRPr="00B94A90">
        <w:rPr>
          <w:rFonts w:ascii="Arial" w:hAnsi="Arial" w:cs="Arial"/>
          <w:color w:val="000000" w:themeColor="text1"/>
          <w:sz w:val="28"/>
          <w:szCs w:val="28"/>
          <w:lang w:val="uk-UA"/>
        </w:rPr>
        <w:t>.</w:t>
      </w:r>
      <w:r w:rsidR="00C12300" w:rsidRPr="00B94A90">
        <w:rPr>
          <w:rFonts w:ascii="Arial" w:hAnsi="Arial" w:cs="Arial"/>
          <w:color w:val="000000" w:themeColor="text1"/>
          <w:sz w:val="28"/>
          <w:szCs w:val="28"/>
          <w:lang w:val="uk-UA"/>
        </w:rPr>
        <w:t xml:space="preserve"> </w:t>
      </w:r>
      <w:r w:rsidR="00482E28" w:rsidRPr="00B94A90">
        <w:rPr>
          <w:rFonts w:ascii="Arial" w:hAnsi="Arial" w:cs="Arial"/>
          <w:color w:val="000000" w:themeColor="text1"/>
          <w:sz w:val="28"/>
          <w:szCs w:val="28"/>
          <w:lang w:val="uk-UA"/>
        </w:rPr>
        <w:t>Це сум</w:t>
      </w:r>
      <w:r w:rsidR="00C12300" w:rsidRPr="00B94A90">
        <w:rPr>
          <w:rFonts w:ascii="Arial" w:hAnsi="Arial" w:cs="Arial"/>
          <w:color w:val="000000" w:themeColor="text1"/>
          <w:sz w:val="28"/>
          <w:szCs w:val="28"/>
          <w:lang w:val="uk-UA"/>
        </w:rPr>
        <w:t xml:space="preserve">а </w:t>
      </w:r>
      <w:r w:rsidR="00482E28" w:rsidRPr="00B94A90">
        <w:rPr>
          <w:rFonts w:ascii="Arial" w:hAnsi="Arial" w:cs="Arial"/>
          <w:color w:val="000000" w:themeColor="text1"/>
          <w:sz w:val="28"/>
          <w:szCs w:val="28"/>
          <w:lang w:val="uk-UA"/>
        </w:rPr>
        <w:t>маси</w:t>
      </w:r>
      <w:r w:rsidR="00820D79" w:rsidRPr="00B94A90">
        <w:rPr>
          <w:rFonts w:ascii="Arial" w:hAnsi="Arial" w:cs="Arial"/>
          <w:color w:val="000000" w:themeColor="text1"/>
          <w:sz w:val="28"/>
          <w:szCs w:val="28"/>
          <w:lang w:val="uk-UA"/>
        </w:rPr>
        <w:t xml:space="preserve"> тари</w:t>
      </w:r>
      <w:r w:rsidR="00482E28" w:rsidRPr="00B94A90">
        <w:rPr>
          <w:rFonts w:ascii="Arial" w:hAnsi="Arial" w:cs="Arial"/>
          <w:color w:val="000000" w:themeColor="text1"/>
          <w:sz w:val="28"/>
          <w:szCs w:val="28"/>
          <w:lang w:val="uk-UA"/>
        </w:rPr>
        <w:t xml:space="preserve"> та маси персоналу, витратних матеріалів та </w:t>
      </w:r>
      <w:r w:rsidR="00C12300" w:rsidRPr="00B94A90">
        <w:rPr>
          <w:rFonts w:ascii="Arial" w:hAnsi="Arial" w:cs="Arial"/>
          <w:color w:val="000000" w:themeColor="text1"/>
          <w:sz w:val="28"/>
          <w:szCs w:val="28"/>
          <w:lang w:val="uk-UA"/>
        </w:rPr>
        <w:t>витрат на</w:t>
      </w:r>
      <w:r w:rsidR="00482E28" w:rsidRPr="00B94A90">
        <w:rPr>
          <w:rFonts w:ascii="Arial" w:hAnsi="Arial" w:cs="Arial"/>
          <w:color w:val="000000" w:themeColor="text1"/>
          <w:sz w:val="28"/>
          <w:szCs w:val="28"/>
          <w:lang w:val="uk-UA"/>
        </w:rPr>
        <w:t xml:space="preserve"> знос, але без </w:t>
      </w:r>
      <w:r w:rsidR="00820D79" w:rsidRPr="00B94A90">
        <w:rPr>
          <w:rFonts w:ascii="Arial" w:hAnsi="Arial" w:cs="Arial"/>
          <w:color w:val="000000" w:themeColor="text1"/>
          <w:sz w:val="28"/>
          <w:szCs w:val="28"/>
          <w:lang w:val="uk-UA"/>
        </w:rPr>
        <w:t>вантажу</w:t>
      </w:r>
      <w:r w:rsidR="00482E28" w:rsidRPr="00B94A90">
        <w:rPr>
          <w:rFonts w:ascii="Arial" w:hAnsi="Arial" w:cs="Arial"/>
          <w:color w:val="000000" w:themeColor="text1"/>
          <w:sz w:val="28"/>
          <w:szCs w:val="28"/>
          <w:lang w:val="uk-UA"/>
        </w:rPr>
        <w:t xml:space="preserve">, тобто </w:t>
      </w:r>
      <w:r w:rsidR="00820D79" w:rsidRPr="00B94A90">
        <w:rPr>
          <w:rFonts w:ascii="Arial" w:hAnsi="Arial" w:cs="Arial"/>
          <w:color w:val="000000" w:themeColor="text1"/>
          <w:sz w:val="28"/>
          <w:szCs w:val="28"/>
          <w:lang w:val="uk-UA"/>
        </w:rPr>
        <w:t>вантажу</w:t>
      </w:r>
      <w:r w:rsidR="00482E28" w:rsidRPr="00B94A90">
        <w:rPr>
          <w:rFonts w:ascii="Arial" w:hAnsi="Arial" w:cs="Arial"/>
          <w:color w:val="000000" w:themeColor="text1"/>
          <w:sz w:val="28"/>
          <w:szCs w:val="28"/>
          <w:lang w:val="uk-UA"/>
        </w:rPr>
        <w:t>, з якого</w:t>
      </w:r>
      <w:r w:rsidR="00820D79" w:rsidRPr="00B94A90">
        <w:rPr>
          <w:rFonts w:ascii="Arial" w:hAnsi="Arial" w:cs="Arial"/>
          <w:color w:val="000000" w:themeColor="text1"/>
          <w:sz w:val="28"/>
          <w:szCs w:val="28"/>
          <w:lang w:val="uk-UA"/>
        </w:rPr>
        <w:t xml:space="preserve"> можна отримати дохід.</w:t>
      </w:r>
    </w:p>
    <w:p w:rsidR="00664D8A" w:rsidRPr="00B94A90" w:rsidRDefault="00C1230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Значення для корисного навантаження для різних категорій транспортних засобів </w:t>
      </w:r>
      <w:r w:rsidR="00D3419E" w:rsidRPr="00B94A90">
        <w:rPr>
          <w:rFonts w:ascii="Arial" w:hAnsi="Arial" w:cs="Arial"/>
          <w:color w:val="000000" w:themeColor="text1"/>
          <w:sz w:val="28"/>
          <w:szCs w:val="28"/>
          <w:lang w:val="uk-UA"/>
        </w:rPr>
        <w:t xml:space="preserve">наведені </w:t>
      </w:r>
      <w:r w:rsidRPr="00B94A90">
        <w:rPr>
          <w:rFonts w:ascii="Arial" w:hAnsi="Arial" w:cs="Arial"/>
          <w:color w:val="000000" w:themeColor="text1"/>
          <w:sz w:val="28"/>
          <w:szCs w:val="28"/>
          <w:lang w:val="uk-UA"/>
        </w:rPr>
        <w:t>в п.7.</w:t>
      </w:r>
    </w:p>
    <w:p w:rsidR="00C12300" w:rsidRPr="00B94A90" w:rsidRDefault="00C12300" w:rsidP="00B94A90">
      <w:pPr>
        <w:pStyle w:val="HTML"/>
        <w:spacing w:line="360" w:lineRule="auto"/>
        <w:ind w:firstLine="709"/>
        <w:jc w:val="both"/>
        <w:rPr>
          <w:rFonts w:ascii="Arial" w:hAnsi="Arial" w:cs="Arial"/>
          <w:color w:val="000000" w:themeColor="text1"/>
          <w:sz w:val="28"/>
          <w:szCs w:val="28"/>
          <w:lang w:val="uk-UA"/>
        </w:rPr>
      </w:pPr>
    </w:p>
    <w:p w:rsidR="00C12300" w:rsidRPr="00B94A90" w:rsidRDefault="00C12300"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Таблиця 4 – Стани корисного навантаження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668"/>
        <w:gridCol w:w="3668"/>
      </w:tblGrid>
      <w:tr w:rsidR="002721EC" w:rsidRPr="00B94A90" w:rsidTr="00886F8C">
        <w:tc>
          <w:tcPr>
            <w:tcW w:w="2235" w:type="dxa"/>
          </w:tcPr>
          <w:p w:rsidR="002721EC" w:rsidRPr="00B94A90" w:rsidRDefault="002721EC"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Стан корисного навантаження</w:t>
            </w:r>
          </w:p>
        </w:tc>
        <w:tc>
          <w:tcPr>
            <w:tcW w:w="3668" w:type="dxa"/>
          </w:tcPr>
          <w:p w:rsidR="002721EC" w:rsidRPr="00B94A90" w:rsidRDefault="002721EC"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Проектні умови</w:t>
            </w:r>
          </w:p>
        </w:tc>
        <w:tc>
          <w:tcPr>
            <w:tcW w:w="3668" w:type="dxa"/>
          </w:tcPr>
          <w:p w:rsidR="002721EC" w:rsidRPr="00B94A90" w:rsidRDefault="002721EC"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Експлуатаційні умови</w:t>
            </w:r>
          </w:p>
        </w:tc>
      </w:tr>
      <w:tr w:rsidR="002721EC" w:rsidRPr="00AD7E2D" w:rsidTr="00886F8C">
        <w:tc>
          <w:tcPr>
            <w:tcW w:w="2235" w:type="dxa"/>
          </w:tcPr>
          <w:p w:rsidR="002721EC" w:rsidRPr="00B94A90" w:rsidRDefault="002721EC"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Витратні матеріали, персонал, витрати на знос</w:t>
            </w:r>
          </w:p>
        </w:tc>
        <w:tc>
          <w:tcPr>
            <w:tcW w:w="3668" w:type="dxa"/>
          </w:tcPr>
          <w:p w:rsidR="00DA5695" w:rsidRPr="00B94A90" w:rsidRDefault="002721EC" w:rsidP="00886F8C">
            <w:pPr>
              <w:pStyle w:val="HTML"/>
              <w:spacing w:line="360" w:lineRule="auto"/>
              <w:jc w:val="both"/>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Проектні витратні матеріали (</w:t>
            </w:r>
            <w:r w:rsidR="0017579C" w:rsidRPr="00B94A90">
              <w:rPr>
                <w:rFonts w:ascii="Arial" w:hAnsi="Arial" w:cs="Arial"/>
                <w:b/>
                <w:color w:val="000000" w:themeColor="text1"/>
                <w:sz w:val="28"/>
                <w:szCs w:val="28"/>
                <w:lang w:val="uk-UA"/>
              </w:rPr>
              <w:t>PCD</w:t>
            </w:r>
            <w:r w:rsidRPr="00B94A90">
              <w:rPr>
                <w:rFonts w:ascii="Arial" w:hAnsi="Arial" w:cs="Arial"/>
                <w:b/>
                <w:color w:val="000000" w:themeColor="text1"/>
                <w:sz w:val="28"/>
                <w:szCs w:val="28"/>
                <w:lang w:val="uk-UA"/>
              </w:rPr>
              <w:t>)</w:t>
            </w:r>
            <w:r w:rsidR="00381BF4">
              <w:rPr>
                <w:rFonts w:ascii="Arial" w:hAnsi="Arial" w:cs="Arial"/>
                <w:b/>
                <w:color w:val="000000" w:themeColor="text1"/>
                <w:sz w:val="28"/>
                <w:szCs w:val="28"/>
                <w:lang w:val="uk-UA"/>
              </w:rPr>
              <w:br/>
            </w:r>
            <w:r w:rsidR="006E1D5A" w:rsidRPr="00B94A90">
              <w:rPr>
                <w:rFonts w:ascii="Arial" w:hAnsi="Arial" w:cs="Arial"/>
                <w:color w:val="000000" w:themeColor="text1"/>
                <w:sz w:val="28"/>
                <w:szCs w:val="28"/>
                <w:lang w:val="uk-UA"/>
              </w:rPr>
              <w:t xml:space="preserve">відображає стан придатний для </w:t>
            </w:r>
            <w:r w:rsidR="002F5273" w:rsidRPr="00B94A90">
              <w:rPr>
                <w:rFonts w:ascii="Arial" w:hAnsi="Arial" w:cs="Arial"/>
                <w:color w:val="000000" w:themeColor="text1"/>
                <w:sz w:val="28"/>
                <w:szCs w:val="28"/>
                <w:lang w:val="uk-UA"/>
              </w:rPr>
              <w:t>експлуатації</w:t>
            </w:r>
            <w:r w:rsidR="00DA5695" w:rsidRPr="00B94A90">
              <w:rPr>
                <w:rFonts w:ascii="Arial" w:hAnsi="Arial" w:cs="Arial"/>
                <w:color w:val="000000" w:themeColor="text1"/>
                <w:sz w:val="28"/>
                <w:szCs w:val="28"/>
                <w:lang w:val="uk-UA"/>
              </w:rPr>
              <w:t xml:space="preserve">, включаючи персонал і максимальні витратні матеріали, але без </w:t>
            </w:r>
            <w:r w:rsidR="00820D79" w:rsidRPr="00B94A90">
              <w:rPr>
                <w:rFonts w:ascii="Arial" w:hAnsi="Arial" w:cs="Arial"/>
                <w:color w:val="000000" w:themeColor="text1"/>
                <w:sz w:val="28"/>
                <w:szCs w:val="28"/>
                <w:lang w:val="uk-UA"/>
              </w:rPr>
              <w:t>вантажу</w:t>
            </w:r>
          </w:p>
        </w:tc>
        <w:tc>
          <w:tcPr>
            <w:tcW w:w="3668" w:type="dxa"/>
          </w:tcPr>
          <w:p w:rsidR="002721EC" w:rsidRPr="00B94A90" w:rsidRDefault="002721EC"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Експлуатаційні вихідні матеріали</w:t>
            </w:r>
            <w:r w:rsidR="0017579C" w:rsidRPr="00B94A90">
              <w:rPr>
                <w:rFonts w:ascii="Arial" w:hAnsi="Arial" w:cs="Arial"/>
                <w:b/>
                <w:color w:val="000000" w:themeColor="text1"/>
                <w:sz w:val="28"/>
                <w:szCs w:val="28"/>
                <w:lang w:val="uk-UA"/>
              </w:rPr>
              <w:t xml:space="preserve"> (PCO)</w:t>
            </w:r>
          </w:p>
          <w:p w:rsidR="00735485" w:rsidRPr="00B94A90" w:rsidRDefault="006E1D5A" w:rsidP="00886F8C">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відображає стан придатний для </w:t>
            </w:r>
            <w:r w:rsidR="002F5273" w:rsidRPr="00B94A90">
              <w:rPr>
                <w:rFonts w:ascii="Arial" w:hAnsi="Arial" w:cs="Arial"/>
                <w:color w:val="000000" w:themeColor="text1"/>
                <w:sz w:val="28"/>
                <w:szCs w:val="28"/>
                <w:lang w:val="uk-UA"/>
              </w:rPr>
              <w:t>експлуатації</w:t>
            </w:r>
            <w:r w:rsidR="00DA5695" w:rsidRPr="00B94A90">
              <w:rPr>
                <w:rFonts w:ascii="Arial" w:hAnsi="Arial" w:cs="Arial"/>
                <w:color w:val="000000" w:themeColor="text1"/>
                <w:sz w:val="28"/>
                <w:szCs w:val="28"/>
                <w:lang w:val="uk-UA"/>
              </w:rPr>
              <w:t xml:space="preserve">, включаючи персонал та середню кількість витратних матеріалів та витрат на знос, але без </w:t>
            </w:r>
            <w:r w:rsidR="00820D79" w:rsidRPr="00B94A90">
              <w:rPr>
                <w:rFonts w:ascii="Arial" w:hAnsi="Arial" w:cs="Arial"/>
                <w:color w:val="000000" w:themeColor="text1"/>
                <w:sz w:val="28"/>
                <w:szCs w:val="28"/>
                <w:lang w:val="uk-UA"/>
              </w:rPr>
              <w:t>вантажу</w:t>
            </w:r>
          </w:p>
        </w:tc>
      </w:tr>
      <w:tr w:rsidR="002721EC" w:rsidRPr="00B94A90" w:rsidTr="00886F8C">
        <w:tc>
          <w:tcPr>
            <w:tcW w:w="2235" w:type="dxa"/>
          </w:tcPr>
          <w:p w:rsidR="002721EC" w:rsidRPr="00B94A90" w:rsidRDefault="00F652FA"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Нормативне</w:t>
            </w:r>
            <w:r w:rsidR="002721EC" w:rsidRPr="00B94A90">
              <w:rPr>
                <w:rFonts w:ascii="Arial" w:hAnsi="Arial" w:cs="Arial"/>
                <w:b/>
                <w:color w:val="000000" w:themeColor="text1"/>
                <w:sz w:val="28"/>
                <w:szCs w:val="28"/>
                <w:lang w:val="uk-UA"/>
              </w:rPr>
              <w:t xml:space="preserve"> навантаження</w:t>
            </w:r>
          </w:p>
        </w:tc>
        <w:tc>
          <w:tcPr>
            <w:tcW w:w="3668" w:type="dxa"/>
          </w:tcPr>
          <w:p w:rsidR="002721EC" w:rsidRPr="00B94A90" w:rsidRDefault="00F652FA"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Нормативне</w:t>
            </w:r>
            <w:r w:rsidR="00E241C5" w:rsidRPr="00B94A90">
              <w:rPr>
                <w:rFonts w:ascii="Arial" w:hAnsi="Arial" w:cs="Arial"/>
                <w:b/>
                <w:color w:val="000000" w:themeColor="text1"/>
                <w:sz w:val="28"/>
                <w:szCs w:val="28"/>
                <w:lang w:val="uk-UA"/>
              </w:rPr>
              <w:t xml:space="preserve"> проектне навантаження</w:t>
            </w:r>
            <w:r w:rsidR="0017579C" w:rsidRPr="00B94A90">
              <w:rPr>
                <w:rFonts w:ascii="Arial" w:hAnsi="Arial" w:cs="Arial"/>
                <w:b/>
                <w:color w:val="000000" w:themeColor="text1"/>
                <w:sz w:val="28"/>
                <w:szCs w:val="28"/>
                <w:lang w:val="uk-UA"/>
              </w:rPr>
              <w:t xml:space="preserve"> (PND)</w:t>
            </w:r>
          </w:p>
          <w:p w:rsidR="00735485" w:rsidRPr="00B94A90" w:rsidRDefault="0006217F" w:rsidP="00886F8C">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є максимальним корисним навантаженням</w:t>
            </w:r>
            <w:r w:rsidR="00E241C5" w:rsidRPr="00B94A90">
              <w:rPr>
                <w:rFonts w:ascii="Arial" w:hAnsi="Arial" w:cs="Arial"/>
                <w:color w:val="000000" w:themeColor="text1"/>
                <w:sz w:val="28"/>
                <w:szCs w:val="28"/>
                <w:lang w:val="uk-UA"/>
              </w:rPr>
              <w:t xml:space="preserve">, що спостерігається </w:t>
            </w:r>
            <w:r w:rsidRPr="00B94A90">
              <w:rPr>
                <w:rFonts w:ascii="Arial" w:hAnsi="Arial" w:cs="Arial"/>
                <w:color w:val="000000" w:themeColor="text1"/>
                <w:sz w:val="28"/>
                <w:szCs w:val="28"/>
                <w:lang w:val="uk-UA"/>
              </w:rPr>
              <w:t>регулярно</w:t>
            </w:r>
            <w:r w:rsidR="00E241C5" w:rsidRPr="00B94A90">
              <w:rPr>
                <w:rFonts w:ascii="Arial" w:hAnsi="Arial" w:cs="Arial"/>
                <w:color w:val="000000" w:themeColor="text1"/>
                <w:sz w:val="28"/>
                <w:szCs w:val="28"/>
                <w:lang w:val="uk-UA"/>
              </w:rPr>
              <w:t xml:space="preserve">, і визначається типом рухомого складу та / або рівнем комфорту, пов'язаним із </w:t>
            </w:r>
            <w:r w:rsidR="008F11E3" w:rsidRPr="00B94A90">
              <w:rPr>
                <w:rFonts w:ascii="Arial" w:hAnsi="Arial" w:cs="Arial"/>
                <w:color w:val="000000" w:themeColor="text1"/>
                <w:sz w:val="28"/>
                <w:szCs w:val="28"/>
                <w:lang w:val="uk-UA"/>
              </w:rPr>
              <w:t>видом</w:t>
            </w:r>
            <w:r w:rsidR="00E241C5" w:rsidRPr="00B94A90">
              <w:rPr>
                <w:rFonts w:ascii="Arial" w:hAnsi="Arial" w:cs="Arial"/>
                <w:color w:val="000000" w:themeColor="text1"/>
                <w:sz w:val="28"/>
                <w:szCs w:val="28"/>
                <w:lang w:val="uk-UA"/>
              </w:rPr>
              <w:t xml:space="preserve"> </w:t>
            </w:r>
            <w:r w:rsidR="00E241C5" w:rsidRPr="00B94A90">
              <w:rPr>
                <w:rFonts w:ascii="Arial" w:hAnsi="Arial" w:cs="Arial"/>
                <w:color w:val="000000" w:themeColor="text1"/>
                <w:sz w:val="28"/>
                <w:szCs w:val="28"/>
                <w:lang w:val="uk-UA"/>
              </w:rPr>
              <w:lastRenderedPageBreak/>
              <w:t>наданої послуги</w:t>
            </w:r>
          </w:p>
        </w:tc>
        <w:tc>
          <w:tcPr>
            <w:tcW w:w="3668" w:type="dxa"/>
          </w:tcPr>
          <w:p w:rsidR="002721EC" w:rsidRPr="00B94A90" w:rsidRDefault="00F652FA"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Нормативне</w:t>
            </w:r>
            <w:r w:rsidR="00E241C5" w:rsidRPr="00B94A90">
              <w:rPr>
                <w:rFonts w:ascii="Arial" w:hAnsi="Arial" w:cs="Arial"/>
                <w:b/>
                <w:color w:val="000000" w:themeColor="text1"/>
                <w:sz w:val="28"/>
                <w:szCs w:val="28"/>
                <w:lang w:val="uk-UA"/>
              </w:rPr>
              <w:t xml:space="preserve"> експлуатаційне навантаження</w:t>
            </w:r>
            <w:r w:rsidR="0017579C" w:rsidRPr="00B94A90">
              <w:rPr>
                <w:rFonts w:ascii="Arial" w:hAnsi="Arial" w:cs="Arial"/>
                <w:b/>
                <w:color w:val="000000" w:themeColor="text1"/>
                <w:sz w:val="28"/>
                <w:szCs w:val="28"/>
                <w:lang w:val="uk-UA"/>
              </w:rPr>
              <w:t xml:space="preserve"> (PNO)</w:t>
            </w:r>
          </w:p>
          <w:p w:rsidR="008F11E3" w:rsidRPr="00B94A90" w:rsidRDefault="008F11E3" w:rsidP="00886F8C">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являє собою типове корисне навантаження для середніх експлуатаційних умов і визначається типом рухомого складу та / або </w:t>
            </w:r>
            <w:r w:rsidRPr="00B94A90">
              <w:rPr>
                <w:rFonts w:ascii="Arial" w:hAnsi="Arial" w:cs="Arial"/>
                <w:color w:val="000000" w:themeColor="text1"/>
                <w:sz w:val="28"/>
                <w:szCs w:val="28"/>
                <w:lang w:val="uk-UA"/>
              </w:rPr>
              <w:lastRenderedPageBreak/>
              <w:t>рівнем комфорту, пов'язаним із видом наданої послуги. Цей стан може використовуватися, наприклад, для визначення умов доступу до залізничної колії, планування, споживання енергії, маркування транспортних засобів та обчислення вартості життєвого циклу</w:t>
            </w:r>
          </w:p>
          <w:p w:rsidR="00F652FA" w:rsidRPr="00B94A90" w:rsidRDefault="00F652FA" w:rsidP="00886F8C">
            <w:pPr>
              <w:pStyle w:val="HTML"/>
              <w:spacing w:line="360" w:lineRule="auto"/>
              <w:jc w:val="both"/>
              <w:rPr>
                <w:rFonts w:ascii="Arial" w:hAnsi="Arial" w:cs="Arial"/>
                <w:color w:val="000000" w:themeColor="text1"/>
                <w:sz w:val="28"/>
                <w:szCs w:val="28"/>
                <w:lang w:val="uk-UA"/>
              </w:rPr>
            </w:pPr>
          </w:p>
        </w:tc>
      </w:tr>
      <w:tr w:rsidR="002721EC" w:rsidRPr="00B94A90" w:rsidTr="00886F8C">
        <w:tc>
          <w:tcPr>
            <w:tcW w:w="2235" w:type="dxa"/>
          </w:tcPr>
          <w:p w:rsidR="002721EC" w:rsidRPr="00B94A90" w:rsidRDefault="00F652FA"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Максимальне</w:t>
            </w:r>
            <w:r w:rsidR="002721EC" w:rsidRPr="00B94A90">
              <w:rPr>
                <w:rFonts w:ascii="Arial" w:hAnsi="Arial" w:cs="Arial"/>
                <w:b/>
                <w:color w:val="000000" w:themeColor="text1"/>
                <w:sz w:val="28"/>
                <w:szCs w:val="28"/>
                <w:lang w:val="uk-UA"/>
              </w:rPr>
              <w:t xml:space="preserve"> корисне навантаження</w:t>
            </w:r>
          </w:p>
        </w:tc>
        <w:tc>
          <w:tcPr>
            <w:tcW w:w="3668" w:type="dxa"/>
          </w:tcPr>
          <w:p w:rsidR="002721EC" w:rsidRPr="00B94A90" w:rsidRDefault="00F652FA"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Максимальне</w:t>
            </w:r>
            <w:r w:rsidR="008F11E3" w:rsidRPr="00B94A90">
              <w:rPr>
                <w:rFonts w:ascii="Arial" w:hAnsi="Arial" w:cs="Arial"/>
                <w:b/>
                <w:color w:val="000000" w:themeColor="text1"/>
                <w:sz w:val="28"/>
                <w:szCs w:val="28"/>
                <w:lang w:val="uk-UA"/>
              </w:rPr>
              <w:t xml:space="preserve"> корисне навантаження</w:t>
            </w:r>
            <w:r w:rsidR="0017579C" w:rsidRPr="00B94A90">
              <w:rPr>
                <w:rFonts w:ascii="Arial" w:hAnsi="Arial" w:cs="Arial"/>
                <w:b/>
                <w:color w:val="000000" w:themeColor="text1"/>
                <w:sz w:val="28"/>
                <w:szCs w:val="28"/>
                <w:lang w:val="uk-UA"/>
              </w:rPr>
              <w:t xml:space="preserve"> (PXD)</w:t>
            </w:r>
          </w:p>
          <w:p w:rsidR="00735485" w:rsidRPr="00B94A90" w:rsidRDefault="00C827D3" w:rsidP="00886F8C">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це максимально можливе </w:t>
            </w:r>
            <w:r w:rsidR="006E67D4" w:rsidRPr="00B94A90">
              <w:rPr>
                <w:rFonts w:ascii="Arial" w:hAnsi="Arial" w:cs="Arial"/>
                <w:color w:val="000000" w:themeColor="text1"/>
                <w:sz w:val="28"/>
                <w:szCs w:val="28"/>
                <w:lang w:val="uk-UA"/>
              </w:rPr>
              <w:t xml:space="preserve">корисне </w:t>
            </w:r>
            <w:r w:rsidRPr="00B94A90">
              <w:rPr>
                <w:rFonts w:ascii="Arial" w:hAnsi="Arial" w:cs="Arial"/>
                <w:color w:val="000000" w:themeColor="text1"/>
                <w:sz w:val="28"/>
                <w:szCs w:val="28"/>
                <w:lang w:val="uk-UA"/>
              </w:rPr>
              <w:t>навантаження, яке</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 xml:space="preserve"> буде </w:t>
            </w:r>
            <w:r w:rsidR="006E67D4" w:rsidRPr="00B94A90">
              <w:rPr>
                <w:rFonts w:ascii="Arial" w:hAnsi="Arial" w:cs="Arial"/>
                <w:color w:val="000000" w:themeColor="text1"/>
                <w:sz w:val="28"/>
                <w:szCs w:val="28"/>
                <w:lang w:val="uk-UA"/>
              </w:rPr>
              <w:t xml:space="preserve">спостерігатися </w:t>
            </w:r>
            <w:r w:rsidRPr="00B94A90">
              <w:rPr>
                <w:rFonts w:ascii="Arial" w:hAnsi="Arial" w:cs="Arial"/>
                <w:color w:val="000000" w:themeColor="text1"/>
                <w:sz w:val="28"/>
                <w:szCs w:val="28"/>
                <w:lang w:val="uk-UA"/>
              </w:rPr>
              <w:t xml:space="preserve">лише за виняткових умов (наприклад при </w:t>
            </w:r>
            <w:r w:rsidR="000D7E55" w:rsidRPr="00B94A90">
              <w:rPr>
                <w:rFonts w:ascii="Arial" w:hAnsi="Arial" w:cs="Arial"/>
                <w:color w:val="000000" w:themeColor="text1"/>
                <w:sz w:val="28"/>
                <w:szCs w:val="28"/>
                <w:lang w:val="uk-UA"/>
              </w:rPr>
              <w:t>максимальній</w:t>
            </w:r>
            <w:r w:rsidRPr="00B94A90">
              <w:rPr>
                <w:rFonts w:ascii="Arial" w:hAnsi="Arial" w:cs="Arial"/>
                <w:color w:val="000000" w:themeColor="text1"/>
                <w:sz w:val="28"/>
                <w:szCs w:val="28"/>
                <w:lang w:val="uk-UA"/>
              </w:rPr>
              <w:t xml:space="preserve"> кількості пасажирів). </w:t>
            </w:r>
            <w:r w:rsidR="005C012C" w:rsidRPr="00B94A90">
              <w:rPr>
                <w:rFonts w:ascii="Arial" w:hAnsi="Arial" w:cs="Arial"/>
                <w:color w:val="000000" w:themeColor="text1"/>
                <w:sz w:val="28"/>
                <w:szCs w:val="28"/>
                <w:lang w:val="uk-UA"/>
              </w:rPr>
              <w:t xml:space="preserve">Воно </w:t>
            </w:r>
            <w:r w:rsidR="00F652FA" w:rsidRPr="00B94A90">
              <w:rPr>
                <w:rFonts w:ascii="Arial" w:hAnsi="Arial" w:cs="Arial"/>
                <w:color w:val="000000" w:themeColor="text1"/>
                <w:sz w:val="28"/>
                <w:szCs w:val="28"/>
                <w:lang w:val="uk-UA"/>
              </w:rPr>
              <w:t>представляє</w:t>
            </w:r>
            <w:r w:rsidRPr="00B94A90">
              <w:rPr>
                <w:rFonts w:ascii="Arial" w:hAnsi="Arial" w:cs="Arial"/>
                <w:color w:val="000000" w:themeColor="text1"/>
                <w:sz w:val="28"/>
                <w:szCs w:val="28"/>
                <w:lang w:val="uk-UA"/>
              </w:rPr>
              <w:t xml:space="preserve"> собою розрахункове обмеження для роботи транспортного засобу</w:t>
            </w:r>
          </w:p>
        </w:tc>
        <w:tc>
          <w:tcPr>
            <w:tcW w:w="3668" w:type="dxa"/>
          </w:tcPr>
          <w:p w:rsidR="002721EC" w:rsidRPr="00B94A90" w:rsidRDefault="008F11E3" w:rsidP="00886F8C">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Не визначається</w:t>
            </w:r>
          </w:p>
        </w:tc>
      </w:tr>
    </w:tbl>
    <w:p w:rsidR="005C012C" w:rsidRPr="00B94A90" w:rsidRDefault="005C012C" w:rsidP="00886F8C">
      <w:pPr>
        <w:pStyle w:val="1"/>
        <w:ind w:firstLine="709"/>
        <w:rPr>
          <w:rFonts w:cs="Arial"/>
          <w:color w:val="000000" w:themeColor="text1"/>
        </w:rPr>
      </w:pPr>
    </w:p>
    <w:p w:rsidR="008F69CA" w:rsidRPr="00B94A90" w:rsidRDefault="008F69CA" w:rsidP="00B94A90">
      <w:pPr>
        <w:pStyle w:val="1"/>
        <w:ind w:firstLine="709"/>
        <w:rPr>
          <w:rFonts w:cs="Arial"/>
          <w:color w:val="000000" w:themeColor="text1"/>
        </w:rPr>
      </w:pPr>
      <w:bookmarkStart w:id="13" w:name="_Toc524521142"/>
      <w:r w:rsidRPr="00B94A90">
        <w:rPr>
          <w:rFonts w:cs="Arial"/>
          <w:color w:val="000000" w:themeColor="text1"/>
        </w:rPr>
        <w:t>4.5 Контрольні маси</w:t>
      </w:r>
      <w:bookmarkEnd w:id="13"/>
    </w:p>
    <w:p w:rsidR="008F69CA" w:rsidRPr="00B94A90" w:rsidRDefault="008F69CA" w:rsidP="00B94A90">
      <w:pPr>
        <w:pStyle w:val="HTML"/>
        <w:spacing w:line="360" w:lineRule="auto"/>
        <w:ind w:firstLine="709"/>
        <w:jc w:val="both"/>
        <w:rPr>
          <w:rFonts w:ascii="Arial" w:hAnsi="Arial" w:cs="Arial"/>
          <w:color w:val="000000" w:themeColor="text1"/>
          <w:sz w:val="28"/>
          <w:szCs w:val="28"/>
          <w:lang w:val="uk-UA"/>
        </w:rPr>
      </w:pPr>
    </w:p>
    <w:p w:rsidR="008F69CA" w:rsidRPr="00B94A90" w:rsidRDefault="008F69CA"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Контрольні маси отримують з маси</w:t>
      </w:r>
      <w:r w:rsidR="000D7E55" w:rsidRPr="00B94A90">
        <w:rPr>
          <w:rFonts w:ascii="Arial" w:hAnsi="Arial" w:cs="Arial"/>
          <w:color w:val="000000" w:themeColor="text1"/>
          <w:sz w:val="28"/>
          <w:szCs w:val="28"/>
          <w:lang w:val="uk-UA"/>
        </w:rPr>
        <w:t xml:space="preserve"> тари</w:t>
      </w:r>
      <w:r w:rsidRPr="00B94A90">
        <w:rPr>
          <w:rFonts w:ascii="Arial" w:hAnsi="Arial" w:cs="Arial"/>
          <w:color w:val="000000" w:themeColor="text1"/>
          <w:sz w:val="28"/>
          <w:szCs w:val="28"/>
          <w:lang w:val="uk-UA"/>
        </w:rPr>
        <w:t xml:space="preserve"> та відповідних станів корисного навантаження як для проектн</w:t>
      </w:r>
      <w:r w:rsidR="007F3E11" w:rsidRPr="00B94A90">
        <w:rPr>
          <w:rFonts w:ascii="Arial" w:hAnsi="Arial" w:cs="Arial"/>
          <w:color w:val="000000" w:themeColor="text1"/>
          <w:sz w:val="28"/>
          <w:szCs w:val="28"/>
          <w:lang w:val="uk-UA"/>
        </w:rPr>
        <w:t>ого</w:t>
      </w:r>
      <w:r w:rsidRPr="00B94A90">
        <w:rPr>
          <w:rFonts w:ascii="Arial" w:hAnsi="Arial" w:cs="Arial"/>
          <w:color w:val="000000" w:themeColor="text1"/>
          <w:sz w:val="28"/>
          <w:szCs w:val="28"/>
          <w:lang w:val="uk-UA"/>
        </w:rPr>
        <w:t>, так і для експлуатаційн</w:t>
      </w:r>
      <w:r w:rsidR="007F3E11" w:rsidRPr="00B94A90">
        <w:rPr>
          <w:rFonts w:ascii="Arial" w:hAnsi="Arial" w:cs="Arial"/>
          <w:color w:val="000000" w:themeColor="text1"/>
          <w:sz w:val="28"/>
          <w:szCs w:val="28"/>
          <w:lang w:val="uk-UA"/>
        </w:rPr>
        <w:t>ого режимів</w:t>
      </w:r>
      <w:r w:rsidRPr="00B94A90">
        <w:rPr>
          <w:rFonts w:ascii="Arial" w:hAnsi="Arial" w:cs="Arial"/>
          <w:color w:val="000000" w:themeColor="text1"/>
          <w:sz w:val="28"/>
          <w:szCs w:val="28"/>
          <w:lang w:val="uk-UA"/>
        </w:rPr>
        <w:t>.</w:t>
      </w:r>
    </w:p>
    <w:p w:rsidR="008F69CA" w:rsidRPr="00B94A90" w:rsidRDefault="008F69CA" w:rsidP="00B94A90">
      <w:pPr>
        <w:pStyle w:val="HTML"/>
        <w:spacing w:line="360" w:lineRule="auto"/>
        <w:ind w:firstLine="709"/>
        <w:jc w:val="both"/>
        <w:rPr>
          <w:rFonts w:ascii="Arial" w:hAnsi="Arial" w:cs="Arial"/>
          <w:color w:val="000000" w:themeColor="text1"/>
          <w:sz w:val="28"/>
          <w:szCs w:val="28"/>
          <w:lang w:val="uk-UA"/>
        </w:rPr>
      </w:pPr>
    </w:p>
    <w:p w:rsidR="0006186C" w:rsidRPr="00B94A90" w:rsidRDefault="005C012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06186C" w:rsidRPr="00B94A90">
        <w:rPr>
          <w:rFonts w:ascii="Arial" w:hAnsi="Arial" w:cs="Arial"/>
          <w:color w:val="000000" w:themeColor="text1"/>
          <w:sz w:val="28"/>
          <w:szCs w:val="28"/>
          <w:lang w:val="uk-UA"/>
        </w:rPr>
        <w:t xml:space="preserve">таблиці 5 підсумовано співвідношення між необхідними </w:t>
      </w:r>
      <w:r w:rsidR="007F3E11" w:rsidRPr="00B94A90">
        <w:rPr>
          <w:rFonts w:ascii="Arial" w:hAnsi="Arial" w:cs="Arial"/>
          <w:color w:val="000000" w:themeColor="text1"/>
          <w:sz w:val="28"/>
          <w:szCs w:val="28"/>
          <w:lang w:val="uk-UA"/>
        </w:rPr>
        <w:t>режимами</w:t>
      </w:r>
      <w:r w:rsidR="0006186C" w:rsidRPr="00B94A90">
        <w:rPr>
          <w:rFonts w:ascii="Arial" w:hAnsi="Arial" w:cs="Arial"/>
          <w:color w:val="000000" w:themeColor="text1"/>
          <w:sz w:val="28"/>
          <w:szCs w:val="28"/>
          <w:lang w:val="uk-UA"/>
        </w:rPr>
        <w:t xml:space="preserve"> та станами корисного навантаження для класифікації контрольних мас. Включено посилання на таблиці для персоналу та витратних матеріалів за п.</w:t>
      </w:r>
      <w:r w:rsidRPr="00B94A90">
        <w:rPr>
          <w:rFonts w:ascii="Arial" w:hAnsi="Arial" w:cs="Arial"/>
          <w:color w:val="000000" w:themeColor="text1"/>
          <w:sz w:val="28"/>
          <w:szCs w:val="28"/>
          <w:lang w:val="uk-UA"/>
        </w:rPr>
        <w:t> </w:t>
      </w:r>
      <w:r w:rsidR="0006186C" w:rsidRPr="00B94A90">
        <w:rPr>
          <w:rFonts w:ascii="Arial" w:hAnsi="Arial" w:cs="Arial"/>
          <w:color w:val="000000" w:themeColor="text1"/>
          <w:sz w:val="28"/>
          <w:szCs w:val="28"/>
          <w:lang w:val="uk-UA"/>
        </w:rPr>
        <w:t xml:space="preserve">5 і корисним навантаженням </w:t>
      </w:r>
      <w:r w:rsidRPr="00B94A90">
        <w:rPr>
          <w:rFonts w:ascii="Arial" w:hAnsi="Arial" w:cs="Arial"/>
          <w:color w:val="000000" w:themeColor="text1"/>
          <w:sz w:val="28"/>
          <w:szCs w:val="28"/>
          <w:lang w:val="uk-UA"/>
        </w:rPr>
        <w:t xml:space="preserve">п. </w:t>
      </w:r>
      <w:r w:rsidR="0006186C" w:rsidRPr="00B94A90">
        <w:rPr>
          <w:rFonts w:ascii="Arial" w:hAnsi="Arial" w:cs="Arial"/>
          <w:color w:val="000000" w:themeColor="text1"/>
          <w:sz w:val="28"/>
          <w:szCs w:val="28"/>
          <w:lang w:val="uk-UA"/>
        </w:rPr>
        <w:t>7.</w:t>
      </w:r>
    </w:p>
    <w:p w:rsidR="0006186C" w:rsidRPr="00B94A90" w:rsidRDefault="0006186C" w:rsidP="00B94A90">
      <w:pPr>
        <w:pStyle w:val="HTML"/>
        <w:spacing w:line="360" w:lineRule="auto"/>
        <w:ind w:firstLine="709"/>
        <w:jc w:val="both"/>
        <w:rPr>
          <w:rFonts w:ascii="Arial" w:hAnsi="Arial" w:cs="Arial"/>
          <w:color w:val="000000" w:themeColor="text1"/>
          <w:sz w:val="28"/>
          <w:szCs w:val="28"/>
          <w:lang w:val="uk-UA"/>
        </w:rPr>
      </w:pPr>
    </w:p>
    <w:p w:rsidR="0006186C" w:rsidRPr="00B94A90" w:rsidRDefault="0006186C"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Таблиця 5 – Контрольні маси</w:t>
      </w:r>
    </w:p>
    <w:p w:rsidR="0006186C" w:rsidRPr="00B94A90" w:rsidRDefault="0006186C" w:rsidP="00B94A90">
      <w:pPr>
        <w:pStyle w:val="HTML"/>
        <w:spacing w:line="360" w:lineRule="auto"/>
        <w:ind w:firstLine="709"/>
        <w:jc w:val="both"/>
        <w:rPr>
          <w:rFonts w:ascii="Arial" w:hAnsi="Arial" w:cs="Arial"/>
          <w:color w:val="000000" w:themeColor="text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3827"/>
        <w:gridCol w:w="3509"/>
      </w:tblGrid>
      <w:tr w:rsidR="0006186C" w:rsidRPr="00B94A90" w:rsidTr="00AD7E2D">
        <w:tc>
          <w:tcPr>
            <w:tcW w:w="2463" w:type="dxa"/>
          </w:tcPr>
          <w:p w:rsidR="0006186C" w:rsidRPr="00B94A90" w:rsidRDefault="0006186C"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Контрольна маса</w:t>
            </w:r>
          </w:p>
        </w:tc>
        <w:tc>
          <w:tcPr>
            <w:tcW w:w="3827" w:type="dxa"/>
          </w:tcPr>
          <w:p w:rsidR="0006186C"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 xml:space="preserve">Проектні умови </w:t>
            </w:r>
          </w:p>
        </w:tc>
        <w:tc>
          <w:tcPr>
            <w:tcW w:w="3509" w:type="dxa"/>
          </w:tcPr>
          <w:p w:rsidR="0006186C"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Експлуатаційні умови</w:t>
            </w:r>
          </w:p>
        </w:tc>
      </w:tr>
      <w:tr w:rsidR="0006186C" w:rsidRPr="00B94A90" w:rsidTr="00AD7E2D">
        <w:tc>
          <w:tcPr>
            <w:tcW w:w="2463" w:type="dxa"/>
          </w:tcPr>
          <w:p w:rsidR="0006186C" w:rsidRPr="00B94A90" w:rsidRDefault="001E346C"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Маса тари</w:t>
            </w:r>
          </w:p>
        </w:tc>
        <w:tc>
          <w:tcPr>
            <w:tcW w:w="7336" w:type="dxa"/>
            <w:gridSpan w:val="2"/>
          </w:tcPr>
          <w:p w:rsidR="0006186C" w:rsidRPr="00B94A90" w:rsidRDefault="001E346C"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Маса тари</w:t>
            </w:r>
            <w:r w:rsidR="00496CDF" w:rsidRPr="00B94A90">
              <w:rPr>
                <w:rFonts w:ascii="Arial" w:hAnsi="Arial" w:cs="Arial"/>
                <w:b/>
                <w:color w:val="000000" w:themeColor="text1"/>
                <w:sz w:val="28"/>
                <w:szCs w:val="28"/>
                <w:lang w:val="uk-UA"/>
              </w:rPr>
              <w:t xml:space="preserve"> (MU)</w:t>
            </w:r>
          </w:p>
          <w:p w:rsidR="00323AA5" w:rsidRPr="00B94A90" w:rsidRDefault="001E346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323AA5" w:rsidRPr="00B94A90">
              <w:rPr>
                <w:rFonts w:ascii="Arial" w:hAnsi="Arial" w:cs="Arial"/>
                <w:color w:val="000000" w:themeColor="text1"/>
                <w:sz w:val="28"/>
                <w:szCs w:val="28"/>
                <w:lang w:val="uk-UA"/>
              </w:rPr>
              <w:t xml:space="preserve"> транспортного засобу в умовах «заводського виконання» без витратних матеріалів та персоналу. (див.</w:t>
            </w:r>
            <w:r w:rsidR="005C012C" w:rsidRPr="00B94A90">
              <w:rPr>
                <w:rFonts w:ascii="Arial" w:hAnsi="Arial" w:cs="Arial"/>
                <w:color w:val="000000" w:themeColor="text1"/>
                <w:sz w:val="28"/>
                <w:szCs w:val="28"/>
                <w:lang w:val="uk-UA"/>
              </w:rPr>
              <w:t xml:space="preserve"> </w:t>
            </w:r>
            <w:r w:rsidR="00323AA5" w:rsidRPr="00B94A90">
              <w:rPr>
                <w:rFonts w:ascii="Arial" w:hAnsi="Arial" w:cs="Arial"/>
                <w:color w:val="000000" w:themeColor="text1"/>
                <w:sz w:val="28"/>
                <w:szCs w:val="28"/>
                <w:lang w:val="uk-UA"/>
              </w:rPr>
              <w:t>п.</w:t>
            </w:r>
            <w:r w:rsidR="005C012C" w:rsidRPr="00B94A90">
              <w:rPr>
                <w:rFonts w:ascii="Arial" w:hAnsi="Arial" w:cs="Arial"/>
                <w:color w:val="000000" w:themeColor="text1"/>
                <w:sz w:val="28"/>
                <w:szCs w:val="28"/>
                <w:lang w:val="uk-UA"/>
              </w:rPr>
              <w:t xml:space="preserve"> </w:t>
            </w:r>
            <w:r w:rsidR="00323AA5" w:rsidRPr="00B94A90">
              <w:rPr>
                <w:rFonts w:ascii="Arial" w:hAnsi="Arial" w:cs="Arial"/>
                <w:color w:val="000000" w:themeColor="text1"/>
                <w:sz w:val="28"/>
                <w:szCs w:val="28"/>
                <w:lang w:val="uk-UA"/>
              </w:rPr>
              <w:t>4.3)</w:t>
            </w:r>
          </w:p>
        </w:tc>
      </w:tr>
      <w:tr w:rsidR="0006186C" w:rsidRPr="00B94A90" w:rsidTr="00AD7E2D">
        <w:tc>
          <w:tcPr>
            <w:tcW w:w="2463" w:type="dxa"/>
          </w:tcPr>
          <w:p w:rsidR="0006186C"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Маса в робочому стані</w:t>
            </w:r>
          </w:p>
        </w:tc>
        <w:tc>
          <w:tcPr>
            <w:tcW w:w="3827" w:type="dxa"/>
          </w:tcPr>
          <w:p w:rsidR="00323AA5"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Проектна маса в робочому стані</w:t>
            </w:r>
          </w:p>
          <w:p w:rsidR="00496CDF" w:rsidRPr="00B94A90" w:rsidRDefault="0017579C"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(MVD)</w:t>
            </w:r>
          </w:p>
          <w:p w:rsidR="00323AA5" w:rsidRPr="00B94A90" w:rsidRDefault="001E346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323AA5"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(MU)</w:t>
            </w:r>
          </w:p>
          <w:p w:rsidR="00496CDF" w:rsidRPr="00B94A90" w:rsidRDefault="00323AA5"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та проектні вихідні матеріали </w:t>
            </w:r>
            <w:r w:rsidR="0017579C" w:rsidRPr="00B94A90">
              <w:rPr>
                <w:rFonts w:ascii="Arial" w:hAnsi="Arial" w:cs="Arial"/>
                <w:color w:val="000000" w:themeColor="text1"/>
                <w:sz w:val="28"/>
                <w:szCs w:val="28"/>
                <w:lang w:val="uk-UA"/>
              </w:rPr>
              <w:t>(PCD)</w:t>
            </w:r>
          </w:p>
          <w:p w:rsidR="0006186C" w:rsidRPr="00B94A90" w:rsidRDefault="00323AA5"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(див.</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табл.</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6)</w:t>
            </w:r>
          </w:p>
          <w:p w:rsidR="00496CDF" w:rsidRPr="00B94A90" w:rsidRDefault="0017579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MVD=MU+PCD</w:t>
            </w:r>
          </w:p>
        </w:tc>
        <w:tc>
          <w:tcPr>
            <w:tcW w:w="3509" w:type="dxa"/>
          </w:tcPr>
          <w:p w:rsidR="00323AA5"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Експлуатаційна маса в робочому стані</w:t>
            </w:r>
            <w:r w:rsidR="0017579C" w:rsidRPr="00B94A90">
              <w:rPr>
                <w:rFonts w:ascii="Arial" w:hAnsi="Arial" w:cs="Arial"/>
                <w:b/>
                <w:color w:val="000000" w:themeColor="text1"/>
                <w:sz w:val="28"/>
                <w:szCs w:val="28"/>
                <w:lang w:val="uk-UA"/>
              </w:rPr>
              <w:t xml:space="preserve"> (MVO)</w:t>
            </w:r>
          </w:p>
          <w:p w:rsidR="00323AA5" w:rsidRPr="00B94A90" w:rsidRDefault="001E346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тари</w:t>
            </w:r>
            <w:r w:rsidR="00323AA5"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(MU)</w:t>
            </w:r>
          </w:p>
          <w:p w:rsidR="0006186C" w:rsidRPr="00B94A90" w:rsidRDefault="00323AA5"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та експлуатаційні вихідні матеріали</w:t>
            </w:r>
            <w:r w:rsidR="0017579C" w:rsidRPr="00B94A90">
              <w:rPr>
                <w:rFonts w:ascii="Arial" w:hAnsi="Arial" w:cs="Arial"/>
                <w:color w:val="000000" w:themeColor="text1"/>
                <w:sz w:val="28"/>
                <w:szCs w:val="28"/>
                <w:lang w:val="uk-UA"/>
              </w:rPr>
              <w:t xml:space="preserve"> (PCO)</w:t>
            </w:r>
            <w:r w:rsidRPr="00B94A90">
              <w:rPr>
                <w:rFonts w:ascii="Arial" w:hAnsi="Arial" w:cs="Arial"/>
                <w:color w:val="000000" w:themeColor="text1"/>
                <w:sz w:val="28"/>
                <w:szCs w:val="28"/>
                <w:lang w:val="uk-UA"/>
              </w:rPr>
              <w:t xml:space="preserve"> (див.</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табл.</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6)</w:t>
            </w:r>
          </w:p>
          <w:p w:rsidR="00496CDF" w:rsidRPr="00B94A90" w:rsidRDefault="0017579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 =MU+ PCD</w:t>
            </w:r>
          </w:p>
        </w:tc>
      </w:tr>
      <w:tr w:rsidR="0006186C" w:rsidRPr="00B94A90" w:rsidTr="00AD7E2D">
        <w:tc>
          <w:tcPr>
            <w:tcW w:w="2463" w:type="dxa"/>
          </w:tcPr>
          <w:p w:rsidR="0006186C"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Маса при нормальному корисному навантаженні</w:t>
            </w:r>
          </w:p>
        </w:tc>
        <w:tc>
          <w:tcPr>
            <w:tcW w:w="3827" w:type="dxa"/>
          </w:tcPr>
          <w:p w:rsidR="0006186C"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Проектна маса</w:t>
            </w:r>
            <w:r w:rsidR="00781BD9" w:rsidRPr="00B94A90">
              <w:rPr>
                <w:rFonts w:ascii="Arial" w:hAnsi="Arial" w:cs="Arial"/>
                <w:b/>
                <w:color w:val="000000" w:themeColor="text1"/>
                <w:sz w:val="28"/>
                <w:szCs w:val="28"/>
                <w:lang w:val="uk-UA"/>
              </w:rPr>
              <w:t xml:space="preserve"> при нормальному корисному навантаженні</w:t>
            </w:r>
            <w:r w:rsidR="0017579C" w:rsidRPr="00B94A90">
              <w:rPr>
                <w:rFonts w:ascii="Arial" w:hAnsi="Arial" w:cs="Arial"/>
                <w:b/>
                <w:color w:val="000000" w:themeColor="text1"/>
                <w:sz w:val="28"/>
                <w:szCs w:val="28"/>
                <w:lang w:val="uk-UA"/>
              </w:rPr>
              <w:t xml:space="preserve"> (MND)</w:t>
            </w:r>
          </w:p>
          <w:p w:rsidR="00496CDF" w:rsidRPr="00B94A90" w:rsidRDefault="00781BD9"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Проектна маса в робочому </w:t>
            </w:r>
            <w:r w:rsidRPr="00B94A90">
              <w:rPr>
                <w:rFonts w:ascii="Arial" w:hAnsi="Arial" w:cs="Arial"/>
                <w:color w:val="000000" w:themeColor="text1"/>
                <w:sz w:val="28"/>
                <w:szCs w:val="28"/>
                <w:lang w:val="uk-UA"/>
              </w:rPr>
              <w:lastRenderedPageBreak/>
              <w:t xml:space="preserve">стані </w:t>
            </w:r>
            <w:r w:rsidR="0017579C" w:rsidRPr="00B94A90">
              <w:rPr>
                <w:rFonts w:ascii="Arial" w:hAnsi="Arial" w:cs="Arial"/>
                <w:color w:val="000000" w:themeColor="text1"/>
                <w:sz w:val="28"/>
                <w:szCs w:val="28"/>
                <w:lang w:val="uk-UA"/>
              </w:rPr>
              <w:t>(MVD)</w:t>
            </w:r>
          </w:p>
          <w:p w:rsidR="00781BD9" w:rsidRPr="00B94A90" w:rsidRDefault="00781BD9"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та </w:t>
            </w:r>
            <w:r w:rsidR="00F652FA" w:rsidRPr="00B94A90">
              <w:rPr>
                <w:rFonts w:ascii="Arial" w:hAnsi="Arial" w:cs="Arial"/>
                <w:color w:val="000000" w:themeColor="text1"/>
                <w:sz w:val="28"/>
                <w:szCs w:val="28"/>
                <w:lang w:val="uk-UA"/>
              </w:rPr>
              <w:t>нормативне</w:t>
            </w:r>
            <w:r w:rsidRPr="00B94A90">
              <w:rPr>
                <w:rFonts w:ascii="Arial" w:hAnsi="Arial" w:cs="Arial"/>
                <w:color w:val="000000" w:themeColor="text1"/>
                <w:sz w:val="28"/>
                <w:szCs w:val="28"/>
                <w:lang w:val="uk-UA"/>
              </w:rPr>
              <w:t xml:space="preserve"> проектне корисне навантаження</w:t>
            </w:r>
            <w:r w:rsidR="005C012C"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(PND)</w:t>
            </w:r>
            <w:r w:rsidRPr="00B94A90">
              <w:rPr>
                <w:rFonts w:ascii="Arial" w:hAnsi="Arial" w:cs="Arial"/>
                <w:color w:val="000000" w:themeColor="text1"/>
                <w:sz w:val="28"/>
                <w:szCs w:val="28"/>
                <w:lang w:val="uk-UA"/>
              </w:rPr>
              <w:t xml:space="preserve"> (див.</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табл.</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7,</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8 та 9)</w:t>
            </w:r>
          </w:p>
          <w:p w:rsidR="00496CDF" w:rsidRPr="00B94A90" w:rsidRDefault="0017579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 = MVD+PND</w:t>
            </w:r>
          </w:p>
        </w:tc>
        <w:tc>
          <w:tcPr>
            <w:tcW w:w="3509" w:type="dxa"/>
          </w:tcPr>
          <w:p w:rsidR="0006186C" w:rsidRPr="00B94A90" w:rsidRDefault="00781BD9"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Експлуатаційна маса при нормальному корисному навантаженні</w:t>
            </w:r>
            <w:r w:rsidR="0017579C" w:rsidRPr="00B94A90">
              <w:rPr>
                <w:rFonts w:ascii="Arial" w:hAnsi="Arial" w:cs="Arial"/>
                <w:color w:val="000000" w:themeColor="text1"/>
                <w:sz w:val="28"/>
                <w:szCs w:val="28"/>
                <w:lang w:val="uk-UA"/>
              </w:rPr>
              <w:t xml:space="preserve"> (</w:t>
            </w:r>
            <w:r w:rsidR="0017579C" w:rsidRPr="00B94A90">
              <w:rPr>
                <w:rFonts w:ascii="Arial" w:hAnsi="Arial" w:cs="Arial"/>
                <w:b/>
                <w:color w:val="000000" w:themeColor="text1"/>
                <w:sz w:val="28"/>
                <w:szCs w:val="28"/>
                <w:lang w:val="uk-UA"/>
              </w:rPr>
              <w:t>MNO)</w:t>
            </w:r>
          </w:p>
          <w:p w:rsidR="00110CB6" w:rsidRPr="00B94A90" w:rsidRDefault="00781BD9"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Експлуатаційна маса в робочому стані </w:t>
            </w:r>
            <w:r w:rsidR="0017579C" w:rsidRPr="00B94A90">
              <w:rPr>
                <w:rFonts w:ascii="Arial" w:hAnsi="Arial" w:cs="Arial"/>
                <w:color w:val="000000" w:themeColor="text1"/>
                <w:sz w:val="28"/>
                <w:szCs w:val="28"/>
                <w:lang w:val="uk-UA"/>
              </w:rPr>
              <w:t xml:space="preserve">(MVD) </w:t>
            </w:r>
            <w:r w:rsidRPr="00B94A90">
              <w:rPr>
                <w:rFonts w:ascii="Arial" w:hAnsi="Arial" w:cs="Arial"/>
                <w:color w:val="000000" w:themeColor="text1"/>
                <w:sz w:val="28"/>
                <w:szCs w:val="28"/>
                <w:lang w:val="uk-UA"/>
              </w:rPr>
              <w:t xml:space="preserve">та </w:t>
            </w:r>
            <w:r w:rsidR="00F652FA" w:rsidRPr="00B94A90">
              <w:rPr>
                <w:rFonts w:ascii="Arial" w:hAnsi="Arial" w:cs="Arial"/>
                <w:color w:val="000000" w:themeColor="text1"/>
                <w:sz w:val="28"/>
                <w:szCs w:val="28"/>
                <w:lang w:val="uk-UA"/>
              </w:rPr>
              <w:t>нормативне</w:t>
            </w:r>
            <w:r w:rsidRPr="00B94A90">
              <w:rPr>
                <w:rFonts w:ascii="Arial" w:hAnsi="Arial" w:cs="Arial"/>
                <w:color w:val="000000" w:themeColor="text1"/>
                <w:sz w:val="28"/>
                <w:szCs w:val="28"/>
                <w:lang w:val="uk-UA"/>
              </w:rPr>
              <w:t xml:space="preserve"> проектне</w:t>
            </w:r>
            <w:r w:rsidR="0017579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корисне навантаження (див.</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табл.</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7,</w:t>
            </w:r>
            <w:r w:rsidR="005C012C"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8 та 9)</w:t>
            </w:r>
            <w:r w:rsidR="0017579C" w:rsidRPr="00B94A90">
              <w:rPr>
                <w:rFonts w:ascii="Arial" w:hAnsi="Arial" w:cs="Arial"/>
                <w:color w:val="000000" w:themeColor="text1"/>
                <w:sz w:val="28"/>
                <w:szCs w:val="28"/>
                <w:lang w:val="uk-UA"/>
              </w:rPr>
              <w:t xml:space="preserve"> (PNO)</w:t>
            </w:r>
          </w:p>
          <w:p w:rsidR="00781BD9" w:rsidRPr="00B94A90" w:rsidRDefault="0017579C"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color w:val="000000" w:themeColor="text1"/>
                <w:sz w:val="28"/>
                <w:szCs w:val="28"/>
                <w:lang w:val="uk-UA"/>
              </w:rPr>
              <w:t>MNO = MVO+PNO</w:t>
            </w:r>
          </w:p>
        </w:tc>
      </w:tr>
      <w:tr w:rsidR="00323AA5" w:rsidRPr="00B94A90" w:rsidTr="00AD7E2D">
        <w:tc>
          <w:tcPr>
            <w:tcW w:w="2463" w:type="dxa"/>
          </w:tcPr>
          <w:p w:rsidR="00323AA5" w:rsidRPr="00B94A90" w:rsidRDefault="00323AA5"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 xml:space="preserve">Маса при </w:t>
            </w:r>
            <w:r w:rsidR="00BC2FF6" w:rsidRPr="00B94A90">
              <w:rPr>
                <w:rFonts w:ascii="Arial" w:hAnsi="Arial" w:cs="Arial"/>
                <w:b/>
                <w:color w:val="000000" w:themeColor="text1"/>
                <w:sz w:val="28"/>
                <w:szCs w:val="28"/>
                <w:lang w:val="uk-UA"/>
              </w:rPr>
              <w:t>максимальному</w:t>
            </w:r>
            <w:r w:rsidRPr="00B94A90">
              <w:rPr>
                <w:rFonts w:ascii="Arial" w:hAnsi="Arial" w:cs="Arial"/>
                <w:b/>
                <w:color w:val="000000" w:themeColor="text1"/>
                <w:sz w:val="28"/>
                <w:szCs w:val="28"/>
                <w:lang w:val="uk-UA"/>
              </w:rPr>
              <w:t xml:space="preserve"> корисному навантаженні</w:t>
            </w:r>
          </w:p>
        </w:tc>
        <w:tc>
          <w:tcPr>
            <w:tcW w:w="3827" w:type="dxa"/>
          </w:tcPr>
          <w:p w:rsidR="00854182" w:rsidRPr="00B94A90" w:rsidRDefault="00854182" w:rsidP="00BA6012">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 xml:space="preserve">Проектна маса при </w:t>
            </w:r>
            <w:r w:rsidR="00BC2FF6" w:rsidRPr="00B94A90">
              <w:rPr>
                <w:rFonts w:ascii="Arial" w:hAnsi="Arial" w:cs="Arial"/>
                <w:b/>
                <w:color w:val="000000" w:themeColor="text1"/>
                <w:sz w:val="28"/>
                <w:szCs w:val="28"/>
                <w:lang w:val="uk-UA"/>
              </w:rPr>
              <w:t>максимальному</w:t>
            </w:r>
            <w:r w:rsidRPr="00B94A90">
              <w:rPr>
                <w:rFonts w:ascii="Arial" w:hAnsi="Arial" w:cs="Arial"/>
                <w:b/>
                <w:color w:val="000000" w:themeColor="text1"/>
                <w:sz w:val="28"/>
                <w:szCs w:val="28"/>
                <w:lang w:val="uk-UA"/>
              </w:rPr>
              <w:t xml:space="preserve"> корисному навантаженні</w:t>
            </w:r>
            <w:r w:rsidR="0017579C" w:rsidRPr="00B94A90">
              <w:rPr>
                <w:rFonts w:ascii="Arial" w:hAnsi="Arial" w:cs="Arial"/>
                <w:b/>
                <w:color w:val="000000" w:themeColor="text1"/>
                <w:sz w:val="28"/>
                <w:szCs w:val="28"/>
                <w:lang w:val="uk-UA"/>
              </w:rPr>
              <w:t xml:space="preserve"> (MXD)</w:t>
            </w:r>
          </w:p>
          <w:p w:rsidR="00323AA5" w:rsidRPr="00B94A90" w:rsidRDefault="00854182"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Проектна маса в робочому стані</w:t>
            </w:r>
            <w:r w:rsidR="0017579C" w:rsidRPr="00B94A90">
              <w:rPr>
                <w:rFonts w:ascii="Arial" w:hAnsi="Arial" w:cs="Arial"/>
                <w:color w:val="000000" w:themeColor="text1"/>
                <w:sz w:val="28"/>
                <w:szCs w:val="28"/>
                <w:lang w:val="uk-UA"/>
              </w:rPr>
              <w:t xml:space="preserve"> (MVD)</w:t>
            </w:r>
          </w:p>
          <w:p w:rsidR="00854182" w:rsidRPr="00B94A90" w:rsidRDefault="005C012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т</w:t>
            </w:r>
            <w:r w:rsidR="00854182" w:rsidRPr="00B94A90">
              <w:rPr>
                <w:rFonts w:ascii="Arial" w:hAnsi="Arial" w:cs="Arial"/>
                <w:color w:val="000000" w:themeColor="text1"/>
                <w:sz w:val="28"/>
                <w:szCs w:val="28"/>
                <w:lang w:val="uk-UA"/>
              </w:rPr>
              <w:t>а надмірне корисне навантаження</w:t>
            </w:r>
            <w:r w:rsidR="0017579C" w:rsidRPr="00B94A90">
              <w:rPr>
                <w:rFonts w:ascii="Arial" w:hAnsi="Arial" w:cs="Arial"/>
                <w:color w:val="000000" w:themeColor="text1"/>
                <w:sz w:val="28"/>
                <w:szCs w:val="28"/>
                <w:lang w:val="uk-UA"/>
              </w:rPr>
              <w:t xml:space="preserve"> (PXD) (див.</w:t>
            </w:r>
            <w:r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табл.</w:t>
            </w:r>
            <w:r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7,</w:t>
            </w:r>
            <w:r w:rsidRPr="00B94A90">
              <w:rPr>
                <w:rFonts w:ascii="Arial" w:hAnsi="Arial" w:cs="Arial"/>
                <w:color w:val="000000" w:themeColor="text1"/>
                <w:sz w:val="28"/>
                <w:szCs w:val="28"/>
                <w:lang w:val="uk-UA"/>
              </w:rPr>
              <w:t xml:space="preserve"> </w:t>
            </w:r>
            <w:r w:rsidR="0017579C" w:rsidRPr="00B94A90">
              <w:rPr>
                <w:rFonts w:ascii="Arial" w:hAnsi="Arial" w:cs="Arial"/>
                <w:color w:val="000000" w:themeColor="text1"/>
                <w:sz w:val="28"/>
                <w:szCs w:val="28"/>
                <w:lang w:val="uk-UA"/>
              </w:rPr>
              <w:t>8 та 9)</w:t>
            </w:r>
          </w:p>
          <w:p w:rsidR="00110CB6" w:rsidRPr="00B94A90" w:rsidRDefault="0017579C"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 = MVD+PXD</w:t>
            </w:r>
          </w:p>
        </w:tc>
        <w:tc>
          <w:tcPr>
            <w:tcW w:w="3509" w:type="dxa"/>
          </w:tcPr>
          <w:p w:rsidR="00323AA5" w:rsidRPr="00B94A90" w:rsidRDefault="00854182" w:rsidP="00BA6012">
            <w:pPr>
              <w:pStyle w:val="HTML"/>
              <w:spacing w:line="360" w:lineRule="auto"/>
              <w:jc w:val="both"/>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Не визначається</w:t>
            </w:r>
          </w:p>
        </w:tc>
      </w:tr>
    </w:tbl>
    <w:p w:rsidR="0006186C" w:rsidRPr="00886F8C" w:rsidRDefault="0006186C" w:rsidP="00886F8C">
      <w:pPr>
        <w:pStyle w:val="HTML"/>
        <w:spacing w:line="360" w:lineRule="auto"/>
        <w:ind w:firstLine="709"/>
        <w:jc w:val="both"/>
        <w:rPr>
          <w:rFonts w:ascii="Arial" w:hAnsi="Arial" w:cs="Arial"/>
          <w:color w:val="000000" w:themeColor="text1"/>
          <w:sz w:val="28"/>
          <w:szCs w:val="28"/>
          <w:lang w:val="uk-UA"/>
        </w:rPr>
      </w:pPr>
    </w:p>
    <w:p w:rsidR="00854182" w:rsidRPr="00886F8C" w:rsidRDefault="00854182" w:rsidP="00886F8C">
      <w:pPr>
        <w:pStyle w:val="1"/>
        <w:ind w:firstLine="709"/>
        <w:rPr>
          <w:rFonts w:cs="Arial"/>
          <w:color w:val="000000" w:themeColor="text1"/>
        </w:rPr>
      </w:pPr>
      <w:bookmarkStart w:id="14" w:name="_Toc524521143"/>
      <w:r w:rsidRPr="00886F8C">
        <w:rPr>
          <w:rFonts w:cs="Arial"/>
          <w:color w:val="000000" w:themeColor="text1"/>
        </w:rPr>
        <w:t>4.6 Визначення додаткової або альтернативної маси та стану навантаження</w:t>
      </w:r>
      <w:bookmarkEnd w:id="14"/>
    </w:p>
    <w:p w:rsidR="00C94422" w:rsidRPr="00886F8C" w:rsidRDefault="00C94422" w:rsidP="00886F8C">
      <w:pPr>
        <w:spacing w:before="0" w:beforeAutospacing="0" w:after="0" w:afterAutospacing="0" w:line="360" w:lineRule="auto"/>
        <w:ind w:firstLine="709"/>
        <w:rPr>
          <w:rFonts w:ascii="Arial" w:hAnsi="Arial" w:cs="Arial"/>
          <w:color w:val="000000" w:themeColor="text1"/>
          <w:sz w:val="28"/>
          <w:szCs w:val="28"/>
          <w:lang w:val="uk-UA"/>
        </w:rPr>
      </w:pPr>
    </w:p>
    <w:p w:rsidR="00854182" w:rsidRPr="00886F8C" w:rsidRDefault="00B63ECB" w:rsidP="00886F8C">
      <w:pPr>
        <w:pStyle w:val="HTML"/>
        <w:spacing w:line="360" w:lineRule="auto"/>
        <w:ind w:firstLine="709"/>
        <w:jc w:val="both"/>
        <w:rPr>
          <w:rFonts w:ascii="Arial" w:hAnsi="Arial" w:cs="Arial"/>
          <w:color w:val="000000" w:themeColor="text1"/>
          <w:sz w:val="28"/>
          <w:szCs w:val="28"/>
          <w:lang w:val="uk-UA"/>
        </w:rPr>
      </w:pPr>
      <w:r w:rsidRPr="00886F8C">
        <w:rPr>
          <w:rFonts w:ascii="Arial" w:hAnsi="Arial" w:cs="Arial"/>
          <w:color w:val="000000" w:themeColor="text1"/>
          <w:sz w:val="28"/>
          <w:szCs w:val="28"/>
          <w:lang w:val="uk-UA"/>
        </w:rPr>
        <w:t xml:space="preserve">За </w:t>
      </w:r>
      <w:r w:rsidR="00B12DA2" w:rsidRPr="00886F8C">
        <w:rPr>
          <w:rFonts w:ascii="Arial" w:hAnsi="Arial" w:cs="Arial"/>
          <w:color w:val="000000" w:themeColor="text1"/>
          <w:sz w:val="28"/>
          <w:szCs w:val="28"/>
          <w:lang w:val="uk-UA"/>
        </w:rPr>
        <w:t>необхідності нестандартні контрольні маси, визначені як додаткові чи альтернативні маси, а також стани навантаження мають бути зазначені та обґрунтовані в технічних умовах або галузевому стандарті.</w:t>
      </w:r>
    </w:p>
    <w:p w:rsidR="00F75577" w:rsidRPr="00B94A90" w:rsidRDefault="00B12DA2" w:rsidP="00886F8C">
      <w:pPr>
        <w:pStyle w:val="HTML"/>
        <w:spacing w:line="360" w:lineRule="auto"/>
        <w:ind w:firstLine="709"/>
        <w:jc w:val="both"/>
        <w:rPr>
          <w:rFonts w:ascii="Arial" w:hAnsi="Arial" w:cs="Arial"/>
          <w:color w:val="000000" w:themeColor="text1"/>
          <w:sz w:val="28"/>
          <w:szCs w:val="28"/>
          <w:lang w:val="uk-UA"/>
        </w:rPr>
      </w:pPr>
      <w:r w:rsidRPr="00886F8C">
        <w:rPr>
          <w:rFonts w:ascii="Arial" w:hAnsi="Arial" w:cs="Arial"/>
          <w:color w:val="000000" w:themeColor="text1"/>
          <w:sz w:val="28"/>
          <w:szCs w:val="28"/>
          <w:lang w:val="uk-UA"/>
        </w:rPr>
        <w:t xml:space="preserve">У </w:t>
      </w:r>
      <w:r w:rsidR="00B63ECB" w:rsidRPr="00886F8C">
        <w:rPr>
          <w:rFonts w:ascii="Arial" w:hAnsi="Arial" w:cs="Arial"/>
          <w:color w:val="000000" w:themeColor="text1"/>
          <w:sz w:val="28"/>
          <w:szCs w:val="28"/>
          <w:lang w:val="uk-UA"/>
        </w:rPr>
        <w:t xml:space="preserve">таких </w:t>
      </w:r>
      <w:r w:rsidRPr="00886F8C">
        <w:rPr>
          <w:rFonts w:ascii="Arial" w:hAnsi="Arial" w:cs="Arial"/>
          <w:color w:val="000000" w:themeColor="text1"/>
          <w:sz w:val="28"/>
          <w:szCs w:val="28"/>
          <w:lang w:val="uk-UA"/>
        </w:rPr>
        <w:t>випадках</w:t>
      </w:r>
      <w:r w:rsidRPr="00B94A90">
        <w:rPr>
          <w:rFonts w:ascii="Arial" w:hAnsi="Arial" w:cs="Arial"/>
          <w:color w:val="000000" w:themeColor="text1"/>
          <w:sz w:val="28"/>
          <w:szCs w:val="28"/>
          <w:lang w:val="uk-UA"/>
        </w:rPr>
        <w:t xml:space="preserve">, </w:t>
      </w:r>
      <w:r w:rsidR="00A03830" w:rsidRPr="00B94A90">
        <w:rPr>
          <w:rFonts w:ascii="Arial" w:hAnsi="Arial" w:cs="Arial"/>
          <w:color w:val="000000" w:themeColor="text1"/>
          <w:sz w:val="28"/>
          <w:szCs w:val="28"/>
          <w:lang w:val="uk-UA"/>
        </w:rPr>
        <w:t>за можливості</w:t>
      </w:r>
      <w:r w:rsidRPr="00B94A90">
        <w:rPr>
          <w:rFonts w:ascii="Arial" w:hAnsi="Arial" w:cs="Arial"/>
          <w:color w:val="000000" w:themeColor="text1"/>
          <w:sz w:val="28"/>
          <w:szCs w:val="28"/>
          <w:lang w:val="uk-UA"/>
        </w:rPr>
        <w:t>, слід використовувати визначення маси та корисного навантаження викладені в пунктах 4.4 та 4.5.</w:t>
      </w:r>
      <w:r w:rsidR="00F654AF" w:rsidRPr="00B94A90">
        <w:rPr>
          <w:rFonts w:ascii="Arial" w:hAnsi="Arial" w:cs="Arial"/>
          <w:color w:val="000000" w:themeColor="text1"/>
          <w:sz w:val="28"/>
          <w:szCs w:val="28"/>
          <w:lang w:val="uk-UA"/>
        </w:rPr>
        <w:t xml:space="preserve"> Ц</w:t>
      </w:r>
      <w:r w:rsidR="00A03830" w:rsidRPr="00B94A90">
        <w:rPr>
          <w:rFonts w:ascii="Arial" w:hAnsi="Arial" w:cs="Arial"/>
          <w:color w:val="000000" w:themeColor="text1"/>
          <w:sz w:val="28"/>
          <w:szCs w:val="28"/>
          <w:lang w:val="uk-UA"/>
        </w:rPr>
        <w:t>ього</w:t>
      </w:r>
      <w:r w:rsidR="00F654AF" w:rsidRPr="00B94A90">
        <w:rPr>
          <w:rFonts w:ascii="Arial" w:hAnsi="Arial" w:cs="Arial"/>
          <w:color w:val="000000" w:themeColor="text1"/>
          <w:sz w:val="28"/>
          <w:szCs w:val="28"/>
          <w:lang w:val="uk-UA"/>
        </w:rPr>
        <w:t xml:space="preserve"> мож</w:t>
      </w:r>
      <w:r w:rsidR="00A03830" w:rsidRPr="00B94A90">
        <w:rPr>
          <w:rFonts w:ascii="Arial" w:hAnsi="Arial" w:cs="Arial"/>
          <w:color w:val="000000" w:themeColor="text1"/>
          <w:sz w:val="28"/>
          <w:szCs w:val="28"/>
          <w:lang w:val="uk-UA"/>
        </w:rPr>
        <w:t>на</w:t>
      </w:r>
      <w:r w:rsidR="00F654AF" w:rsidRPr="00B94A90">
        <w:rPr>
          <w:rFonts w:ascii="Arial" w:hAnsi="Arial" w:cs="Arial"/>
          <w:color w:val="000000" w:themeColor="text1"/>
          <w:sz w:val="28"/>
          <w:szCs w:val="28"/>
          <w:lang w:val="uk-UA"/>
        </w:rPr>
        <w:t xml:space="preserve"> досяг</w:t>
      </w:r>
      <w:r w:rsidR="00A03830" w:rsidRPr="00B94A90">
        <w:rPr>
          <w:rFonts w:ascii="Arial" w:hAnsi="Arial" w:cs="Arial"/>
          <w:color w:val="000000" w:themeColor="text1"/>
          <w:sz w:val="28"/>
          <w:szCs w:val="28"/>
          <w:lang w:val="uk-UA"/>
        </w:rPr>
        <w:t>ти</w:t>
      </w:r>
      <w:r w:rsidR="00F654AF" w:rsidRPr="00B94A90">
        <w:rPr>
          <w:rFonts w:ascii="Arial" w:hAnsi="Arial" w:cs="Arial"/>
          <w:color w:val="000000" w:themeColor="text1"/>
          <w:sz w:val="28"/>
          <w:szCs w:val="28"/>
          <w:lang w:val="uk-UA"/>
        </w:rPr>
        <w:t xml:space="preserve">, наприклад, шляхом застосування </w:t>
      </w:r>
      <w:r w:rsidR="00BC2FF6" w:rsidRPr="00B94A90">
        <w:rPr>
          <w:rFonts w:ascii="Arial" w:hAnsi="Arial" w:cs="Arial"/>
          <w:color w:val="000000" w:themeColor="text1"/>
          <w:sz w:val="28"/>
          <w:szCs w:val="28"/>
          <w:lang w:val="uk-UA"/>
        </w:rPr>
        <w:t>коефіцієнтів</w:t>
      </w:r>
      <w:r w:rsidR="00F654AF" w:rsidRPr="00B94A90">
        <w:rPr>
          <w:rFonts w:ascii="Arial" w:hAnsi="Arial" w:cs="Arial"/>
          <w:color w:val="000000" w:themeColor="text1"/>
          <w:sz w:val="28"/>
          <w:szCs w:val="28"/>
          <w:lang w:val="uk-UA"/>
        </w:rPr>
        <w:t xml:space="preserve"> або шляхом включення певного приросту маси або корисного навантаження.</w:t>
      </w:r>
      <w:r w:rsidR="00F75577" w:rsidRPr="00B94A90">
        <w:rPr>
          <w:rFonts w:ascii="Arial" w:hAnsi="Arial" w:cs="Arial"/>
          <w:color w:val="000000" w:themeColor="text1"/>
          <w:sz w:val="28"/>
          <w:szCs w:val="28"/>
          <w:lang w:val="uk-UA"/>
        </w:rPr>
        <w:t xml:space="preserve"> У таких випадках відповідні позначення повинні бути визначені відповідно до </w:t>
      </w:r>
      <w:r w:rsidR="00F75577" w:rsidRPr="00B94A90">
        <w:rPr>
          <w:rFonts w:ascii="Arial" w:hAnsi="Arial" w:cs="Arial"/>
          <w:color w:val="000000" w:themeColor="text1"/>
          <w:sz w:val="28"/>
          <w:szCs w:val="28"/>
          <w:lang w:val="uk-UA"/>
        </w:rPr>
        <w:lastRenderedPageBreak/>
        <w:t xml:space="preserve">принципів системи викладених у пункті 3.2. Для цієї позначки </w:t>
      </w:r>
      <w:r w:rsidR="00DD1BF7" w:rsidRPr="00B94A90">
        <w:rPr>
          <w:rFonts w:ascii="Arial" w:hAnsi="Arial" w:cs="Arial"/>
          <w:color w:val="000000" w:themeColor="text1"/>
          <w:sz w:val="28"/>
          <w:szCs w:val="28"/>
          <w:lang w:val="uk-UA"/>
        </w:rPr>
        <w:t xml:space="preserve">мають бути використані </w:t>
      </w:r>
      <w:r w:rsidR="00F75577" w:rsidRPr="00B94A90">
        <w:rPr>
          <w:rFonts w:ascii="Arial" w:hAnsi="Arial" w:cs="Arial"/>
          <w:color w:val="000000" w:themeColor="text1"/>
          <w:sz w:val="28"/>
          <w:szCs w:val="28"/>
          <w:lang w:val="uk-UA"/>
        </w:rPr>
        <w:t>літери алфавіту</w:t>
      </w:r>
      <w:r w:rsidR="00DD1BF7" w:rsidRPr="00B94A90">
        <w:rPr>
          <w:rFonts w:ascii="Arial" w:hAnsi="Arial" w:cs="Arial"/>
          <w:color w:val="000000" w:themeColor="text1"/>
          <w:sz w:val="28"/>
          <w:szCs w:val="28"/>
          <w:lang w:val="uk-UA"/>
        </w:rPr>
        <w:t>, які не використовувалися раніше</w:t>
      </w:r>
      <w:r w:rsidR="00F75577" w:rsidRPr="00B94A90">
        <w:rPr>
          <w:rFonts w:ascii="Arial" w:hAnsi="Arial" w:cs="Arial"/>
          <w:color w:val="000000" w:themeColor="text1"/>
          <w:sz w:val="28"/>
          <w:szCs w:val="28"/>
          <w:lang w:val="uk-UA"/>
        </w:rPr>
        <w:t>.</w:t>
      </w:r>
    </w:p>
    <w:p w:rsidR="00F654AF" w:rsidRPr="00B94A90" w:rsidRDefault="00D02249"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Наприклад «Максимальне гальмівне навантаження», як зазначено в стандартах щодо гальмування, є прикладом додаткової контрольної маси, зазначеної в галузевому стандарті.</w:t>
      </w:r>
    </w:p>
    <w:p w:rsidR="00D02249" w:rsidRPr="00B94A90" w:rsidRDefault="00D02249"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 </w:t>
      </w:r>
      <w:r w:rsidR="00C83A30" w:rsidRPr="00B94A90">
        <w:rPr>
          <w:rFonts w:ascii="Arial" w:hAnsi="Arial" w:cs="Arial"/>
          <w:color w:val="000000" w:themeColor="text1"/>
          <w:sz w:val="28"/>
          <w:szCs w:val="28"/>
          <w:lang w:val="uk-UA"/>
        </w:rPr>
        <w:t>використанні</w:t>
      </w:r>
      <w:r w:rsidRPr="00B94A90">
        <w:rPr>
          <w:rFonts w:ascii="Arial" w:hAnsi="Arial" w:cs="Arial"/>
          <w:color w:val="000000" w:themeColor="text1"/>
          <w:sz w:val="28"/>
          <w:szCs w:val="28"/>
          <w:lang w:val="uk-UA"/>
        </w:rPr>
        <w:t xml:space="preserve"> значень</w:t>
      </w:r>
      <w:r w:rsidR="004070D6" w:rsidRPr="00B94A90">
        <w:rPr>
          <w:rFonts w:ascii="Arial" w:hAnsi="Arial" w:cs="Arial"/>
          <w:color w:val="000000" w:themeColor="text1"/>
          <w:sz w:val="28"/>
          <w:szCs w:val="28"/>
          <w:lang w:val="uk-UA"/>
        </w:rPr>
        <w:t xml:space="preserve">, які не </w:t>
      </w:r>
      <w:r w:rsidR="00C83A30" w:rsidRPr="00B94A90">
        <w:rPr>
          <w:rFonts w:ascii="Arial" w:hAnsi="Arial" w:cs="Arial"/>
          <w:color w:val="000000" w:themeColor="text1"/>
          <w:sz w:val="28"/>
          <w:szCs w:val="28"/>
          <w:lang w:val="uk-UA"/>
        </w:rPr>
        <w:t>відповідають установленим вимогам,</w:t>
      </w:r>
      <w:r w:rsidRPr="00B94A90">
        <w:rPr>
          <w:rFonts w:ascii="Arial" w:hAnsi="Arial" w:cs="Arial"/>
          <w:color w:val="000000" w:themeColor="text1"/>
          <w:sz w:val="28"/>
          <w:szCs w:val="28"/>
          <w:lang w:val="uk-UA"/>
        </w:rPr>
        <w:t xml:space="preserve"> або припущень для визначення контрольних мас, слід враховувати:</w:t>
      </w:r>
    </w:p>
    <w:p w:rsidR="00B12DA2" w:rsidRPr="00B94A90" w:rsidRDefault="00D851F6" w:rsidP="00B94A90">
      <w:pPr>
        <w:pStyle w:val="HTML"/>
        <w:numPr>
          <w:ilvl w:val="0"/>
          <w:numId w:val="1"/>
        </w:numPr>
        <w:spacing w:line="360" w:lineRule="auto"/>
        <w:ind w:left="0"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узгодженість між</w:t>
      </w:r>
      <w:r w:rsidR="00CE65B1" w:rsidRPr="00B94A90">
        <w:rPr>
          <w:rFonts w:ascii="Arial" w:hAnsi="Arial" w:cs="Arial"/>
          <w:color w:val="000000" w:themeColor="text1"/>
          <w:sz w:val="28"/>
          <w:szCs w:val="28"/>
          <w:lang w:val="uk-UA"/>
        </w:rPr>
        <w:t xml:space="preserve"> станами корисного навантаження</w:t>
      </w:r>
      <w:r w:rsidRPr="00B94A90">
        <w:rPr>
          <w:rFonts w:ascii="Arial" w:hAnsi="Arial" w:cs="Arial"/>
          <w:color w:val="000000" w:themeColor="text1"/>
          <w:sz w:val="28"/>
          <w:szCs w:val="28"/>
          <w:lang w:val="uk-UA"/>
        </w:rPr>
        <w:t xml:space="preserve">. Наприклад, якщо маса </w:t>
      </w:r>
      <w:r w:rsidR="004070D6" w:rsidRPr="00B94A90">
        <w:rPr>
          <w:rFonts w:ascii="Arial" w:hAnsi="Arial" w:cs="Arial"/>
          <w:color w:val="000000" w:themeColor="text1"/>
          <w:sz w:val="28"/>
          <w:szCs w:val="28"/>
          <w:lang w:val="uk-UA"/>
        </w:rPr>
        <w:t xml:space="preserve">для </w:t>
      </w:r>
      <w:r w:rsidR="00BC2FF6" w:rsidRPr="00B94A90">
        <w:rPr>
          <w:rFonts w:ascii="Arial" w:hAnsi="Arial" w:cs="Arial"/>
          <w:color w:val="000000" w:themeColor="text1"/>
          <w:sz w:val="28"/>
          <w:szCs w:val="28"/>
          <w:lang w:val="uk-UA"/>
        </w:rPr>
        <w:t xml:space="preserve">максимального </w:t>
      </w:r>
      <w:r w:rsidR="004070D6" w:rsidRPr="00B94A90">
        <w:rPr>
          <w:rFonts w:ascii="Arial" w:hAnsi="Arial" w:cs="Arial"/>
          <w:color w:val="000000" w:themeColor="text1"/>
          <w:sz w:val="28"/>
          <w:szCs w:val="28"/>
          <w:lang w:val="uk-UA"/>
        </w:rPr>
        <w:t xml:space="preserve">корисного навантаження </w:t>
      </w:r>
      <w:r w:rsidRPr="00B94A90">
        <w:rPr>
          <w:rFonts w:ascii="Arial" w:hAnsi="Arial" w:cs="Arial"/>
          <w:color w:val="000000" w:themeColor="text1"/>
          <w:sz w:val="28"/>
          <w:szCs w:val="28"/>
          <w:lang w:val="uk-UA"/>
        </w:rPr>
        <w:t xml:space="preserve">на квадратний метр </w:t>
      </w:r>
      <w:r w:rsidR="00CE65B1" w:rsidRPr="00B94A90">
        <w:rPr>
          <w:rFonts w:ascii="Arial" w:hAnsi="Arial" w:cs="Arial"/>
          <w:color w:val="000000" w:themeColor="text1"/>
          <w:sz w:val="28"/>
          <w:szCs w:val="28"/>
          <w:lang w:val="uk-UA"/>
        </w:rPr>
        <w:t>змінена</w:t>
      </w:r>
      <w:r w:rsidRPr="00B94A90">
        <w:rPr>
          <w:rFonts w:ascii="Arial" w:hAnsi="Arial" w:cs="Arial"/>
          <w:color w:val="000000" w:themeColor="text1"/>
          <w:sz w:val="28"/>
          <w:szCs w:val="28"/>
          <w:lang w:val="uk-UA"/>
        </w:rPr>
        <w:t>, значення, яке буде використано для нормально</w:t>
      </w:r>
      <w:r w:rsidR="00CE65B1" w:rsidRPr="00B94A90">
        <w:rPr>
          <w:rFonts w:ascii="Arial" w:hAnsi="Arial" w:cs="Arial"/>
          <w:color w:val="000000" w:themeColor="text1"/>
          <w:sz w:val="28"/>
          <w:szCs w:val="28"/>
          <w:lang w:val="uk-UA"/>
        </w:rPr>
        <w:t>го</w:t>
      </w:r>
      <w:r w:rsidRPr="00B94A90">
        <w:rPr>
          <w:rFonts w:ascii="Arial" w:hAnsi="Arial" w:cs="Arial"/>
          <w:color w:val="000000" w:themeColor="text1"/>
          <w:sz w:val="28"/>
          <w:szCs w:val="28"/>
          <w:lang w:val="uk-UA"/>
        </w:rPr>
        <w:t xml:space="preserve"> корисно</w:t>
      </w:r>
      <w:r w:rsidR="00CE65B1" w:rsidRPr="00B94A90">
        <w:rPr>
          <w:rFonts w:ascii="Arial" w:hAnsi="Arial" w:cs="Arial"/>
          <w:color w:val="000000" w:themeColor="text1"/>
          <w:sz w:val="28"/>
          <w:szCs w:val="28"/>
          <w:lang w:val="uk-UA"/>
        </w:rPr>
        <w:t xml:space="preserve">го навантаження, також </w:t>
      </w:r>
      <w:r w:rsidR="009352AE" w:rsidRPr="00B94A90">
        <w:rPr>
          <w:rFonts w:ascii="Arial" w:hAnsi="Arial" w:cs="Arial"/>
          <w:color w:val="000000" w:themeColor="text1"/>
          <w:sz w:val="28"/>
          <w:szCs w:val="28"/>
          <w:lang w:val="uk-UA"/>
        </w:rPr>
        <w:t xml:space="preserve">має </w:t>
      </w:r>
      <w:r w:rsidR="00CE65B1" w:rsidRPr="00B94A90">
        <w:rPr>
          <w:rFonts w:ascii="Arial" w:hAnsi="Arial" w:cs="Arial"/>
          <w:color w:val="000000" w:themeColor="text1"/>
          <w:sz w:val="28"/>
          <w:szCs w:val="28"/>
          <w:lang w:val="uk-UA"/>
        </w:rPr>
        <w:t>змінитися</w:t>
      </w:r>
      <w:r w:rsidRPr="00B94A90">
        <w:rPr>
          <w:rFonts w:ascii="Arial" w:hAnsi="Arial" w:cs="Arial"/>
          <w:color w:val="000000" w:themeColor="text1"/>
          <w:sz w:val="28"/>
          <w:szCs w:val="28"/>
          <w:lang w:val="uk-UA"/>
        </w:rPr>
        <w:t>;</w:t>
      </w:r>
    </w:p>
    <w:p w:rsidR="00CE65B1" w:rsidRPr="00B94A90" w:rsidRDefault="00C83A30" w:rsidP="00B94A90">
      <w:pPr>
        <w:pStyle w:val="HTML"/>
        <w:numPr>
          <w:ilvl w:val="0"/>
          <w:numId w:val="1"/>
        </w:numPr>
        <w:spacing w:line="360" w:lineRule="auto"/>
        <w:ind w:left="0"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контрольна </w:t>
      </w:r>
      <w:r w:rsidR="00CE65B1" w:rsidRPr="00B94A90">
        <w:rPr>
          <w:rFonts w:ascii="Arial" w:hAnsi="Arial" w:cs="Arial"/>
          <w:color w:val="000000" w:themeColor="text1"/>
          <w:sz w:val="28"/>
          <w:szCs w:val="28"/>
          <w:lang w:val="uk-UA"/>
        </w:rPr>
        <w:t>маса</w:t>
      </w:r>
      <w:r w:rsidRPr="00B94A90">
        <w:rPr>
          <w:rFonts w:ascii="Arial" w:hAnsi="Arial" w:cs="Arial"/>
          <w:color w:val="000000" w:themeColor="text1"/>
          <w:sz w:val="28"/>
          <w:szCs w:val="28"/>
          <w:lang w:val="uk-UA"/>
        </w:rPr>
        <w:t xml:space="preserve">, яка не відповідає установленим вимогам має постійно застосовуватись </w:t>
      </w:r>
      <w:r w:rsidR="00CE65B1" w:rsidRPr="00B94A90">
        <w:rPr>
          <w:rFonts w:ascii="Arial" w:hAnsi="Arial" w:cs="Arial"/>
          <w:color w:val="000000" w:themeColor="text1"/>
          <w:sz w:val="28"/>
          <w:szCs w:val="28"/>
          <w:lang w:val="uk-UA"/>
        </w:rPr>
        <w:t xml:space="preserve">до відповідних компонентів системи (наприклад навантаження на кузов та навантаження на </w:t>
      </w:r>
      <w:r w:rsidRPr="00B94A90">
        <w:rPr>
          <w:rFonts w:ascii="Arial" w:hAnsi="Arial" w:cs="Arial"/>
          <w:color w:val="000000" w:themeColor="text1"/>
          <w:sz w:val="28"/>
          <w:szCs w:val="28"/>
          <w:lang w:val="uk-UA"/>
        </w:rPr>
        <w:t>візок</w:t>
      </w:r>
      <w:r w:rsidR="00CE65B1" w:rsidRPr="00B94A90">
        <w:rPr>
          <w:rFonts w:ascii="Arial" w:hAnsi="Arial" w:cs="Arial"/>
          <w:color w:val="000000" w:themeColor="text1"/>
          <w:sz w:val="28"/>
          <w:szCs w:val="28"/>
          <w:lang w:val="uk-UA"/>
        </w:rPr>
        <w:t>).</w:t>
      </w:r>
    </w:p>
    <w:p w:rsidR="00DD1BF7" w:rsidRPr="00B94A90" w:rsidRDefault="00DD1BF7" w:rsidP="00B94A90">
      <w:pPr>
        <w:pStyle w:val="HTML"/>
        <w:spacing w:line="360" w:lineRule="auto"/>
        <w:ind w:firstLine="709"/>
        <w:jc w:val="both"/>
        <w:rPr>
          <w:rFonts w:ascii="Arial" w:hAnsi="Arial" w:cs="Arial"/>
          <w:color w:val="000000" w:themeColor="text1"/>
          <w:sz w:val="28"/>
          <w:szCs w:val="28"/>
          <w:lang w:val="uk-UA"/>
        </w:rPr>
      </w:pPr>
    </w:p>
    <w:p w:rsidR="00CE65B1" w:rsidRPr="00B94A90" w:rsidRDefault="00DD1BF7" w:rsidP="00B94A90">
      <w:pPr>
        <w:pStyle w:val="1"/>
        <w:ind w:firstLine="709"/>
        <w:rPr>
          <w:rFonts w:cs="Arial"/>
          <w:color w:val="000000" w:themeColor="text1"/>
        </w:rPr>
      </w:pPr>
      <w:bookmarkStart w:id="15" w:name="_Toc524521144"/>
      <w:r w:rsidRPr="00B94A90">
        <w:rPr>
          <w:rFonts w:cs="Arial"/>
          <w:color w:val="000000" w:themeColor="text1"/>
        </w:rPr>
        <w:t>5 Вихідні матеріали, персонал, витрати на знос</w:t>
      </w:r>
      <w:bookmarkEnd w:id="15"/>
    </w:p>
    <w:p w:rsidR="00DD1BF7" w:rsidRPr="00B94A90" w:rsidRDefault="00DD1BF7" w:rsidP="00B94A90">
      <w:pPr>
        <w:pStyle w:val="HTML"/>
        <w:spacing w:line="360" w:lineRule="auto"/>
        <w:ind w:firstLine="709"/>
        <w:jc w:val="both"/>
        <w:rPr>
          <w:rFonts w:ascii="Arial" w:hAnsi="Arial" w:cs="Arial"/>
          <w:color w:val="000000" w:themeColor="text1"/>
          <w:sz w:val="28"/>
          <w:szCs w:val="28"/>
          <w:lang w:val="uk-UA"/>
        </w:rPr>
      </w:pPr>
    </w:p>
    <w:p w:rsidR="00DD1BF7" w:rsidRPr="00B94A90" w:rsidRDefault="00A0383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DD1BF7" w:rsidRPr="00B94A90">
        <w:rPr>
          <w:rFonts w:ascii="Arial" w:hAnsi="Arial" w:cs="Arial"/>
          <w:color w:val="000000" w:themeColor="text1"/>
          <w:sz w:val="28"/>
          <w:szCs w:val="28"/>
          <w:lang w:val="uk-UA"/>
        </w:rPr>
        <w:t>таблиці 6 зазначено</w:t>
      </w:r>
      <w:r w:rsidR="00D31668" w:rsidRPr="00B94A90">
        <w:rPr>
          <w:rFonts w:ascii="Arial" w:hAnsi="Arial" w:cs="Arial"/>
          <w:color w:val="000000" w:themeColor="text1"/>
          <w:sz w:val="28"/>
          <w:szCs w:val="28"/>
          <w:lang w:val="uk-UA"/>
        </w:rPr>
        <w:t>,</w:t>
      </w:r>
      <w:r w:rsidR="00DD1BF7" w:rsidRPr="00B94A90">
        <w:rPr>
          <w:rFonts w:ascii="Arial" w:hAnsi="Arial" w:cs="Arial"/>
          <w:color w:val="000000" w:themeColor="text1"/>
          <w:sz w:val="28"/>
          <w:szCs w:val="28"/>
          <w:lang w:val="uk-UA"/>
        </w:rPr>
        <w:t xml:space="preserve"> яким чином мають визначатися маса персоналу та витрати на знос. Маси окремих одиниць визначають згідно</w:t>
      </w:r>
      <w:r w:rsidRPr="00B94A90">
        <w:rPr>
          <w:rFonts w:ascii="Arial" w:hAnsi="Arial" w:cs="Arial"/>
          <w:color w:val="000000" w:themeColor="text1"/>
          <w:sz w:val="28"/>
          <w:szCs w:val="28"/>
          <w:lang w:val="uk-UA"/>
        </w:rPr>
        <w:t xml:space="preserve"> з</w:t>
      </w:r>
      <w:r w:rsidR="00DD1BF7" w:rsidRPr="00B94A90">
        <w:rPr>
          <w:rFonts w:ascii="Arial" w:hAnsi="Arial" w:cs="Arial"/>
          <w:color w:val="000000" w:themeColor="text1"/>
          <w:sz w:val="28"/>
          <w:szCs w:val="28"/>
          <w:lang w:val="uk-UA"/>
        </w:rPr>
        <w:t xml:space="preserve"> відповідни</w:t>
      </w:r>
      <w:r w:rsidRPr="00B94A90">
        <w:rPr>
          <w:rFonts w:ascii="Arial" w:hAnsi="Arial" w:cs="Arial"/>
          <w:color w:val="000000" w:themeColor="text1"/>
          <w:sz w:val="28"/>
          <w:szCs w:val="28"/>
          <w:lang w:val="uk-UA"/>
        </w:rPr>
        <w:t>ми</w:t>
      </w:r>
      <w:r w:rsidR="00DD1BF7" w:rsidRPr="00B94A90">
        <w:rPr>
          <w:rFonts w:ascii="Arial" w:hAnsi="Arial" w:cs="Arial"/>
          <w:color w:val="000000" w:themeColor="text1"/>
          <w:sz w:val="28"/>
          <w:szCs w:val="28"/>
          <w:lang w:val="uk-UA"/>
        </w:rPr>
        <w:t xml:space="preserve"> вимог</w:t>
      </w:r>
      <w:r w:rsidRPr="00B94A90">
        <w:rPr>
          <w:rFonts w:ascii="Arial" w:hAnsi="Arial" w:cs="Arial"/>
          <w:color w:val="000000" w:themeColor="text1"/>
          <w:sz w:val="28"/>
          <w:szCs w:val="28"/>
          <w:lang w:val="uk-UA"/>
        </w:rPr>
        <w:t>ами</w:t>
      </w:r>
      <w:r w:rsidR="00DD1BF7" w:rsidRPr="00B94A90">
        <w:rPr>
          <w:rFonts w:ascii="Arial" w:hAnsi="Arial" w:cs="Arial"/>
          <w:color w:val="000000" w:themeColor="text1"/>
          <w:sz w:val="28"/>
          <w:szCs w:val="28"/>
          <w:lang w:val="uk-UA"/>
        </w:rPr>
        <w:t xml:space="preserve"> та додають до приросту маси.</w:t>
      </w:r>
    </w:p>
    <w:p w:rsidR="00A120CB" w:rsidRPr="00B94A90" w:rsidRDefault="00A120CB"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Вихідні матеріали, які не зазначено в переліку, мають бути враховані. Якщо проектні та експлуатаційні значення вихідних матеріалів не зазначено в технічних умовах, </w:t>
      </w:r>
      <w:r w:rsidR="00A03830" w:rsidRPr="00B94A90">
        <w:rPr>
          <w:rFonts w:ascii="Arial" w:hAnsi="Arial" w:cs="Arial"/>
          <w:color w:val="000000" w:themeColor="text1"/>
          <w:sz w:val="28"/>
          <w:szCs w:val="28"/>
          <w:lang w:val="uk-UA"/>
        </w:rPr>
        <w:t xml:space="preserve">їх </w:t>
      </w:r>
      <w:r w:rsidR="005C53AC" w:rsidRPr="00B94A90">
        <w:rPr>
          <w:rFonts w:ascii="Arial" w:hAnsi="Arial" w:cs="Arial"/>
          <w:color w:val="000000" w:themeColor="text1"/>
          <w:sz w:val="28"/>
          <w:szCs w:val="28"/>
          <w:lang w:val="uk-UA"/>
        </w:rPr>
        <w:t>розглядають</w:t>
      </w:r>
      <w:r w:rsidRPr="00B94A90">
        <w:rPr>
          <w:rFonts w:ascii="Arial" w:hAnsi="Arial" w:cs="Arial"/>
          <w:color w:val="000000" w:themeColor="text1"/>
          <w:sz w:val="28"/>
          <w:szCs w:val="28"/>
          <w:lang w:val="uk-UA"/>
        </w:rPr>
        <w:t xml:space="preserve"> як </w:t>
      </w:r>
      <w:r w:rsidR="00A41B43" w:rsidRPr="00B94A90">
        <w:rPr>
          <w:rFonts w:ascii="Arial" w:hAnsi="Arial" w:cs="Arial"/>
          <w:color w:val="000000" w:themeColor="text1"/>
          <w:sz w:val="28"/>
          <w:szCs w:val="28"/>
          <w:lang w:val="uk-UA"/>
        </w:rPr>
        <w:t xml:space="preserve">не враховані </w:t>
      </w:r>
      <w:r w:rsidR="005C53AC" w:rsidRPr="00B94A90">
        <w:rPr>
          <w:rFonts w:ascii="Arial" w:hAnsi="Arial" w:cs="Arial"/>
          <w:color w:val="000000" w:themeColor="text1"/>
          <w:sz w:val="28"/>
          <w:szCs w:val="28"/>
          <w:lang w:val="uk-UA"/>
        </w:rPr>
        <w:t>«</w:t>
      </w:r>
      <w:r w:rsidR="00A41B43" w:rsidRPr="00B94A90">
        <w:rPr>
          <w:rFonts w:ascii="Arial" w:hAnsi="Arial" w:cs="Arial"/>
          <w:color w:val="000000" w:themeColor="text1"/>
          <w:sz w:val="28"/>
          <w:szCs w:val="28"/>
          <w:lang w:val="uk-UA"/>
        </w:rPr>
        <w:t>вихі</w:t>
      </w:r>
      <w:r w:rsidR="005C53AC" w:rsidRPr="00B94A90">
        <w:rPr>
          <w:rFonts w:ascii="Arial" w:hAnsi="Arial" w:cs="Arial"/>
          <w:color w:val="000000" w:themeColor="text1"/>
          <w:sz w:val="28"/>
          <w:szCs w:val="28"/>
          <w:lang w:val="uk-UA"/>
        </w:rPr>
        <w:t xml:space="preserve">дні матеріали» </w:t>
      </w:r>
      <w:r w:rsidR="00A03830" w:rsidRPr="00B94A90">
        <w:rPr>
          <w:rFonts w:ascii="Arial" w:hAnsi="Arial" w:cs="Arial"/>
          <w:color w:val="000000" w:themeColor="text1"/>
          <w:sz w:val="28"/>
          <w:szCs w:val="28"/>
          <w:lang w:val="uk-UA"/>
        </w:rPr>
        <w:t xml:space="preserve">у </w:t>
      </w:r>
      <w:r w:rsidR="005C53AC" w:rsidRPr="00B94A90">
        <w:rPr>
          <w:rFonts w:ascii="Arial" w:hAnsi="Arial" w:cs="Arial"/>
          <w:color w:val="000000" w:themeColor="text1"/>
          <w:sz w:val="28"/>
          <w:szCs w:val="28"/>
          <w:lang w:val="uk-UA"/>
        </w:rPr>
        <w:t>табл.</w:t>
      </w:r>
      <w:r w:rsidR="00A03830" w:rsidRPr="00B94A90">
        <w:rPr>
          <w:rFonts w:ascii="Arial" w:hAnsi="Arial" w:cs="Arial"/>
          <w:color w:val="000000" w:themeColor="text1"/>
          <w:sz w:val="28"/>
          <w:szCs w:val="28"/>
          <w:lang w:val="uk-UA"/>
        </w:rPr>
        <w:t xml:space="preserve"> </w:t>
      </w:r>
      <w:r w:rsidR="005C53AC" w:rsidRPr="00B94A90">
        <w:rPr>
          <w:rFonts w:ascii="Arial" w:hAnsi="Arial" w:cs="Arial"/>
          <w:color w:val="000000" w:themeColor="text1"/>
          <w:sz w:val="28"/>
          <w:szCs w:val="28"/>
          <w:lang w:val="uk-UA"/>
        </w:rPr>
        <w:t>6.</w:t>
      </w:r>
    </w:p>
    <w:p w:rsidR="00D57BA5" w:rsidRPr="00B94A90" w:rsidRDefault="005C53A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Максимальний знос </w:t>
      </w:r>
      <w:r w:rsidR="004A5890" w:rsidRPr="00B94A90">
        <w:rPr>
          <w:rFonts w:ascii="Arial" w:hAnsi="Arial" w:cs="Arial"/>
          <w:color w:val="000000" w:themeColor="text1"/>
          <w:sz w:val="28"/>
          <w:szCs w:val="28"/>
          <w:lang w:val="uk-UA"/>
        </w:rPr>
        <w:t xml:space="preserve">- це різниця в масі для тих деталей, </w:t>
      </w:r>
      <w:r w:rsidR="00A03830" w:rsidRPr="00B94A90">
        <w:rPr>
          <w:rFonts w:ascii="Arial" w:hAnsi="Arial" w:cs="Arial"/>
          <w:color w:val="000000" w:themeColor="text1"/>
          <w:sz w:val="28"/>
          <w:szCs w:val="28"/>
          <w:lang w:val="uk-UA"/>
        </w:rPr>
        <w:t xml:space="preserve">які </w:t>
      </w:r>
      <w:r w:rsidR="004A5890" w:rsidRPr="00B94A90">
        <w:rPr>
          <w:rFonts w:ascii="Arial" w:hAnsi="Arial" w:cs="Arial"/>
          <w:color w:val="000000" w:themeColor="text1"/>
          <w:sz w:val="28"/>
          <w:szCs w:val="28"/>
          <w:lang w:val="uk-UA"/>
        </w:rPr>
        <w:t xml:space="preserve">підлягають зносу, розраховується як різниця маси між новим станом та повністю зношеним або </w:t>
      </w:r>
      <w:r w:rsidR="00D57BA5" w:rsidRPr="00B94A90">
        <w:rPr>
          <w:rFonts w:ascii="Arial" w:hAnsi="Arial" w:cs="Arial"/>
          <w:color w:val="000000" w:themeColor="text1"/>
          <w:sz w:val="28"/>
          <w:szCs w:val="28"/>
          <w:lang w:val="uk-UA"/>
        </w:rPr>
        <w:t>який підлягає утилізації</w:t>
      </w:r>
      <w:r w:rsidR="004A5890" w:rsidRPr="00B94A90">
        <w:rPr>
          <w:rFonts w:ascii="Arial" w:hAnsi="Arial" w:cs="Arial"/>
          <w:color w:val="000000" w:themeColor="text1"/>
          <w:sz w:val="28"/>
          <w:szCs w:val="28"/>
          <w:lang w:val="uk-UA"/>
        </w:rPr>
        <w:t xml:space="preserve"> (наприклад диски, </w:t>
      </w:r>
      <w:r w:rsidR="004A5890" w:rsidRPr="00B94A90">
        <w:rPr>
          <w:rFonts w:ascii="Arial" w:hAnsi="Arial" w:cs="Arial"/>
          <w:color w:val="000000" w:themeColor="text1"/>
          <w:sz w:val="28"/>
          <w:szCs w:val="28"/>
          <w:lang w:val="uk-UA"/>
        </w:rPr>
        <w:lastRenderedPageBreak/>
        <w:t xml:space="preserve">гальмівні колодки, колеса). </w:t>
      </w:r>
      <w:r w:rsidR="00A03830" w:rsidRPr="00B94A90">
        <w:rPr>
          <w:rFonts w:ascii="Arial" w:hAnsi="Arial" w:cs="Arial"/>
          <w:color w:val="000000" w:themeColor="text1"/>
          <w:sz w:val="28"/>
          <w:szCs w:val="28"/>
          <w:lang w:val="uk-UA"/>
        </w:rPr>
        <w:t xml:space="preserve">У </w:t>
      </w:r>
      <w:r w:rsidR="00D57BA5" w:rsidRPr="00B94A90">
        <w:rPr>
          <w:rFonts w:ascii="Arial" w:hAnsi="Arial" w:cs="Arial"/>
          <w:color w:val="000000" w:themeColor="text1"/>
          <w:sz w:val="28"/>
          <w:szCs w:val="28"/>
          <w:lang w:val="uk-UA"/>
        </w:rPr>
        <w:t>робочому стані відраховується знос на половину максимального зносу в розрахунку PCO</w:t>
      </w:r>
      <w:r w:rsidR="00A03830" w:rsidRPr="00B94A90">
        <w:rPr>
          <w:rFonts w:ascii="Arial" w:hAnsi="Arial" w:cs="Arial"/>
          <w:color w:val="000000" w:themeColor="text1"/>
          <w:sz w:val="28"/>
          <w:szCs w:val="28"/>
          <w:lang w:val="uk-UA"/>
        </w:rPr>
        <w:t>.</w:t>
      </w:r>
    </w:p>
    <w:p w:rsidR="00A03830" w:rsidRPr="00B94A90" w:rsidRDefault="00A03830" w:rsidP="00B94A90">
      <w:pPr>
        <w:pStyle w:val="HTML"/>
        <w:spacing w:line="360" w:lineRule="auto"/>
        <w:ind w:firstLine="709"/>
        <w:jc w:val="both"/>
        <w:rPr>
          <w:rFonts w:ascii="Arial" w:hAnsi="Arial" w:cs="Arial"/>
          <w:color w:val="000000" w:themeColor="text1"/>
          <w:sz w:val="28"/>
          <w:szCs w:val="28"/>
          <w:lang w:val="uk-UA"/>
        </w:rPr>
      </w:pPr>
    </w:p>
    <w:p w:rsidR="004A5890" w:rsidRDefault="00D57BA5"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Таблиця 6 - Вихідні матеріали, персонал, витрати на знос</w:t>
      </w:r>
    </w:p>
    <w:p w:rsidR="00886F8C" w:rsidRPr="00B94A90" w:rsidRDefault="00886F8C" w:rsidP="00B94A90">
      <w:pPr>
        <w:pStyle w:val="HTML"/>
        <w:spacing w:line="360" w:lineRule="auto"/>
        <w:ind w:firstLine="709"/>
        <w:jc w:val="both"/>
        <w:rPr>
          <w:rFonts w:ascii="Arial" w:hAnsi="Arial" w:cs="Arial"/>
          <w:b/>
          <w:color w:val="000000" w:themeColor="text1"/>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504"/>
        <w:gridCol w:w="3308"/>
      </w:tblGrid>
      <w:tr w:rsidR="00D57BA5" w:rsidRPr="00B94A90" w:rsidTr="00F6582A">
        <w:tc>
          <w:tcPr>
            <w:tcW w:w="4111" w:type="dxa"/>
          </w:tcPr>
          <w:p w:rsidR="00D57BA5" w:rsidRPr="00B94A90" w:rsidRDefault="00D57BA5"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Елементи</w:t>
            </w:r>
          </w:p>
        </w:tc>
        <w:tc>
          <w:tcPr>
            <w:tcW w:w="2504" w:type="dxa"/>
          </w:tcPr>
          <w:p w:rsidR="00D57BA5" w:rsidRPr="00B94A90" w:rsidRDefault="00D57BA5"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Розрахункові вихідні матеріали</w:t>
            </w:r>
          </w:p>
        </w:tc>
        <w:tc>
          <w:tcPr>
            <w:tcW w:w="3308" w:type="dxa"/>
          </w:tcPr>
          <w:p w:rsidR="00D57BA5" w:rsidRPr="00B94A90" w:rsidRDefault="00D57BA5"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Експлуатаційні вихідні мат</w:t>
            </w:r>
            <w:r w:rsidR="00A03830" w:rsidRPr="00B94A90">
              <w:rPr>
                <w:rFonts w:ascii="Arial" w:hAnsi="Arial" w:cs="Arial"/>
                <w:color w:val="000000" w:themeColor="text1"/>
                <w:sz w:val="28"/>
                <w:szCs w:val="28"/>
                <w:lang w:val="uk-UA"/>
              </w:rPr>
              <w:t>е</w:t>
            </w:r>
            <w:r w:rsidRPr="00B94A90">
              <w:rPr>
                <w:rFonts w:ascii="Arial" w:hAnsi="Arial" w:cs="Arial"/>
                <w:color w:val="000000" w:themeColor="text1"/>
                <w:sz w:val="28"/>
                <w:szCs w:val="28"/>
                <w:lang w:val="uk-UA"/>
              </w:rPr>
              <w:t>ріали</w:t>
            </w:r>
          </w:p>
        </w:tc>
      </w:tr>
      <w:tr w:rsidR="007A7AF1" w:rsidRPr="00B94A90" w:rsidTr="00AD7E2D">
        <w:tc>
          <w:tcPr>
            <w:tcW w:w="4111" w:type="dxa"/>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Персонал</w:t>
            </w:r>
          </w:p>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(Машиніст, поїзна бригада, обслуговуючий персонал)</w:t>
            </w:r>
          </w:p>
        </w:tc>
        <w:tc>
          <w:tcPr>
            <w:tcW w:w="5812" w:type="dxa"/>
            <w:gridSpan w:val="2"/>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З розрахунку 80 кг на людину (в тому числі особисті речі)</w:t>
            </w:r>
          </w:p>
        </w:tc>
      </w:tr>
      <w:tr w:rsidR="00D57BA5" w:rsidRPr="00B94A90" w:rsidTr="00F6582A">
        <w:tc>
          <w:tcPr>
            <w:tcW w:w="4111" w:type="dxa"/>
          </w:tcPr>
          <w:p w:rsidR="007A7AF1" w:rsidRPr="00B94A90" w:rsidRDefault="00A03830"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Паливо</w:t>
            </w:r>
          </w:p>
        </w:tc>
        <w:tc>
          <w:tcPr>
            <w:tcW w:w="2504" w:type="dxa"/>
          </w:tcPr>
          <w:p w:rsidR="00D57BA5"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Максимальна проектна кількість</w:t>
            </w:r>
          </w:p>
        </w:tc>
        <w:tc>
          <w:tcPr>
            <w:tcW w:w="3308" w:type="dxa"/>
          </w:tcPr>
          <w:p w:rsidR="00D57BA5"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vertAlign w:val="subscript"/>
                <w:lang w:val="uk-UA"/>
              </w:rPr>
              <w:t>/3</w:t>
            </w:r>
            <w:r w:rsidRPr="00B94A90">
              <w:rPr>
                <w:rFonts w:ascii="Arial" w:hAnsi="Arial" w:cs="Arial"/>
                <w:color w:val="000000" w:themeColor="text1"/>
                <w:sz w:val="28"/>
                <w:szCs w:val="28"/>
                <w:lang w:val="uk-UA"/>
              </w:rPr>
              <w:t xml:space="preserve"> </w:t>
            </w:r>
            <w:r w:rsidR="007A7AF1" w:rsidRPr="00B94A90">
              <w:rPr>
                <w:rFonts w:ascii="Arial" w:hAnsi="Arial" w:cs="Arial"/>
                <w:color w:val="000000" w:themeColor="text1"/>
                <w:sz w:val="28"/>
                <w:szCs w:val="28"/>
                <w:lang w:val="uk-UA"/>
              </w:rPr>
              <w:t>максимальної проектної кількості</w:t>
            </w:r>
          </w:p>
        </w:tc>
      </w:tr>
      <w:tr w:rsidR="007A7AF1" w:rsidRPr="00B94A90" w:rsidTr="00F6582A">
        <w:tc>
          <w:tcPr>
            <w:tcW w:w="4111" w:type="dxa"/>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Пісок</w:t>
            </w:r>
          </w:p>
        </w:tc>
        <w:tc>
          <w:tcPr>
            <w:tcW w:w="2504" w:type="dxa"/>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Максимальна проектна кількість</w:t>
            </w:r>
          </w:p>
        </w:tc>
        <w:tc>
          <w:tcPr>
            <w:tcW w:w="3308" w:type="dxa"/>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vertAlign w:val="subscript"/>
                <w:lang w:val="uk-UA"/>
              </w:rPr>
              <w:t>3</w:t>
            </w:r>
            <w:r w:rsidRPr="00B94A90">
              <w:rPr>
                <w:rFonts w:ascii="Arial" w:hAnsi="Arial" w:cs="Arial"/>
                <w:color w:val="000000" w:themeColor="text1"/>
                <w:sz w:val="28"/>
                <w:szCs w:val="28"/>
                <w:lang w:val="uk-UA"/>
              </w:rPr>
              <w:t xml:space="preserve"> максимальної проектної кількості</w:t>
            </w:r>
          </w:p>
        </w:tc>
      </w:tr>
      <w:tr w:rsidR="007A7AF1" w:rsidRPr="00B94A90" w:rsidTr="00F6582A">
        <w:tc>
          <w:tcPr>
            <w:tcW w:w="4111" w:type="dxa"/>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Продукти харчування та напої, включно з питною водою та водою для приготування їжі</w:t>
            </w:r>
          </w:p>
        </w:tc>
        <w:tc>
          <w:tcPr>
            <w:tcW w:w="2504" w:type="dxa"/>
          </w:tcPr>
          <w:p w:rsidR="007A7AF1" w:rsidRPr="00B94A90" w:rsidRDefault="007A7AF1"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Максимальна проектна кількість</w:t>
            </w:r>
          </w:p>
        </w:tc>
        <w:tc>
          <w:tcPr>
            <w:tcW w:w="3308" w:type="dxa"/>
          </w:tcPr>
          <w:p w:rsidR="007A7AF1"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½ </w:t>
            </w:r>
            <w:r w:rsidR="007A7AF1" w:rsidRPr="00B94A90">
              <w:rPr>
                <w:rFonts w:ascii="Arial" w:hAnsi="Arial" w:cs="Arial"/>
                <w:color w:val="000000" w:themeColor="text1"/>
                <w:sz w:val="28"/>
                <w:szCs w:val="28"/>
                <w:lang w:val="uk-UA"/>
              </w:rPr>
              <w:t>максимальної проектної кількості</w:t>
            </w:r>
          </w:p>
        </w:tc>
      </w:tr>
      <w:tr w:rsidR="00A45824" w:rsidRPr="00B94A90" w:rsidTr="00F6582A">
        <w:tc>
          <w:tcPr>
            <w:tcW w:w="4111"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Чиста вода для умивальників, туалетів або миття посуду (загальні чи окремі резервуари для постачання води)</w:t>
            </w:r>
          </w:p>
        </w:tc>
        <w:tc>
          <w:tcPr>
            <w:tcW w:w="2504" w:type="dxa"/>
            <w:vMerge w:val="restart"/>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Максимальне значення:</w:t>
            </w:r>
          </w:p>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проектна </w:t>
            </w:r>
            <w:r w:rsidR="0003640E" w:rsidRPr="00B94A90">
              <w:rPr>
                <w:rFonts w:ascii="Arial" w:hAnsi="Arial" w:cs="Arial"/>
                <w:color w:val="000000" w:themeColor="text1"/>
                <w:sz w:val="28"/>
                <w:szCs w:val="28"/>
                <w:lang w:val="uk-UA"/>
              </w:rPr>
              <w:t xml:space="preserve">місткість </w:t>
            </w:r>
            <w:r w:rsidR="00A03830"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сіх резервуарів з чистою водою </w:t>
            </w:r>
          </w:p>
          <w:p w:rsidR="00F6582A"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або</w:t>
            </w:r>
            <w:r w:rsidR="00886F8C">
              <w:rPr>
                <w:rFonts w:ascii="Arial" w:hAnsi="Arial" w:cs="Arial"/>
                <w:color w:val="000000" w:themeColor="text1"/>
                <w:sz w:val="28"/>
                <w:szCs w:val="28"/>
                <w:lang w:val="uk-UA"/>
              </w:rPr>
              <w:t xml:space="preserve"> </w:t>
            </w:r>
          </w:p>
          <w:p w:rsidR="00735485"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проектна </w:t>
            </w:r>
            <w:r w:rsidR="0003640E" w:rsidRPr="00B94A90">
              <w:rPr>
                <w:rFonts w:ascii="Arial" w:hAnsi="Arial" w:cs="Arial"/>
                <w:color w:val="000000" w:themeColor="text1"/>
                <w:sz w:val="28"/>
                <w:szCs w:val="28"/>
                <w:lang w:val="uk-UA"/>
              </w:rPr>
              <w:lastRenderedPageBreak/>
              <w:t>місткість</w:t>
            </w:r>
            <w:r w:rsidRPr="00B94A90">
              <w:rPr>
                <w:rFonts w:ascii="Arial" w:hAnsi="Arial" w:cs="Arial"/>
                <w:color w:val="000000" w:themeColor="text1"/>
                <w:sz w:val="28"/>
                <w:szCs w:val="28"/>
                <w:lang w:val="uk-UA"/>
              </w:rPr>
              <w:t xml:space="preserve"> </w:t>
            </w:r>
            <w:r w:rsidR="00A03830"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сіх резервуарів </w:t>
            </w:r>
            <w:r w:rsidR="002A5F3A" w:rsidRPr="00B94A90">
              <w:rPr>
                <w:rFonts w:ascii="Arial" w:hAnsi="Arial" w:cs="Arial"/>
                <w:color w:val="000000" w:themeColor="text1"/>
                <w:sz w:val="28"/>
                <w:szCs w:val="28"/>
                <w:lang w:val="uk-UA"/>
              </w:rPr>
              <w:t>для стічних вод</w:t>
            </w:r>
            <w:r w:rsidRPr="00B94A90">
              <w:rPr>
                <w:rFonts w:ascii="Arial" w:hAnsi="Arial" w:cs="Arial"/>
                <w:color w:val="000000" w:themeColor="text1"/>
                <w:sz w:val="28"/>
                <w:szCs w:val="28"/>
                <w:lang w:val="uk-UA"/>
              </w:rPr>
              <w:t xml:space="preserve"> </w:t>
            </w:r>
          </w:p>
        </w:tc>
        <w:tc>
          <w:tcPr>
            <w:tcW w:w="3308" w:type="dxa"/>
            <w:vMerge w:val="restart"/>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Максимальне значення:</w:t>
            </w:r>
          </w:p>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проектна кількість всіх резервуарів з чистою водою </w:t>
            </w:r>
          </w:p>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або</w:t>
            </w:r>
          </w:p>
          <w:p w:rsidR="00A45824" w:rsidRPr="00B94A90" w:rsidRDefault="00A45824" w:rsidP="00886F8C">
            <w:pPr>
              <w:pStyle w:val="ad"/>
              <w:tabs>
                <w:tab w:val="left" w:pos="3720"/>
              </w:tabs>
              <w:spacing w:before="0" w:beforeAutospacing="0" w:after="0" w:afterAutospacing="0" w:line="360" w:lineRule="auto"/>
              <w:jc w:val="left"/>
              <w:rPr>
                <w:rFonts w:ascii="Arial" w:hAnsi="Arial" w:cs="Arial"/>
                <w:color w:val="000000" w:themeColor="text1"/>
                <w:sz w:val="28"/>
                <w:szCs w:val="28"/>
              </w:rPr>
            </w:pPr>
            <w:r w:rsidRPr="00B94A90">
              <w:rPr>
                <w:rFonts w:ascii="Arial" w:hAnsi="Arial" w:cs="Arial"/>
                <w:color w:val="000000" w:themeColor="text1"/>
                <w:sz w:val="28"/>
                <w:szCs w:val="28"/>
                <w:lang w:val="uk-UA"/>
              </w:rPr>
              <w:t xml:space="preserve">½ </w:t>
            </w:r>
            <w:r w:rsidR="006648DF" w:rsidRPr="00B94A90">
              <w:rPr>
                <w:rFonts w:ascii="Arial" w:hAnsi="Arial" w:cs="Arial"/>
                <w:color w:val="000000" w:themeColor="text1"/>
                <w:sz w:val="28"/>
                <w:szCs w:val="28"/>
                <w:lang w:val="uk-UA"/>
              </w:rPr>
              <w:t xml:space="preserve">місткості усіх резервуарів для </w:t>
            </w:r>
            <w:r w:rsidR="006648DF" w:rsidRPr="00B94A90">
              <w:rPr>
                <w:rFonts w:ascii="Arial" w:hAnsi="Arial" w:cs="Arial"/>
                <w:color w:val="000000" w:themeColor="text1"/>
                <w:sz w:val="28"/>
                <w:szCs w:val="28"/>
                <w:lang w:val="uk-UA"/>
              </w:rPr>
              <w:lastRenderedPageBreak/>
              <w:t>стічних вод</w:t>
            </w:r>
          </w:p>
        </w:tc>
      </w:tr>
      <w:tr w:rsidR="00A45824" w:rsidRPr="00B94A90" w:rsidTr="00F6582A">
        <w:tc>
          <w:tcPr>
            <w:tcW w:w="4111" w:type="dxa"/>
          </w:tcPr>
          <w:p w:rsidR="00A45824" w:rsidRPr="00B94A90" w:rsidRDefault="002A5F3A" w:rsidP="00886F8C">
            <w:pPr>
              <w:pStyle w:val="HTML"/>
              <w:tabs>
                <w:tab w:val="clear" w:pos="3664"/>
                <w:tab w:val="left" w:pos="3720"/>
              </w:tabs>
              <w:spacing w:line="360" w:lineRule="auto"/>
              <w:rPr>
                <w:rFonts w:ascii="Arial" w:hAnsi="Arial" w:cs="Arial"/>
                <w:color w:val="000000" w:themeColor="text1"/>
                <w:sz w:val="28"/>
                <w:szCs w:val="28"/>
              </w:rPr>
            </w:pPr>
            <w:r w:rsidRPr="00B94A90">
              <w:rPr>
                <w:rFonts w:ascii="Arial" w:hAnsi="Arial" w:cs="Arial"/>
                <w:color w:val="000000" w:themeColor="text1"/>
                <w:sz w:val="28"/>
                <w:szCs w:val="28"/>
                <w:lang w:val="uk-UA"/>
              </w:rPr>
              <w:t xml:space="preserve">Вміст резервуарів туалетів з контрольованим випуском (СЕТ) з переробкою / </w:t>
            </w:r>
            <w:r w:rsidRPr="00B94A90">
              <w:rPr>
                <w:rFonts w:ascii="Arial" w:hAnsi="Arial" w:cs="Arial"/>
                <w:color w:val="000000" w:themeColor="text1"/>
                <w:sz w:val="28"/>
                <w:szCs w:val="28"/>
                <w:lang w:val="uk-UA"/>
              </w:rPr>
              <w:lastRenderedPageBreak/>
              <w:t>рециркуляцією або без неї</w:t>
            </w:r>
          </w:p>
        </w:tc>
        <w:tc>
          <w:tcPr>
            <w:tcW w:w="2504" w:type="dxa"/>
            <w:vMerge/>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p>
        </w:tc>
        <w:tc>
          <w:tcPr>
            <w:tcW w:w="3308" w:type="dxa"/>
            <w:vMerge/>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p>
        </w:tc>
      </w:tr>
      <w:tr w:rsidR="00A45824" w:rsidRPr="00B94A90" w:rsidTr="00F6582A">
        <w:tc>
          <w:tcPr>
            <w:tcW w:w="4111"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Рідина для миття вітрового скла</w:t>
            </w:r>
          </w:p>
        </w:tc>
        <w:tc>
          <w:tcPr>
            <w:tcW w:w="2504"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Максимальна проектна кількість</w:t>
            </w:r>
          </w:p>
        </w:tc>
        <w:tc>
          <w:tcPr>
            <w:tcW w:w="3308"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w:t>
            </w:r>
            <w:r w:rsidRPr="00B94A90">
              <w:rPr>
                <w:rFonts w:ascii="Arial" w:hAnsi="Arial" w:cs="Arial"/>
                <w:color w:val="000000" w:themeColor="text1"/>
                <w:sz w:val="28"/>
                <w:szCs w:val="28"/>
                <w:vertAlign w:val="subscript"/>
                <w:lang w:val="uk-UA"/>
              </w:rPr>
              <w:t>3</w:t>
            </w:r>
            <w:r w:rsidRPr="00B94A90">
              <w:rPr>
                <w:rFonts w:ascii="Arial" w:hAnsi="Arial" w:cs="Arial"/>
                <w:color w:val="000000" w:themeColor="text1"/>
                <w:sz w:val="28"/>
                <w:szCs w:val="28"/>
                <w:lang w:val="uk-UA"/>
              </w:rPr>
              <w:t xml:space="preserve"> максимальної проектної кількості</w:t>
            </w:r>
          </w:p>
        </w:tc>
      </w:tr>
      <w:tr w:rsidR="00A45824" w:rsidRPr="00B94A90" w:rsidTr="00F6582A">
        <w:tc>
          <w:tcPr>
            <w:tcW w:w="4111"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Невраховані вихідні матеріали</w:t>
            </w:r>
          </w:p>
        </w:tc>
        <w:tc>
          <w:tcPr>
            <w:tcW w:w="2504"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Максимальна проектна кількість</w:t>
            </w:r>
          </w:p>
        </w:tc>
        <w:tc>
          <w:tcPr>
            <w:tcW w:w="3308"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w:t>
            </w:r>
            <w:r w:rsidRPr="00B94A90">
              <w:rPr>
                <w:rFonts w:ascii="Arial" w:hAnsi="Arial" w:cs="Arial"/>
                <w:color w:val="000000" w:themeColor="text1"/>
                <w:sz w:val="28"/>
                <w:szCs w:val="28"/>
                <w:vertAlign w:val="subscript"/>
                <w:lang w:val="uk-UA"/>
              </w:rPr>
              <w:t>3</w:t>
            </w:r>
            <w:r w:rsidRPr="00B94A90">
              <w:rPr>
                <w:rFonts w:ascii="Arial" w:hAnsi="Arial" w:cs="Arial"/>
                <w:color w:val="000000" w:themeColor="text1"/>
                <w:sz w:val="28"/>
                <w:szCs w:val="28"/>
                <w:lang w:val="uk-UA"/>
              </w:rPr>
              <w:t xml:space="preserve"> максимальної проектної кількості</w:t>
            </w:r>
          </w:p>
        </w:tc>
      </w:tr>
      <w:tr w:rsidR="00A45824" w:rsidRPr="00B94A90" w:rsidTr="00F6582A">
        <w:tc>
          <w:tcPr>
            <w:tcW w:w="4111"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Витрати на знос</w:t>
            </w:r>
          </w:p>
        </w:tc>
        <w:tc>
          <w:tcPr>
            <w:tcW w:w="2504"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Без зменшення значення</w:t>
            </w:r>
          </w:p>
        </w:tc>
        <w:tc>
          <w:tcPr>
            <w:tcW w:w="3308" w:type="dxa"/>
          </w:tcPr>
          <w:p w:rsidR="00A45824" w:rsidRPr="00B94A90" w:rsidRDefault="00A45824" w:rsidP="00886F8C">
            <w:pPr>
              <w:pStyle w:val="HTML"/>
              <w:tabs>
                <w:tab w:val="clear" w:pos="3664"/>
                <w:tab w:val="left" w:pos="3720"/>
              </w:tabs>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Зменшення до ½ максимального зносу</w:t>
            </w:r>
          </w:p>
        </w:tc>
      </w:tr>
    </w:tbl>
    <w:p w:rsidR="00D57BA5" w:rsidRPr="00B94A90" w:rsidRDefault="00D57BA5" w:rsidP="00886F8C">
      <w:pPr>
        <w:pStyle w:val="HTML"/>
        <w:spacing w:line="360" w:lineRule="auto"/>
        <w:ind w:firstLine="709"/>
        <w:jc w:val="both"/>
        <w:rPr>
          <w:rFonts w:ascii="Arial" w:hAnsi="Arial" w:cs="Arial"/>
          <w:color w:val="000000" w:themeColor="text1"/>
          <w:sz w:val="28"/>
          <w:szCs w:val="28"/>
          <w:lang w:val="uk-UA"/>
        </w:rPr>
      </w:pPr>
    </w:p>
    <w:p w:rsidR="005C53AC" w:rsidRPr="00B94A90" w:rsidRDefault="00A0383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AD0BE5" w:rsidRPr="00B94A90">
        <w:rPr>
          <w:rFonts w:ascii="Arial" w:hAnsi="Arial" w:cs="Arial"/>
          <w:color w:val="000000" w:themeColor="text1"/>
          <w:sz w:val="28"/>
          <w:szCs w:val="28"/>
          <w:lang w:val="uk-UA"/>
        </w:rPr>
        <w:t>додатку А надано додаткову інформацію щодо питомої маси вихідних матеріалів</w:t>
      </w:r>
      <w:r w:rsidRPr="00B94A90">
        <w:rPr>
          <w:rFonts w:ascii="Arial" w:hAnsi="Arial" w:cs="Arial"/>
          <w:color w:val="000000" w:themeColor="text1"/>
          <w:sz w:val="28"/>
          <w:szCs w:val="28"/>
          <w:lang w:val="uk-UA"/>
        </w:rPr>
        <w:t>.</w:t>
      </w:r>
    </w:p>
    <w:p w:rsidR="00AD0BE5" w:rsidRPr="00B94A90" w:rsidRDefault="00AD0BE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вантажних транспортних засобів експлуатаційна маса вихідних матеріалів повинна бути такою ж як і проектна.</w:t>
      </w:r>
    </w:p>
    <w:p w:rsidR="00AD0BE5" w:rsidRPr="00B94A90" w:rsidRDefault="00AD0BE5" w:rsidP="00B94A90">
      <w:pPr>
        <w:pStyle w:val="HTML"/>
        <w:spacing w:line="360" w:lineRule="auto"/>
        <w:ind w:firstLine="709"/>
        <w:jc w:val="both"/>
        <w:rPr>
          <w:rFonts w:ascii="Arial" w:hAnsi="Arial" w:cs="Arial"/>
          <w:b/>
          <w:color w:val="000000" w:themeColor="text1"/>
          <w:sz w:val="28"/>
          <w:szCs w:val="28"/>
          <w:lang w:val="uk-UA"/>
        </w:rPr>
      </w:pPr>
    </w:p>
    <w:p w:rsidR="00AD0BE5" w:rsidRPr="00B94A90" w:rsidRDefault="00AD0BE5" w:rsidP="00B94A90">
      <w:pPr>
        <w:pStyle w:val="1"/>
        <w:ind w:firstLine="709"/>
        <w:rPr>
          <w:rFonts w:cs="Arial"/>
          <w:color w:val="000000" w:themeColor="text1"/>
        </w:rPr>
      </w:pPr>
      <w:bookmarkStart w:id="16" w:name="_Toc524521145"/>
      <w:r w:rsidRPr="00B94A90">
        <w:rPr>
          <w:rFonts w:cs="Arial"/>
          <w:color w:val="000000" w:themeColor="text1"/>
        </w:rPr>
        <w:t>6 Розрахунок площі зони для стояння пасажирів</w:t>
      </w:r>
      <w:bookmarkEnd w:id="16"/>
    </w:p>
    <w:p w:rsidR="00C94422" w:rsidRPr="00B94A90" w:rsidRDefault="00C94422" w:rsidP="00B94A90">
      <w:pPr>
        <w:pStyle w:val="HTML"/>
        <w:spacing w:line="360" w:lineRule="auto"/>
        <w:ind w:firstLine="709"/>
        <w:jc w:val="both"/>
        <w:rPr>
          <w:rFonts w:ascii="Arial" w:hAnsi="Arial" w:cs="Arial"/>
          <w:b/>
          <w:color w:val="000000" w:themeColor="text1"/>
          <w:sz w:val="28"/>
          <w:szCs w:val="28"/>
          <w:lang w:val="uk-UA"/>
        </w:rPr>
      </w:pPr>
    </w:p>
    <w:p w:rsidR="008C7267" w:rsidRPr="00B94A90" w:rsidRDefault="008C726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Площа</w:t>
      </w:r>
      <w:r w:rsidR="00AD0BE5" w:rsidRPr="00B94A90">
        <w:rPr>
          <w:rFonts w:ascii="Arial" w:hAnsi="Arial" w:cs="Arial"/>
          <w:color w:val="000000" w:themeColor="text1"/>
          <w:sz w:val="28"/>
          <w:szCs w:val="28"/>
          <w:lang w:val="uk-UA"/>
        </w:rPr>
        <w:t xml:space="preserve"> для стояння пасажирів розраховується з урахуванням </w:t>
      </w:r>
      <w:r w:rsidRPr="00B94A90">
        <w:rPr>
          <w:rFonts w:ascii="Arial" w:hAnsi="Arial" w:cs="Arial"/>
          <w:color w:val="000000" w:themeColor="text1"/>
          <w:sz w:val="28"/>
          <w:szCs w:val="28"/>
          <w:lang w:val="uk-UA"/>
        </w:rPr>
        <w:t xml:space="preserve">місця на підлозі в пасажирській зоні та зоні для харчування. </w:t>
      </w:r>
    </w:p>
    <w:p w:rsidR="00AD0BE5" w:rsidRPr="00B94A90" w:rsidRDefault="008C726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транспортних засобів категорії М-І (високошвидкісних та на великі відстані) площа для стояння в пасажирській зоні та зоні для харчування мають визначатися окремо.</w:t>
      </w:r>
    </w:p>
    <w:p w:rsidR="008C7267" w:rsidRPr="00B94A90" w:rsidRDefault="00A0383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3322CC" w:rsidRPr="00B94A90">
        <w:rPr>
          <w:rFonts w:ascii="Arial" w:hAnsi="Arial" w:cs="Arial"/>
          <w:color w:val="000000" w:themeColor="text1"/>
          <w:sz w:val="28"/>
          <w:szCs w:val="28"/>
          <w:lang w:val="uk-UA"/>
        </w:rPr>
        <w:t xml:space="preserve">транспортних засобах відкидні сидіння з нормальним рівнем комфорту для забезпечення цілей </w:t>
      </w:r>
      <w:r w:rsidR="00F52CD6" w:rsidRPr="00B94A90">
        <w:rPr>
          <w:rFonts w:ascii="Arial" w:hAnsi="Arial" w:cs="Arial"/>
          <w:color w:val="000000" w:themeColor="text1"/>
          <w:sz w:val="28"/>
          <w:szCs w:val="28"/>
          <w:lang w:val="uk-UA"/>
        </w:rPr>
        <w:t>цього</w:t>
      </w:r>
      <w:r w:rsidR="003322CC" w:rsidRPr="00B94A90">
        <w:rPr>
          <w:rFonts w:ascii="Arial" w:hAnsi="Arial" w:cs="Arial"/>
          <w:color w:val="000000" w:themeColor="text1"/>
          <w:sz w:val="28"/>
          <w:szCs w:val="28"/>
          <w:lang w:val="uk-UA"/>
        </w:rPr>
        <w:t xml:space="preserve"> стандарту </w:t>
      </w:r>
      <w:r w:rsidRPr="00B94A90">
        <w:rPr>
          <w:rFonts w:ascii="Arial" w:hAnsi="Arial" w:cs="Arial"/>
          <w:color w:val="000000" w:themeColor="text1"/>
          <w:sz w:val="28"/>
          <w:szCs w:val="28"/>
          <w:lang w:val="uk-UA"/>
        </w:rPr>
        <w:t>мають</w:t>
      </w:r>
      <w:r w:rsidR="003322CC" w:rsidRPr="00B94A90">
        <w:rPr>
          <w:rFonts w:ascii="Arial" w:hAnsi="Arial" w:cs="Arial"/>
          <w:color w:val="000000" w:themeColor="text1"/>
          <w:sz w:val="28"/>
          <w:szCs w:val="28"/>
          <w:lang w:val="uk-UA"/>
        </w:rPr>
        <w:t xml:space="preserve"> розглядатися, як звичайні сидіння (не відкидні).</w:t>
      </w:r>
    </w:p>
    <w:p w:rsidR="008613C8" w:rsidRPr="00B94A90" w:rsidRDefault="003322C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Площа для стояння пасажирів </w:t>
      </w:r>
      <w:r w:rsidR="008613C8" w:rsidRPr="00B94A90">
        <w:rPr>
          <w:rFonts w:ascii="Arial" w:hAnsi="Arial" w:cs="Arial"/>
          <w:color w:val="000000" w:themeColor="text1"/>
          <w:sz w:val="28"/>
          <w:szCs w:val="28"/>
          <w:lang w:val="uk-UA"/>
        </w:rPr>
        <w:t>визначається з</w:t>
      </w:r>
      <w:r w:rsidR="00663F37" w:rsidRPr="00B94A90">
        <w:rPr>
          <w:rFonts w:ascii="Arial" w:hAnsi="Arial" w:cs="Arial"/>
          <w:color w:val="000000" w:themeColor="text1"/>
          <w:sz w:val="28"/>
          <w:szCs w:val="28"/>
          <w:lang w:val="uk-UA"/>
        </w:rPr>
        <w:t>а</w:t>
      </w:r>
      <w:r w:rsidR="008613C8" w:rsidRPr="00B94A90">
        <w:rPr>
          <w:rFonts w:ascii="Arial" w:hAnsi="Arial" w:cs="Arial"/>
          <w:color w:val="000000" w:themeColor="text1"/>
          <w:sz w:val="28"/>
          <w:szCs w:val="28"/>
          <w:lang w:val="uk-UA"/>
        </w:rPr>
        <w:t xml:space="preserve"> умов</w:t>
      </w:r>
      <w:r w:rsidR="00663F37" w:rsidRPr="00B94A90">
        <w:rPr>
          <w:rFonts w:ascii="Arial" w:hAnsi="Arial" w:cs="Arial"/>
          <w:color w:val="000000" w:themeColor="text1"/>
          <w:sz w:val="28"/>
          <w:szCs w:val="28"/>
          <w:lang w:val="uk-UA"/>
        </w:rPr>
        <w:t>и</w:t>
      </w:r>
      <w:r w:rsidR="008613C8" w:rsidRPr="00B94A90">
        <w:rPr>
          <w:rFonts w:ascii="Arial" w:hAnsi="Arial" w:cs="Arial"/>
          <w:color w:val="000000" w:themeColor="text1"/>
          <w:sz w:val="28"/>
          <w:szCs w:val="28"/>
          <w:lang w:val="uk-UA"/>
        </w:rPr>
        <w:t>,</w:t>
      </w:r>
      <w:r w:rsidR="00663F37" w:rsidRPr="00B94A90">
        <w:rPr>
          <w:rFonts w:ascii="Arial" w:hAnsi="Arial" w:cs="Arial"/>
          <w:color w:val="000000" w:themeColor="text1"/>
          <w:sz w:val="28"/>
          <w:szCs w:val="28"/>
          <w:lang w:val="uk-UA"/>
        </w:rPr>
        <w:t xml:space="preserve"> </w:t>
      </w:r>
      <w:r w:rsidR="008613C8" w:rsidRPr="00B94A90">
        <w:rPr>
          <w:rFonts w:ascii="Arial" w:hAnsi="Arial" w:cs="Arial"/>
          <w:color w:val="000000" w:themeColor="text1"/>
          <w:sz w:val="28"/>
          <w:szCs w:val="28"/>
          <w:lang w:val="uk-UA"/>
        </w:rPr>
        <w:t xml:space="preserve">що всі відкидні сидіння </w:t>
      </w:r>
      <w:r w:rsidR="00F52CD6" w:rsidRPr="00B94A90">
        <w:rPr>
          <w:rFonts w:ascii="Arial" w:hAnsi="Arial" w:cs="Arial"/>
          <w:color w:val="000000" w:themeColor="text1"/>
          <w:sz w:val="28"/>
          <w:szCs w:val="28"/>
          <w:lang w:val="uk-UA"/>
        </w:rPr>
        <w:t>складені</w:t>
      </w:r>
      <w:r w:rsidR="008613C8" w:rsidRPr="00B94A90">
        <w:rPr>
          <w:rFonts w:ascii="Arial" w:hAnsi="Arial" w:cs="Arial"/>
          <w:color w:val="000000" w:themeColor="text1"/>
          <w:sz w:val="28"/>
          <w:szCs w:val="28"/>
          <w:lang w:val="uk-UA"/>
        </w:rPr>
        <w:t>.</w:t>
      </w:r>
    </w:p>
    <w:p w:rsidR="006852F3" w:rsidRPr="00B94A90" w:rsidRDefault="006E67D4"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Для  спеціальних вагонів, таких як спальні вагони, спальні </w:t>
      </w:r>
      <w:r w:rsidR="006852F3" w:rsidRPr="00B94A90">
        <w:rPr>
          <w:rFonts w:ascii="Arial" w:hAnsi="Arial" w:cs="Arial"/>
          <w:color w:val="000000" w:themeColor="text1"/>
          <w:sz w:val="28"/>
          <w:szCs w:val="28"/>
          <w:lang w:val="uk-UA"/>
        </w:rPr>
        <w:t xml:space="preserve">полиці </w:t>
      </w:r>
      <w:r w:rsidR="00663F37" w:rsidRPr="00B94A90">
        <w:rPr>
          <w:rFonts w:ascii="Arial" w:hAnsi="Arial" w:cs="Arial"/>
          <w:color w:val="000000" w:themeColor="text1"/>
          <w:sz w:val="28"/>
          <w:szCs w:val="28"/>
          <w:lang w:val="uk-UA"/>
        </w:rPr>
        <w:t xml:space="preserve">слід </w:t>
      </w:r>
      <w:r w:rsidR="006852F3" w:rsidRPr="00B94A90">
        <w:rPr>
          <w:rFonts w:ascii="Arial" w:hAnsi="Arial" w:cs="Arial"/>
          <w:color w:val="000000" w:themeColor="text1"/>
          <w:sz w:val="28"/>
          <w:szCs w:val="28"/>
          <w:lang w:val="uk-UA"/>
        </w:rPr>
        <w:t>розглядати як звичайні сидіння.</w:t>
      </w:r>
    </w:p>
    <w:p w:rsidR="00C225F0" w:rsidRPr="00B94A90" w:rsidRDefault="00C225F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Площа для стояння пасажирів </w:t>
      </w:r>
      <w:r w:rsidR="00663F37" w:rsidRPr="00B94A90">
        <w:rPr>
          <w:rFonts w:ascii="Arial" w:hAnsi="Arial" w:cs="Arial"/>
          <w:color w:val="000000" w:themeColor="text1"/>
          <w:sz w:val="28"/>
          <w:szCs w:val="28"/>
          <w:lang w:val="uk-UA"/>
        </w:rPr>
        <w:t xml:space="preserve">має </w:t>
      </w:r>
      <w:r w:rsidRPr="00B94A90">
        <w:rPr>
          <w:rFonts w:ascii="Arial" w:hAnsi="Arial" w:cs="Arial"/>
          <w:color w:val="000000" w:themeColor="text1"/>
          <w:sz w:val="28"/>
          <w:szCs w:val="28"/>
          <w:lang w:val="uk-UA"/>
        </w:rPr>
        <w:t>включа</w:t>
      </w:r>
      <w:r w:rsidR="00663F37" w:rsidRPr="00B94A90">
        <w:rPr>
          <w:rFonts w:ascii="Arial" w:hAnsi="Arial" w:cs="Arial"/>
          <w:color w:val="000000" w:themeColor="text1"/>
          <w:sz w:val="28"/>
          <w:szCs w:val="28"/>
          <w:lang w:val="uk-UA"/>
        </w:rPr>
        <w:t>ти</w:t>
      </w:r>
      <w:r w:rsidRPr="00B94A90">
        <w:rPr>
          <w:rFonts w:ascii="Arial" w:hAnsi="Arial" w:cs="Arial"/>
          <w:color w:val="000000" w:themeColor="text1"/>
          <w:sz w:val="28"/>
          <w:szCs w:val="28"/>
          <w:lang w:val="uk-UA"/>
        </w:rPr>
        <w:t xml:space="preserve"> половину проектної площі </w:t>
      </w:r>
      <w:r w:rsidR="00663F37" w:rsidRPr="00B94A90">
        <w:rPr>
          <w:rFonts w:ascii="Arial" w:hAnsi="Arial" w:cs="Arial"/>
          <w:color w:val="000000" w:themeColor="text1"/>
          <w:sz w:val="28"/>
          <w:szCs w:val="28"/>
          <w:lang w:val="uk-UA"/>
        </w:rPr>
        <w:t xml:space="preserve">будь-яких внутрішніх </w:t>
      </w:r>
      <w:r w:rsidRPr="00B94A90">
        <w:rPr>
          <w:rFonts w:ascii="Arial" w:hAnsi="Arial" w:cs="Arial"/>
          <w:color w:val="000000" w:themeColor="text1"/>
          <w:sz w:val="28"/>
          <w:szCs w:val="28"/>
          <w:lang w:val="uk-UA"/>
        </w:rPr>
        <w:t>сх</w:t>
      </w:r>
      <w:r w:rsidR="00663F37" w:rsidRPr="00B94A90">
        <w:rPr>
          <w:rFonts w:ascii="Arial" w:hAnsi="Arial" w:cs="Arial"/>
          <w:color w:val="000000" w:themeColor="text1"/>
          <w:sz w:val="28"/>
          <w:szCs w:val="28"/>
          <w:lang w:val="uk-UA"/>
        </w:rPr>
        <w:t>о</w:t>
      </w:r>
      <w:r w:rsidRPr="00B94A90">
        <w:rPr>
          <w:rFonts w:ascii="Arial" w:hAnsi="Arial" w:cs="Arial"/>
          <w:color w:val="000000" w:themeColor="text1"/>
          <w:sz w:val="28"/>
          <w:szCs w:val="28"/>
          <w:lang w:val="uk-UA"/>
        </w:rPr>
        <w:t>дів.</w:t>
      </w:r>
    </w:p>
    <w:p w:rsidR="00C225F0" w:rsidRPr="00B94A90" w:rsidRDefault="00C225F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Проходи між вагонами</w:t>
      </w:r>
      <w:r w:rsidR="00EF4600" w:rsidRPr="00B94A90">
        <w:rPr>
          <w:rFonts w:ascii="Arial" w:hAnsi="Arial" w:cs="Arial"/>
          <w:color w:val="000000" w:themeColor="text1"/>
          <w:sz w:val="28"/>
          <w:szCs w:val="28"/>
          <w:lang w:val="uk-UA"/>
        </w:rPr>
        <w:t xml:space="preserve"> з дверима, які зачиняються, мають бути вільні, і тому не включені до зони стояння пасажирів. Відкриті проходи</w:t>
      </w:r>
      <w:r w:rsidR="00D95205" w:rsidRPr="00B94A90">
        <w:rPr>
          <w:rFonts w:ascii="Arial" w:hAnsi="Arial" w:cs="Arial"/>
          <w:color w:val="000000" w:themeColor="text1"/>
          <w:sz w:val="28"/>
          <w:szCs w:val="28"/>
          <w:lang w:val="uk-UA"/>
        </w:rPr>
        <w:t xml:space="preserve"> без дверей</w:t>
      </w:r>
      <w:r w:rsidR="00983ACD" w:rsidRPr="00B94A90">
        <w:rPr>
          <w:rFonts w:ascii="Arial" w:hAnsi="Arial" w:cs="Arial"/>
          <w:color w:val="000000" w:themeColor="text1"/>
          <w:sz w:val="28"/>
          <w:szCs w:val="28"/>
          <w:lang w:val="uk-UA"/>
        </w:rPr>
        <w:t xml:space="preserve"> та проходи, де двері є лише з одного боку</w:t>
      </w:r>
      <w:r w:rsidR="00663F37" w:rsidRPr="00B94A90">
        <w:rPr>
          <w:rFonts w:ascii="Arial" w:hAnsi="Arial" w:cs="Arial"/>
          <w:color w:val="000000" w:themeColor="text1"/>
          <w:sz w:val="28"/>
          <w:szCs w:val="28"/>
          <w:lang w:val="uk-UA"/>
        </w:rPr>
        <w:t>,</w:t>
      </w:r>
      <w:r w:rsidR="00983ACD" w:rsidRPr="00B94A90">
        <w:rPr>
          <w:rFonts w:ascii="Arial" w:hAnsi="Arial" w:cs="Arial"/>
          <w:color w:val="000000" w:themeColor="text1"/>
          <w:sz w:val="28"/>
          <w:szCs w:val="28"/>
          <w:lang w:val="uk-UA"/>
        </w:rPr>
        <w:t xml:space="preserve"> мають розглядатися, як зона для стояння пасажирів.</w:t>
      </w:r>
    </w:p>
    <w:p w:rsidR="00983ACD" w:rsidRPr="00B94A90" w:rsidRDefault="00983AC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розрахунку контрольної маси місця для інвалідних колясок мають розглядатися</w:t>
      </w:r>
      <w:r w:rsidR="00C417A5" w:rsidRPr="00B94A90">
        <w:rPr>
          <w:rFonts w:ascii="Arial" w:hAnsi="Arial" w:cs="Arial"/>
          <w:color w:val="000000" w:themeColor="text1"/>
          <w:sz w:val="28"/>
          <w:szCs w:val="28"/>
          <w:lang w:val="uk-UA"/>
        </w:rPr>
        <w:t>,</w:t>
      </w:r>
      <w:r w:rsidRPr="00B94A90">
        <w:rPr>
          <w:rFonts w:ascii="Arial" w:hAnsi="Arial" w:cs="Arial"/>
          <w:color w:val="000000" w:themeColor="text1"/>
          <w:sz w:val="28"/>
          <w:szCs w:val="28"/>
          <w:lang w:val="uk-UA"/>
        </w:rPr>
        <w:t xml:space="preserve"> як зона для стояння пасажирів.</w:t>
      </w:r>
    </w:p>
    <w:p w:rsidR="00983ACD" w:rsidRPr="00B94A90" w:rsidRDefault="00983AC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Зони для стояння пасажирів не включають наступне:</w:t>
      </w:r>
    </w:p>
    <w:p w:rsidR="00983ACD" w:rsidRPr="00B94A90" w:rsidRDefault="00983AC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а) розрахункову площу нормальних місць (включно з</w:t>
      </w:r>
      <w:r w:rsidR="00F462ED"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 xml:space="preserve"> спинками та підлокітниками) на підлозі, </w:t>
      </w:r>
      <w:r w:rsidR="00907401" w:rsidRPr="00B94A90">
        <w:rPr>
          <w:rFonts w:ascii="Arial" w:hAnsi="Arial" w:cs="Arial"/>
          <w:color w:val="000000" w:themeColor="text1"/>
          <w:sz w:val="28"/>
          <w:szCs w:val="28"/>
          <w:lang w:val="uk-UA"/>
        </w:rPr>
        <w:t xml:space="preserve">у тому числі розмір площадки, глибиною 300 мм для ніг </w:t>
      </w:r>
      <w:r w:rsidR="00C626C4" w:rsidRPr="00B94A90">
        <w:rPr>
          <w:rFonts w:ascii="Arial" w:hAnsi="Arial" w:cs="Arial"/>
          <w:color w:val="000000" w:themeColor="text1"/>
          <w:sz w:val="28"/>
          <w:szCs w:val="28"/>
          <w:lang w:val="uk-UA"/>
        </w:rPr>
        <w:t>пасажирів, які сидять, яка розрахована на всю ширину сидіння</w:t>
      </w:r>
      <w:r w:rsidR="00F462ED" w:rsidRPr="00B94A90">
        <w:rPr>
          <w:rFonts w:ascii="Arial" w:hAnsi="Arial" w:cs="Arial"/>
          <w:color w:val="000000" w:themeColor="text1"/>
          <w:sz w:val="28"/>
          <w:szCs w:val="28"/>
          <w:lang w:val="uk-UA"/>
        </w:rPr>
        <w:t>;</w:t>
      </w:r>
    </w:p>
    <w:p w:rsidR="00C626C4"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б) </w:t>
      </w:r>
      <w:r w:rsidR="00C626C4" w:rsidRPr="00B94A90">
        <w:rPr>
          <w:rFonts w:ascii="Arial" w:hAnsi="Arial" w:cs="Arial"/>
          <w:color w:val="000000" w:themeColor="text1"/>
          <w:sz w:val="28"/>
          <w:szCs w:val="28"/>
          <w:lang w:val="uk-UA"/>
        </w:rPr>
        <w:t>розрахункову площу на підлозі столів та відкидних стільців у закритому стані</w:t>
      </w:r>
      <w:r w:rsidR="00F462ED" w:rsidRPr="00B94A90">
        <w:rPr>
          <w:rFonts w:ascii="Arial" w:hAnsi="Arial" w:cs="Arial"/>
          <w:color w:val="000000" w:themeColor="text1"/>
          <w:sz w:val="28"/>
          <w:szCs w:val="28"/>
          <w:lang w:val="uk-UA"/>
        </w:rPr>
        <w:t>;</w:t>
      </w:r>
      <w:r w:rsidR="00C626C4" w:rsidRPr="00B94A90">
        <w:rPr>
          <w:rFonts w:ascii="Arial" w:hAnsi="Arial" w:cs="Arial"/>
          <w:color w:val="000000" w:themeColor="text1"/>
          <w:sz w:val="28"/>
          <w:szCs w:val="28"/>
          <w:lang w:val="uk-UA"/>
        </w:rPr>
        <w:t xml:space="preserve"> </w:t>
      </w:r>
    </w:p>
    <w:p w:rsidR="00C626C4"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 </w:t>
      </w:r>
      <w:r w:rsidR="00C626C4" w:rsidRPr="00B94A90">
        <w:rPr>
          <w:rFonts w:ascii="Arial" w:hAnsi="Arial" w:cs="Arial"/>
          <w:color w:val="000000" w:themeColor="text1"/>
          <w:sz w:val="28"/>
          <w:szCs w:val="28"/>
          <w:lang w:val="uk-UA"/>
        </w:rPr>
        <w:t xml:space="preserve">зони, за винятком </w:t>
      </w:r>
      <w:r w:rsidRPr="00B94A90">
        <w:rPr>
          <w:rFonts w:ascii="Arial" w:hAnsi="Arial" w:cs="Arial"/>
          <w:color w:val="000000" w:themeColor="text1"/>
          <w:sz w:val="28"/>
          <w:szCs w:val="28"/>
          <w:lang w:val="uk-UA"/>
        </w:rPr>
        <w:t>сходів</w:t>
      </w:r>
      <w:r w:rsidR="00C626C4" w:rsidRPr="00B94A90">
        <w:rPr>
          <w:rFonts w:ascii="Arial" w:hAnsi="Arial" w:cs="Arial"/>
          <w:color w:val="000000" w:themeColor="text1"/>
          <w:sz w:val="28"/>
          <w:szCs w:val="28"/>
          <w:lang w:val="uk-UA"/>
        </w:rPr>
        <w:t>, які не придатні для стоя</w:t>
      </w:r>
      <w:r w:rsidR="001A580E" w:rsidRPr="00B94A90">
        <w:rPr>
          <w:rFonts w:ascii="Arial" w:hAnsi="Arial" w:cs="Arial"/>
          <w:color w:val="000000" w:themeColor="text1"/>
          <w:sz w:val="28"/>
          <w:szCs w:val="28"/>
          <w:lang w:val="uk-UA"/>
        </w:rPr>
        <w:t>ння</w:t>
      </w:r>
      <w:r w:rsidR="00C626C4" w:rsidRPr="00B94A90">
        <w:rPr>
          <w:rFonts w:ascii="Arial" w:hAnsi="Arial" w:cs="Arial"/>
          <w:color w:val="000000" w:themeColor="text1"/>
          <w:sz w:val="28"/>
          <w:szCs w:val="28"/>
          <w:lang w:val="uk-UA"/>
        </w:rPr>
        <w:t xml:space="preserve"> пасажирів через свої обмежені розміри (ширина або довжина менше </w:t>
      </w:r>
      <w:r w:rsidRPr="00B94A90">
        <w:rPr>
          <w:rFonts w:ascii="Arial" w:hAnsi="Arial" w:cs="Arial"/>
          <w:color w:val="000000" w:themeColor="text1"/>
          <w:sz w:val="28"/>
          <w:szCs w:val="28"/>
          <w:lang w:val="uk-UA"/>
        </w:rPr>
        <w:t xml:space="preserve">ніж </w:t>
      </w:r>
      <w:r w:rsidR="00C626C4" w:rsidRPr="00B94A90">
        <w:rPr>
          <w:rFonts w:ascii="Arial" w:hAnsi="Arial" w:cs="Arial"/>
          <w:color w:val="000000" w:themeColor="text1"/>
          <w:sz w:val="28"/>
          <w:szCs w:val="28"/>
          <w:lang w:val="uk-UA"/>
        </w:rPr>
        <w:t>300</w:t>
      </w:r>
      <w:r w:rsidR="00D95205" w:rsidRPr="00B94A90">
        <w:rPr>
          <w:rFonts w:ascii="Arial" w:hAnsi="Arial" w:cs="Arial"/>
          <w:color w:val="000000" w:themeColor="text1"/>
          <w:sz w:val="28"/>
          <w:szCs w:val="28"/>
          <w:lang w:val="uk-UA"/>
        </w:rPr>
        <w:t xml:space="preserve"> </w:t>
      </w:r>
      <w:r w:rsidR="00C626C4" w:rsidRPr="00B94A90">
        <w:rPr>
          <w:rFonts w:ascii="Arial" w:hAnsi="Arial" w:cs="Arial"/>
          <w:color w:val="000000" w:themeColor="text1"/>
          <w:sz w:val="28"/>
          <w:szCs w:val="28"/>
          <w:lang w:val="uk-UA"/>
        </w:rPr>
        <w:t>мм)</w:t>
      </w:r>
      <w:r w:rsidR="00F462ED" w:rsidRPr="00B94A90">
        <w:rPr>
          <w:rFonts w:ascii="Arial" w:hAnsi="Arial" w:cs="Arial"/>
          <w:color w:val="000000" w:themeColor="text1"/>
          <w:sz w:val="28"/>
          <w:szCs w:val="28"/>
          <w:lang w:val="uk-UA"/>
        </w:rPr>
        <w:t>;</w:t>
      </w:r>
    </w:p>
    <w:p w:rsidR="00DC5241"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г) </w:t>
      </w:r>
      <w:r w:rsidR="00DC5241" w:rsidRPr="00B94A90">
        <w:rPr>
          <w:rFonts w:ascii="Arial" w:hAnsi="Arial" w:cs="Arial"/>
          <w:color w:val="000000" w:themeColor="text1"/>
          <w:sz w:val="28"/>
          <w:szCs w:val="28"/>
          <w:lang w:val="uk-UA"/>
        </w:rPr>
        <w:t>зони, де знаход</w:t>
      </w:r>
      <w:r w:rsidRPr="00B94A90">
        <w:rPr>
          <w:rFonts w:ascii="Arial" w:hAnsi="Arial" w:cs="Arial"/>
          <w:color w:val="000000" w:themeColor="text1"/>
          <w:sz w:val="28"/>
          <w:szCs w:val="28"/>
          <w:lang w:val="uk-UA"/>
        </w:rPr>
        <w:t>я</w:t>
      </w:r>
      <w:r w:rsidR="00DC5241" w:rsidRPr="00B94A90">
        <w:rPr>
          <w:rFonts w:ascii="Arial" w:hAnsi="Arial" w:cs="Arial"/>
          <w:color w:val="000000" w:themeColor="text1"/>
          <w:sz w:val="28"/>
          <w:szCs w:val="28"/>
          <w:lang w:val="uk-UA"/>
        </w:rPr>
        <w:t>ться машиніст та поїзна бригада, або зони, де знаходитись пасажирам заборонено;</w:t>
      </w:r>
    </w:p>
    <w:p w:rsidR="00DC5241"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д) </w:t>
      </w:r>
      <w:r w:rsidR="00D95205" w:rsidRPr="00B94A90">
        <w:rPr>
          <w:rFonts w:ascii="Arial" w:hAnsi="Arial" w:cs="Arial"/>
          <w:color w:val="000000" w:themeColor="text1"/>
          <w:sz w:val="28"/>
          <w:szCs w:val="28"/>
          <w:lang w:val="uk-UA"/>
        </w:rPr>
        <w:t>східці та інші зони, які використовуються при посадці та висадці;</w:t>
      </w:r>
    </w:p>
    <w:p w:rsidR="00D95205"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е) </w:t>
      </w:r>
      <w:r w:rsidR="00D95205" w:rsidRPr="00B94A90">
        <w:rPr>
          <w:rFonts w:ascii="Arial" w:hAnsi="Arial" w:cs="Arial"/>
          <w:color w:val="000000" w:themeColor="text1"/>
          <w:sz w:val="28"/>
          <w:szCs w:val="28"/>
          <w:lang w:val="uk-UA"/>
        </w:rPr>
        <w:t>зони, де висота складає менше</w:t>
      </w:r>
      <w:r w:rsidRPr="00B94A90">
        <w:rPr>
          <w:rFonts w:ascii="Arial" w:hAnsi="Arial" w:cs="Arial"/>
          <w:color w:val="000000" w:themeColor="text1"/>
          <w:sz w:val="28"/>
          <w:szCs w:val="28"/>
          <w:lang w:val="uk-UA"/>
        </w:rPr>
        <w:t xml:space="preserve"> ніж</w:t>
      </w:r>
      <w:r w:rsidR="00D95205" w:rsidRPr="00B94A90">
        <w:rPr>
          <w:rFonts w:ascii="Arial" w:hAnsi="Arial" w:cs="Arial"/>
          <w:color w:val="000000" w:themeColor="text1"/>
          <w:sz w:val="28"/>
          <w:szCs w:val="28"/>
          <w:lang w:val="uk-UA"/>
        </w:rPr>
        <w:t xml:space="preserve"> 1 850 мм</w:t>
      </w:r>
      <w:r w:rsidR="00F462ED" w:rsidRPr="00B94A90">
        <w:rPr>
          <w:rFonts w:ascii="Arial" w:hAnsi="Arial" w:cs="Arial"/>
          <w:color w:val="000000" w:themeColor="text1"/>
          <w:sz w:val="28"/>
          <w:szCs w:val="28"/>
          <w:lang w:val="uk-UA"/>
        </w:rPr>
        <w:t>;</w:t>
      </w:r>
    </w:p>
    <w:p w:rsidR="00D95205"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є) </w:t>
      </w:r>
      <w:r w:rsidR="00D95205" w:rsidRPr="00B94A90">
        <w:rPr>
          <w:rFonts w:ascii="Arial" w:hAnsi="Arial" w:cs="Arial"/>
          <w:color w:val="000000" w:themeColor="text1"/>
          <w:sz w:val="28"/>
          <w:szCs w:val="28"/>
          <w:lang w:val="uk-UA"/>
        </w:rPr>
        <w:t xml:space="preserve">туалети, </w:t>
      </w:r>
      <w:r w:rsidR="00101F85" w:rsidRPr="00B94A90">
        <w:rPr>
          <w:rFonts w:ascii="Arial" w:hAnsi="Arial" w:cs="Arial"/>
          <w:color w:val="000000" w:themeColor="text1"/>
          <w:sz w:val="28"/>
          <w:szCs w:val="28"/>
          <w:lang w:val="uk-UA"/>
        </w:rPr>
        <w:t xml:space="preserve">спальні </w:t>
      </w:r>
      <w:r w:rsidR="00D95205" w:rsidRPr="00B94A90">
        <w:rPr>
          <w:rFonts w:ascii="Arial" w:hAnsi="Arial" w:cs="Arial"/>
          <w:color w:val="000000" w:themeColor="text1"/>
          <w:sz w:val="28"/>
          <w:szCs w:val="28"/>
          <w:lang w:val="uk-UA"/>
        </w:rPr>
        <w:t xml:space="preserve">полиці, зони для </w:t>
      </w:r>
      <w:r w:rsidR="00F52CD6" w:rsidRPr="00B94A90">
        <w:rPr>
          <w:rFonts w:ascii="Arial" w:hAnsi="Arial" w:cs="Arial"/>
          <w:color w:val="000000" w:themeColor="text1"/>
          <w:sz w:val="28"/>
          <w:szCs w:val="28"/>
          <w:lang w:val="uk-UA"/>
        </w:rPr>
        <w:t>прання,</w:t>
      </w:r>
      <w:r w:rsidR="00D95205"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тощо</w:t>
      </w:r>
      <w:r w:rsidR="00F462ED" w:rsidRPr="00B94A90">
        <w:rPr>
          <w:rFonts w:ascii="Arial" w:hAnsi="Arial" w:cs="Arial"/>
          <w:color w:val="000000" w:themeColor="text1"/>
          <w:sz w:val="28"/>
          <w:szCs w:val="28"/>
          <w:lang w:val="uk-UA"/>
        </w:rPr>
        <w:t>;</w:t>
      </w:r>
    </w:p>
    <w:p w:rsidR="00D95205" w:rsidRPr="00B94A90" w:rsidRDefault="00663F3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ж) </w:t>
      </w:r>
      <w:r w:rsidR="00D95205" w:rsidRPr="00B94A90">
        <w:rPr>
          <w:rFonts w:ascii="Arial" w:hAnsi="Arial" w:cs="Arial"/>
          <w:color w:val="000000" w:themeColor="text1"/>
          <w:sz w:val="28"/>
          <w:szCs w:val="28"/>
          <w:lang w:val="uk-UA"/>
        </w:rPr>
        <w:t>багажне відділення</w:t>
      </w:r>
      <w:r w:rsidR="00F462ED" w:rsidRPr="00B94A90">
        <w:rPr>
          <w:rFonts w:ascii="Arial" w:hAnsi="Arial" w:cs="Arial"/>
          <w:color w:val="000000" w:themeColor="text1"/>
          <w:sz w:val="28"/>
          <w:szCs w:val="28"/>
          <w:lang w:val="uk-UA"/>
        </w:rPr>
        <w:t>;</w:t>
      </w:r>
    </w:p>
    <w:p w:rsidR="00D95205" w:rsidRPr="00B94A90" w:rsidRDefault="00D9520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З точки зору експлуатаційного досвіду технічні умови мають враховувати:</w:t>
      </w:r>
    </w:p>
    <w:p w:rsidR="0017579C" w:rsidRPr="00B94A90" w:rsidRDefault="00D95205" w:rsidP="00B94A90">
      <w:pPr>
        <w:pStyle w:val="HTML"/>
        <w:numPr>
          <w:ilvl w:val="0"/>
          <w:numId w:val="1"/>
        </w:numPr>
        <w:spacing w:line="360" w:lineRule="auto"/>
        <w:ind w:left="0"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меншу глибину площадки для ніг</w:t>
      </w:r>
      <w:r w:rsidR="00F152EC" w:rsidRPr="00B94A90">
        <w:rPr>
          <w:rFonts w:ascii="Arial" w:hAnsi="Arial" w:cs="Arial"/>
          <w:color w:val="000000" w:themeColor="text1"/>
          <w:sz w:val="28"/>
          <w:szCs w:val="28"/>
          <w:lang w:val="uk-UA"/>
        </w:rPr>
        <w:t>;</w:t>
      </w:r>
    </w:p>
    <w:p w:rsidR="0017579C" w:rsidRPr="00B94A90" w:rsidRDefault="00F152EC" w:rsidP="00B94A90">
      <w:pPr>
        <w:pStyle w:val="HTML"/>
        <w:numPr>
          <w:ilvl w:val="0"/>
          <w:numId w:val="1"/>
        </w:numPr>
        <w:spacing w:line="360" w:lineRule="auto"/>
        <w:ind w:left="0"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нижчу висоту для зони стояння пасажирів.</w:t>
      </w:r>
    </w:p>
    <w:p w:rsidR="00F152EC" w:rsidRPr="00B94A90" w:rsidRDefault="00F152EC" w:rsidP="00B94A90">
      <w:pPr>
        <w:pStyle w:val="HTML"/>
        <w:spacing w:line="360" w:lineRule="auto"/>
        <w:ind w:firstLine="709"/>
        <w:jc w:val="both"/>
        <w:rPr>
          <w:rFonts w:ascii="Arial" w:hAnsi="Arial" w:cs="Arial"/>
          <w:color w:val="000000" w:themeColor="text1"/>
          <w:sz w:val="28"/>
          <w:szCs w:val="28"/>
          <w:lang w:val="uk-UA"/>
        </w:rPr>
      </w:pPr>
    </w:p>
    <w:p w:rsidR="00F152EC" w:rsidRPr="00B94A90" w:rsidRDefault="00F152EC" w:rsidP="00B94A90">
      <w:pPr>
        <w:pStyle w:val="1"/>
        <w:ind w:firstLine="709"/>
        <w:rPr>
          <w:rFonts w:cs="Arial"/>
          <w:color w:val="000000" w:themeColor="text1"/>
        </w:rPr>
      </w:pPr>
      <w:bookmarkStart w:id="17" w:name="_Toc524521146"/>
      <w:r w:rsidRPr="00B94A90">
        <w:rPr>
          <w:rFonts w:cs="Arial"/>
          <w:color w:val="000000" w:themeColor="text1"/>
        </w:rPr>
        <w:lastRenderedPageBreak/>
        <w:t>7 Навантаження</w:t>
      </w:r>
      <w:bookmarkEnd w:id="17"/>
    </w:p>
    <w:p w:rsidR="002F5273" w:rsidRPr="00B94A90" w:rsidRDefault="002F5273" w:rsidP="00B94A90">
      <w:pPr>
        <w:pStyle w:val="1"/>
        <w:ind w:firstLine="709"/>
        <w:rPr>
          <w:rFonts w:cs="Arial"/>
          <w:color w:val="000000" w:themeColor="text1"/>
        </w:rPr>
      </w:pPr>
    </w:p>
    <w:p w:rsidR="00101F85" w:rsidRPr="00B94A90" w:rsidRDefault="00F152EC" w:rsidP="00B94A90">
      <w:pPr>
        <w:pStyle w:val="1"/>
        <w:ind w:firstLine="709"/>
        <w:rPr>
          <w:rFonts w:cs="Arial"/>
          <w:color w:val="000000" w:themeColor="text1"/>
        </w:rPr>
      </w:pPr>
      <w:bookmarkStart w:id="18" w:name="_Toc524521147"/>
      <w:r w:rsidRPr="00B94A90">
        <w:rPr>
          <w:rFonts w:cs="Arial"/>
          <w:color w:val="000000" w:themeColor="text1"/>
        </w:rPr>
        <w:t xml:space="preserve">7.1 </w:t>
      </w:r>
      <w:r w:rsidR="00101F85" w:rsidRPr="00B94A90">
        <w:rPr>
          <w:rFonts w:cs="Arial"/>
          <w:color w:val="000000" w:themeColor="text1"/>
        </w:rPr>
        <w:t>Загальні відомості</w:t>
      </w:r>
      <w:r w:rsidR="00D23858" w:rsidRPr="00B94A90">
        <w:rPr>
          <w:rFonts w:cs="Arial"/>
          <w:color w:val="000000" w:themeColor="text1"/>
        </w:rPr>
        <w:t>/положення</w:t>
      </w:r>
      <w:bookmarkEnd w:id="18"/>
    </w:p>
    <w:p w:rsidR="0017579C" w:rsidRPr="00B94A90" w:rsidRDefault="0017579C" w:rsidP="00B94A90">
      <w:pPr>
        <w:pStyle w:val="HTML"/>
        <w:spacing w:line="360" w:lineRule="auto"/>
        <w:ind w:firstLine="709"/>
        <w:jc w:val="both"/>
        <w:rPr>
          <w:rFonts w:ascii="Arial" w:hAnsi="Arial" w:cs="Arial"/>
          <w:b/>
          <w:bCs/>
          <w:color w:val="000000" w:themeColor="text1"/>
          <w:lang w:val="uk-UA"/>
        </w:rPr>
      </w:pPr>
      <w:r w:rsidRPr="00B94A90">
        <w:rPr>
          <w:rFonts w:ascii="Arial" w:hAnsi="Arial" w:cs="Arial"/>
          <w:color w:val="000000" w:themeColor="text1"/>
          <w:sz w:val="28"/>
          <w:szCs w:val="28"/>
          <w:lang w:val="uk-UA"/>
        </w:rPr>
        <w:t>Кількість пасажирів, що сидять має дорівнюватись кількості нормальних місць для сидіння.</w:t>
      </w:r>
    </w:p>
    <w:p w:rsidR="00A1077B" w:rsidRPr="00B94A90" w:rsidRDefault="00A1077B"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Для визначення контрольної маси транспортного засобу навантаження на підлогу </w:t>
      </w:r>
      <w:r w:rsidR="009D58C0" w:rsidRPr="00B94A90">
        <w:rPr>
          <w:rFonts w:ascii="Arial" w:hAnsi="Arial" w:cs="Arial"/>
          <w:color w:val="000000" w:themeColor="text1"/>
          <w:sz w:val="28"/>
          <w:szCs w:val="28"/>
          <w:lang w:val="uk-UA"/>
        </w:rPr>
        <w:t xml:space="preserve">у зонах для </w:t>
      </w:r>
      <w:r w:rsidRPr="00B94A90">
        <w:rPr>
          <w:rFonts w:ascii="Arial" w:hAnsi="Arial" w:cs="Arial"/>
          <w:color w:val="000000" w:themeColor="text1"/>
          <w:sz w:val="28"/>
          <w:szCs w:val="28"/>
          <w:lang w:val="uk-UA"/>
        </w:rPr>
        <w:t>інвалідних візків</w:t>
      </w:r>
      <w:r w:rsidR="00D23858" w:rsidRPr="00B94A90">
        <w:rPr>
          <w:rFonts w:ascii="Arial" w:hAnsi="Arial" w:cs="Arial"/>
          <w:color w:val="000000" w:themeColor="text1"/>
          <w:sz w:val="28"/>
          <w:szCs w:val="28"/>
          <w:lang w:val="uk-UA"/>
        </w:rPr>
        <w:t xml:space="preserve"> має</w:t>
      </w:r>
      <w:r w:rsidRPr="00B94A90">
        <w:rPr>
          <w:rFonts w:ascii="Arial" w:hAnsi="Arial" w:cs="Arial"/>
          <w:color w:val="000000" w:themeColor="text1"/>
          <w:sz w:val="28"/>
          <w:szCs w:val="28"/>
          <w:lang w:val="uk-UA"/>
        </w:rPr>
        <w:t xml:space="preserve"> </w:t>
      </w:r>
      <w:r w:rsidR="00D23858" w:rsidRPr="00B94A90">
        <w:rPr>
          <w:rFonts w:ascii="Arial" w:hAnsi="Arial" w:cs="Arial"/>
          <w:color w:val="000000" w:themeColor="text1"/>
          <w:sz w:val="28"/>
          <w:szCs w:val="28"/>
          <w:lang w:val="uk-UA"/>
        </w:rPr>
        <w:t>обчислюватися,</w:t>
      </w:r>
      <w:r w:rsidRPr="00B94A90">
        <w:rPr>
          <w:rFonts w:ascii="Arial" w:hAnsi="Arial" w:cs="Arial"/>
          <w:color w:val="000000" w:themeColor="text1"/>
          <w:sz w:val="28"/>
          <w:szCs w:val="28"/>
          <w:lang w:val="uk-UA"/>
        </w:rPr>
        <w:t xml:space="preserve"> </w:t>
      </w:r>
      <w:r w:rsidR="009D58C0" w:rsidRPr="00B94A90">
        <w:rPr>
          <w:rFonts w:ascii="Arial" w:hAnsi="Arial" w:cs="Arial"/>
          <w:color w:val="000000" w:themeColor="text1"/>
          <w:sz w:val="28"/>
          <w:szCs w:val="28"/>
          <w:lang w:val="uk-UA"/>
        </w:rPr>
        <w:t>виходячи з припущення, що цю площу займають стоячі пасажири</w:t>
      </w:r>
      <w:r w:rsidRPr="00B94A90">
        <w:rPr>
          <w:rFonts w:ascii="Arial" w:hAnsi="Arial" w:cs="Arial"/>
          <w:color w:val="000000" w:themeColor="text1"/>
          <w:sz w:val="28"/>
          <w:szCs w:val="28"/>
          <w:lang w:val="uk-UA"/>
        </w:rPr>
        <w:t xml:space="preserve">, як </w:t>
      </w:r>
      <w:r w:rsidR="00D23858" w:rsidRPr="00B94A90">
        <w:rPr>
          <w:rFonts w:ascii="Arial" w:hAnsi="Arial" w:cs="Arial"/>
          <w:color w:val="000000" w:themeColor="text1"/>
          <w:sz w:val="28"/>
          <w:szCs w:val="28"/>
          <w:lang w:val="uk-UA"/>
        </w:rPr>
        <w:t xml:space="preserve">визначено </w:t>
      </w:r>
      <w:r w:rsidRPr="00B94A90">
        <w:rPr>
          <w:rFonts w:ascii="Arial" w:hAnsi="Arial" w:cs="Arial"/>
          <w:color w:val="000000" w:themeColor="text1"/>
          <w:sz w:val="28"/>
          <w:szCs w:val="28"/>
          <w:lang w:val="uk-UA"/>
        </w:rPr>
        <w:t xml:space="preserve">в п. 7.2, 7.3. </w:t>
      </w:r>
    </w:p>
    <w:p w:rsidR="00A1077B" w:rsidRDefault="004B112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визначення навантаження верхні полиці для багажу враховують як пусті (без багажу).</w:t>
      </w:r>
    </w:p>
    <w:p w:rsidR="00D85143" w:rsidRPr="00B94A90" w:rsidRDefault="00D85143" w:rsidP="00B94A90">
      <w:pPr>
        <w:pStyle w:val="HTML"/>
        <w:spacing w:line="360" w:lineRule="auto"/>
        <w:ind w:firstLine="709"/>
        <w:jc w:val="both"/>
        <w:rPr>
          <w:rFonts w:ascii="Arial" w:hAnsi="Arial" w:cs="Arial"/>
          <w:color w:val="000000" w:themeColor="text1"/>
          <w:sz w:val="28"/>
          <w:szCs w:val="28"/>
          <w:lang w:val="uk-UA"/>
        </w:rPr>
      </w:pPr>
    </w:p>
    <w:p w:rsidR="004B1120" w:rsidRPr="00B94A90" w:rsidRDefault="004B1120"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ПРИМІТКА 1 Мас</w:t>
      </w:r>
      <w:r w:rsidR="00D23858" w:rsidRPr="00B94A90">
        <w:rPr>
          <w:rFonts w:ascii="Arial" w:hAnsi="Arial" w:cs="Arial"/>
          <w:color w:val="000000" w:themeColor="text1"/>
          <w:sz w:val="28"/>
          <w:szCs w:val="28"/>
          <w:lang w:val="uk-UA"/>
        </w:rPr>
        <w:t>а</w:t>
      </w:r>
      <w:r w:rsidRPr="00B94A90">
        <w:rPr>
          <w:rFonts w:ascii="Arial" w:hAnsi="Arial" w:cs="Arial"/>
          <w:color w:val="000000" w:themeColor="text1"/>
          <w:sz w:val="28"/>
          <w:szCs w:val="28"/>
          <w:lang w:val="uk-UA"/>
        </w:rPr>
        <w:t xml:space="preserve"> багажу на верхніх полицях врахов</w:t>
      </w:r>
      <w:r w:rsidR="00D23858" w:rsidRPr="00B94A90">
        <w:rPr>
          <w:rFonts w:ascii="Arial" w:hAnsi="Arial" w:cs="Arial"/>
          <w:color w:val="000000" w:themeColor="text1"/>
          <w:sz w:val="28"/>
          <w:szCs w:val="28"/>
          <w:lang w:val="uk-UA"/>
        </w:rPr>
        <w:t>ана</w:t>
      </w:r>
      <w:r w:rsidRPr="00B94A90">
        <w:rPr>
          <w:rFonts w:ascii="Arial" w:hAnsi="Arial" w:cs="Arial"/>
          <w:color w:val="000000" w:themeColor="text1"/>
          <w:sz w:val="28"/>
          <w:szCs w:val="28"/>
          <w:lang w:val="uk-UA"/>
        </w:rPr>
        <w:t xml:space="preserve"> </w:t>
      </w:r>
      <w:r w:rsidR="00D23858"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 мас</w:t>
      </w:r>
      <w:r w:rsidR="00D23858"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 xml:space="preserve"> пасажир</w:t>
      </w:r>
      <w:r w:rsidR="00D23858" w:rsidRPr="00B94A90">
        <w:rPr>
          <w:rFonts w:ascii="Arial" w:hAnsi="Arial" w:cs="Arial"/>
          <w:color w:val="000000" w:themeColor="text1"/>
          <w:sz w:val="28"/>
          <w:szCs w:val="28"/>
          <w:lang w:val="uk-UA"/>
        </w:rPr>
        <w:t>а</w:t>
      </w:r>
      <w:r w:rsidR="005E45A2" w:rsidRPr="00B94A90">
        <w:rPr>
          <w:rFonts w:ascii="Arial" w:hAnsi="Arial" w:cs="Arial"/>
          <w:color w:val="000000" w:themeColor="text1"/>
          <w:sz w:val="28"/>
          <w:szCs w:val="28"/>
          <w:lang w:val="uk-UA"/>
        </w:rPr>
        <w:t>,</w:t>
      </w:r>
      <w:r w:rsidRPr="00B94A90">
        <w:rPr>
          <w:rFonts w:ascii="Arial" w:hAnsi="Arial" w:cs="Arial"/>
          <w:color w:val="000000" w:themeColor="text1"/>
          <w:sz w:val="28"/>
          <w:szCs w:val="28"/>
          <w:lang w:val="uk-UA"/>
        </w:rPr>
        <w:t xml:space="preserve"> або як навантаження в багажному відділені.</w:t>
      </w:r>
    </w:p>
    <w:p w:rsidR="00D23858" w:rsidRPr="00B94A90" w:rsidRDefault="00D23858" w:rsidP="00B94A90">
      <w:pPr>
        <w:pStyle w:val="HTML"/>
        <w:spacing w:line="360" w:lineRule="auto"/>
        <w:ind w:firstLine="709"/>
        <w:jc w:val="both"/>
        <w:rPr>
          <w:rFonts w:ascii="Arial" w:hAnsi="Arial" w:cs="Arial"/>
          <w:color w:val="000000" w:themeColor="text1"/>
          <w:sz w:val="28"/>
          <w:szCs w:val="28"/>
          <w:lang w:val="uk-UA"/>
        </w:rPr>
      </w:pPr>
    </w:p>
    <w:p w:rsidR="004B1120" w:rsidRPr="00B94A90" w:rsidRDefault="00D2385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4B1120" w:rsidRPr="00B94A90">
        <w:rPr>
          <w:rFonts w:ascii="Arial" w:hAnsi="Arial" w:cs="Arial"/>
          <w:color w:val="000000" w:themeColor="text1"/>
          <w:sz w:val="28"/>
          <w:szCs w:val="28"/>
          <w:lang w:val="uk-UA"/>
        </w:rPr>
        <w:t xml:space="preserve">деяких випадках, </w:t>
      </w:r>
      <w:r w:rsidRPr="00B94A90">
        <w:rPr>
          <w:rFonts w:ascii="Arial" w:hAnsi="Arial" w:cs="Arial"/>
          <w:color w:val="000000" w:themeColor="text1"/>
          <w:sz w:val="28"/>
          <w:szCs w:val="28"/>
          <w:lang w:val="uk-UA"/>
        </w:rPr>
        <w:t xml:space="preserve">коли </w:t>
      </w:r>
      <w:r w:rsidR="004B1120" w:rsidRPr="00B94A90">
        <w:rPr>
          <w:rFonts w:ascii="Arial" w:hAnsi="Arial" w:cs="Arial"/>
          <w:color w:val="000000" w:themeColor="text1"/>
          <w:sz w:val="28"/>
          <w:szCs w:val="28"/>
          <w:lang w:val="uk-UA"/>
        </w:rPr>
        <w:t xml:space="preserve">на результати значно впливають положення мас, </w:t>
      </w:r>
      <w:r w:rsidR="0069056F" w:rsidRPr="00B94A90">
        <w:rPr>
          <w:rFonts w:ascii="Arial" w:hAnsi="Arial" w:cs="Arial"/>
          <w:color w:val="000000" w:themeColor="text1"/>
          <w:sz w:val="28"/>
          <w:szCs w:val="28"/>
          <w:lang w:val="uk-UA"/>
        </w:rPr>
        <w:t>які складають загальне корисне навантаження, або стан маси</w:t>
      </w:r>
      <w:r w:rsidR="004B1120" w:rsidRPr="00B94A90">
        <w:rPr>
          <w:rFonts w:ascii="Arial" w:hAnsi="Arial" w:cs="Arial"/>
          <w:color w:val="000000" w:themeColor="text1"/>
          <w:sz w:val="28"/>
          <w:szCs w:val="28"/>
          <w:lang w:val="uk-UA"/>
        </w:rPr>
        <w:t xml:space="preserve"> </w:t>
      </w:r>
      <w:r w:rsidR="0069056F" w:rsidRPr="00B94A90">
        <w:rPr>
          <w:rFonts w:ascii="Arial" w:hAnsi="Arial" w:cs="Arial"/>
          <w:color w:val="000000" w:themeColor="text1"/>
          <w:sz w:val="28"/>
          <w:szCs w:val="28"/>
          <w:lang w:val="uk-UA"/>
        </w:rPr>
        <w:t xml:space="preserve">(наприклад при </w:t>
      </w:r>
      <w:r w:rsidR="00836033" w:rsidRPr="00B94A90">
        <w:rPr>
          <w:rFonts w:ascii="Arial" w:hAnsi="Arial" w:cs="Arial"/>
          <w:color w:val="000000" w:themeColor="text1"/>
          <w:sz w:val="28"/>
          <w:szCs w:val="28"/>
          <w:lang w:val="uk-UA"/>
        </w:rPr>
        <w:t>вимірюванні</w:t>
      </w:r>
      <w:r w:rsidR="0069056F" w:rsidRPr="00B94A90">
        <w:rPr>
          <w:rFonts w:ascii="Arial" w:hAnsi="Arial" w:cs="Arial"/>
          <w:color w:val="000000" w:themeColor="text1"/>
          <w:sz w:val="28"/>
          <w:szCs w:val="28"/>
          <w:lang w:val="uk-UA"/>
        </w:rPr>
        <w:t xml:space="preserve"> або при розрахунках перекидання) </w:t>
      </w:r>
      <w:r w:rsidR="0013004E" w:rsidRPr="00B94A90">
        <w:rPr>
          <w:rFonts w:ascii="Arial" w:hAnsi="Arial" w:cs="Arial"/>
          <w:color w:val="000000" w:themeColor="text1"/>
          <w:sz w:val="28"/>
          <w:szCs w:val="28"/>
          <w:lang w:val="uk-UA"/>
        </w:rPr>
        <w:t>у</w:t>
      </w:r>
      <w:r w:rsidR="0069056F" w:rsidRPr="00B94A90">
        <w:rPr>
          <w:rFonts w:ascii="Arial" w:hAnsi="Arial" w:cs="Arial"/>
          <w:color w:val="000000" w:themeColor="text1"/>
          <w:sz w:val="28"/>
          <w:szCs w:val="28"/>
          <w:lang w:val="uk-UA"/>
        </w:rPr>
        <w:t xml:space="preserve"> галузевому стандарті </w:t>
      </w:r>
      <w:r w:rsidR="0013004E" w:rsidRPr="00B94A90">
        <w:rPr>
          <w:rFonts w:ascii="Arial" w:hAnsi="Arial" w:cs="Arial"/>
          <w:color w:val="000000" w:themeColor="text1"/>
          <w:sz w:val="28"/>
          <w:szCs w:val="28"/>
          <w:lang w:val="uk-UA"/>
        </w:rPr>
        <w:t xml:space="preserve">має </w:t>
      </w:r>
      <w:r w:rsidR="0069056F" w:rsidRPr="00B94A90">
        <w:rPr>
          <w:rFonts w:ascii="Arial" w:hAnsi="Arial" w:cs="Arial"/>
          <w:color w:val="000000" w:themeColor="text1"/>
          <w:sz w:val="28"/>
          <w:szCs w:val="28"/>
          <w:lang w:val="uk-UA"/>
        </w:rPr>
        <w:t xml:space="preserve">бути </w:t>
      </w:r>
      <w:r w:rsidR="0013004E" w:rsidRPr="00B94A90">
        <w:rPr>
          <w:rFonts w:ascii="Arial" w:hAnsi="Arial" w:cs="Arial"/>
          <w:color w:val="000000" w:themeColor="text1"/>
          <w:sz w:val="28"/>
          <w:szCs w:val="28"/>
          <w:lang w:val="uk-UA"/>
        </w:rPr>
        <w:t xml:space="preserve">визначено </w:t>
      </w:r>
      <w:r w:rsidR="0069056F" w:rsidRPr="00B94A90">
        <w:rPr>
          <w:rFonts w:ascii="Arial" w:hAnsi="Arial" w:cs="Arial"/>
          <w:color w:val="000000" w:themeColor="text1"/>
          <w:sz w:val="28"/>
          <w:szCs w:val="28"/>
          <w:lang w:val="uk-UA"/>
        </w:rPr>
        <w:t xml:space="preserve">метод визначення центру </w:t>
      </w:r>
      <w:r w:rsidR="00836033" w:rsidRPr="00B94A90">
        <w:rPr>
          <w:rFonts w:ascii="Arial" w:hAnsi="Arial" w:cs="Arial"/>
          <w:color w:val="000000" w:themeColor="text1"/>
          <w:sz w:val="28"/>
          <w:szCs w:val="28"/>
          <w:lang w:val="uk-UA"/>
        </w:rPr>
        <w:t>мас</w:t>
      </w:r>
      <w:r w:rsidR="0069056F" w:rsidRPr="00B94A90">
        <w:rPr>
          <w:rFonts w:ascii="Arial" w:hAnsi="Arial" w:cs="Arial"/>
          <w:color w:val="000000" w:themeColor="text1"/>
          <w:sz w:val="28"/>
          <w:szCs w:val="28"/>
          <w:lang w:val="uk-UA"/>
        </w:rPr>
        <w:t>.</w:t>
      </w:r>
    </w:p>
    <w:p w:rsidR="0069056F" w:rsidRPr="00B94A90" w:rsidRDefault="00D364B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Якщо в існуючих галузевих стандартах немає </w:t>
      </w:r>
      <w:r w:rsidR="00653925" w:rsidRPr="00B94A90">
        <w:rPr>
          <w:rFonts w:ascii="Arial" w:hAnsi="Arial" w:cs="Arial"/>
          <w:color w:val="000000" w:themeColor="text1"/>
          <w:sz w:val="28"/>
          <w:szCs w:val="28"/>
          <w:lang w:val="uk-UA"/>
        </w:rPr>
        <w:t xml:space="preserve">прямих </w:t>
      </w:r>
      <w:r w:rsidRPr="00B94A90">
        <w:rPr>
          <w:rFonts w:ascii="Arial" w:hAnsi="Arial" w:cs="Arial"/>
          <w:color w:val="000000" w:themeColor="text1"/>
          <w:sz w:val="28"/>
          <w:szCs w:val="28"/>
          <w:lang w:val="uk-UA"/>
        </w:rPr>
        <w:t xml:space="preserve">вимог щодо визначення </w:t>
      </w:r>
      <w:r w:rsidR="00653925" w:rsidRPr="00B94A90">
        <w:rPr>
          <w:rFonts w:ascii="Arial" w:hAnsi="Arial" w:cs="Arial"/>
          <w:color w:val="000000" w:themeColor="text1"/>
          <w:sz w:val="28"/>
          <w:szCs w:val="28"/>
          <w:lang w:val="uk-UA"/>
        </w:rPr>
        <w:t xml:space="preserve">висоти </w:t>
      </w:r>
      <w:r w:rsidRPr="00B94A90">
        <w:rPr>
          <w:rFonts w:ascii="Arial" w:hAnsi="Arial" w:cs="Arial"/>
          <w:color w:val="000000" w:themeColor="text1"/>
          <w:sz w:val="28"/>
          <w:szCs w:val="28"/>
          <w:lang w:val="uk-UA"/>
        </w:rPr>
        <w:t xml:space="preserve">центру тяжіння, але </w:t>
      </w:r>
      <w:r w:rsidR="00653925" w:rsidRPr="00B94A90">
        <w:rPr>
          <w:rFonts w:ascii="Arial" w:hAnsi="Arial" w:cs="Arial"/>
          <w:color w:val="000000" w:themeColor="text1"/>
          <w:sz w:val="28"/>
          <w:szCs w:val="28"/>
          <w:lang w:val="uk-UA"/>
        </w:rPr>
        <w:t>існують загальновизнані методи</w:t>
      </w:r>
      <w:r w:rsidRPr="00B94A90">
        <w:rPr>
          <w:rFonts w:ascii="Arial" w:hAnsi="Arial" w:cs="Arial"/>
          <w:color w:val="000000" w:themeColor="text1"/>
          <w:sz w:val="28"/>
          <w:szCs w:val="28"/>
          <w:lang w:val="uk-UA"/>
        </w:rPr>
        <w:t xml:space="preserve">, то можна </w:t>
      </w:r>
      <w:r w:rsidR="000F3904" w:rsidRPr="00B94A90">
        <w:rPr>
          <w:rFonts w:ascii="Arial" w:hAnsi="Arial" w:cs="Arial"/>
          <w:color w:val="000000" w:themeColor="text1"/>
          <w:sz w:val="28"/>
          <w:szCs w:val="28"/>
          <w:lang w:val="uk-UA"/>
        </w:rPr>
        <w:t>дотримуватися такої практики</w:t>
      </w:r>
      <w:r w:rsidRPr="00B94A90">
        <w:rPr>
          <w:rFonts w:ascii="Arial" w:hAnsi="Arial" w:cs="Arial"/>
          <w:color w:val="000000" w:themeColor="text1"/>
          <w:sz w:val="28"/>
          <w:szCs w:val="28"/>
          <w:lang w:val="uk-UA"/>
        </w:rPr>
        <w:t>.</w:t>
      </w:r>
    </w:p>
    <w:p w:rsidR="00D364B5" w:rsidRPr="00B94A90" w:rsidRDefault="00D364B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загальних цілей</w:t>
      </w:r>
      <w:r w:rsidR="002453D6" w:rsidRPr="00B94A90">
        <w:rPr>
          <w:rFonts w:ascii="Arial" w:hAnsi="Arial" w:cs="Arial"/>
          <w:color w:val="000000" w:themeColor="text1"/>
          <w:sz w:val="28"/>
          <w:szCs w:val="28"/>
          <w:lang w:val="uk-UA"/>
        </w:rPr>
        <w:t xml:space="preserve">, якщо </w:t>
      </w:r>
      <w:r w:rsidR="000F3904" w:rsidRPr="00B94A90">
        <w:rPr>
          <w:rFonts w:ascii="Arial" w:hAnsi="Arial" w:cs="Arial"/>
          <w:color w:val="000000" w:themeColor="text1"/>
          <w:sz w:val="28"/>
          <w:szCs w:val="28"/>
          <w:lang w:val="uk-UA"/>
        </w:rPr>
        <w:t xml:space="preserve">в галузевих стандартах </w:t>
      </w:r>
      <w:r w:rsidR="002453D6" w:rsidRPr="00B94A90">
        <w:rPr>
          <w:rFonts w:ascii="Arial" w:hAnsi="Arial" w:cs="Arial"/>
          <w:color w:val="000000" w:themeColor="text1"/>
          <w:sz w:val="28"/>
          <w:szCs w:val="28"/>
          <w:lang w:val="uk-UA"/>
        </w:rPr>
        <w:t>немає вимог</w:t>
      </w:r>
      <w:r w:rsidR="000F3904" w:rsidRPr="00B94A90">
        <w:rPr>
          <w:rFonts w:ascii="Arial" w:hAnsi="Arial" w:cs="Arial"/>
          <w:color w:val="000000" w:themeColor="text1"/>
          <w:sz w:val="28"/>
          <w:szCs w:val="28"/>
          <w:lang w:val="uk-UA"/>
        </w:rPr>
        <w:t xml:space="preserve"> щодо</w:t>
      </w:r>
      <w:r w:rsidR="002453D6" w:rsidRPr="00B94A90">
        <w:rPr>
          <w:rFonts w:ascii="Arial" w:hAnsi="Arial" w:cs="Arial"/>
          <w:color w:val="000000" w:themeColor="text1"/>
          <w:sz w:val="28"/>
          <w:szCs w:val="28"/>
          <w:lang w:val="uk-UA"/>
        </w:rPr>
        <w:t xml:space="preserve"> розрахунку центра </w:t>
      </w:r>
      <w:r w:rsidR="00817F70" w:rsidRPr="00B94A90">
        <w:rPr>
          <w:rFonts w:ascii="Arial" w:hAnsi="Arial" w:cs="Arial"/>
          <w:color w:val="000000" w:themeColor="text1"/>
          <w:sz w:val="28"/>
          <w:szCs w:val="28"/>
          <w:lang w:val="uk-UA"/>
        </w:rPr>
        <w:t>мас</w:t>
      </w:r>
      <w:r w:rsidR="009D58C0" w:rsidRPr="00B94A90">
        <w:rPr>
          <w:rFonts w:ascii="Arial" w:hAnsi="Arial" w:cs="Arial"/>
          <w:color w:val="000000" w:themeColor="text1"/>
          <w:sz w:val="28"/>
          <w:szCs w:val="28"/>
          <w:lang w:val="uk-UA"/>
        </w:rPr>
        <w:t xml:space="preserve"> </w:t>
      </w:r>
      <w:r w:rsidR="002453D6" w:rsidRPr="00B94A90">
        <w:rPr>
          <w:rFonts w:ascii="Arial" w:hAnsi="Arial" w:cs="Arial"/>
          <w:color w:val="000000" w:themeColor="text1"/>
          <w:sz w:val="28"/>
          <w:szCs w:val="28"/>
          <w:lang w:val="uk-UA"/>
        </w:rPr>
        <w:t xml:space="preserve">навантаження від пасажирів </w:t>
      </w:r>
      <w:r w:rsidR="000F3904" w:rsidRPr="00B94A90">
        <w:rPr>
          <w:rFonts w:ascii="Arial" w:hAnsi="Arial" w:cs="Arial"/>
          <w:color w:val="000000" w:themeColor="text1"/>
          <w:sz w:val="28"/>
          <w:szCs w:val="28"/>
          <w:lang w:val="uk-UA"/>
        </w:rPr>
        <w:t>фактори можна припустити наступне</w:t>
      </w:r>
      <w:r w:rsidR="002453D6" w:rsidRPr="00B94A90">
        <w:rPr>
          <w:rFonts w:ascii="Arial" w:hAnsi="Arial" w:cs="Arial"/>
          <w:color w:val="000000" w:themeColor="text1"/>
          <w:sz w:val="28"/>
          <w:szCs w:val="28"/>
          <w:lang w:val="uk-UA"/>
        </w:rPr>
        <w:t>:</w:t>
      </w:r>
    </w:p>
    <w:p w:rsidR="002453D6" w:rsidRPr="00B94A90" w:rsidRDefault="002453D6"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 сидячі пасажири: індивідуальний центр </w:t>
      </w:r>
      <w:r w:rsidR="00817F70" w:rsidRPr="00B94A90">
        <w:rPr>
          <w:rFonts w:ascii="Arial" w:hAnsi="Arial" w:cs="Arial"/>
          <w:color w:val="000000" w:themeColor="text1"/>
          <w:sz w:val="28"/>
          <w:szCs w:val="28"/>
          <w:lang w:val="uk-UA"/>
        </w:rPr>
        <w:t xml:space="preserve">ваги розташовується </w:t>
      </w:r>
      <w:r w:rsidRPr="00B94A90">
        <w:rPr>
          <w:rFonts w:ascii="Arial" w:hAnsi="Arial" w:cs="Arial"/>
          <w:color w:val="000000" w:themeColor="text1"/>
          <w:sz w:val="28"/>
          <w:szCs w:val="28"/>
          <w:lang w:val="uk-UA"/>
        </w:rPr>
        <w:t>на 200 мм вище</w:t>
      </w:r>
      <w:r w:rsidR="00817F70" w:rsidRPr="00B94A90">
        <w:rPr>
          <w:rFonts w:ascii="Arial" w:hAnsi="Arial" w:cs="Arial"/>
          <w:color w:val="000000" w:themeColor="text1"/>
          <w:sz w:val="28"/>
          <w:szCs w:val="28"/>
          <w:lang w:val="uk-UA"/>
        </w:rPr>
        <w:t xml:space="preserve"> рівня</w:t>
      </w:r>
      <w:r w:rsidRPr="00B94A90">
        <w:rPr>
          <w:rFonts w:ascii="Arial" w:hAnsi="Arial" w:cs="Arial"/>
          <w:color w:val="000000" w:themeColor="text1"/>
          <w:sz w:val="28"/>
          <w:szCs w:val="28"/>
          <w:lang w:val="uk-UA"/>
        </w:rPr>
        <w:t xml:space="preserve"> сидіння</w:t>
      </w:r>
      <w:r w:rsidR="005E45A2" w:rsidRPr="00B94A90">
        <w:rPr>
          <w:rFonts w:ascii="Arial" w:hAnsi="Arial" w:cs="Arial"/>
          <w:color w:val="000000" w:themeColor="text1"/>
          <w:sz w:val="28"/>
          <w:szCs w:val="28"/>
          <w:lang w:val="uk-UA"/>
        </w:rPr>
        <w:t xml:space="preserve">, </w:t>
      </w:r>
      <w:r w:rsidR="00817F70" w:rsidRPr="00B94A90">
        <w:rPr>
          <w:rFonts w:ascii="Arial" w:hAnsi="Arial" w:cs="Arial"/>
          <w:color w:val="000000" w:themeColor="text1"/>
          <w:sz w:val="28"/>
          <w:szCs w:val="28"/>
          <w:lang w:val="uk-UA"/>
        </w:rPr>
        <w:t xml:space="preserve">з розподілом пасажирів </w:t>
      </w:r>
      <w:r w:rsidRPr="00B94A90">
        <w:rPr>
          <w:rFonts w:ascii="Arial" w:hAnsi="Arial" w:cs="Arial"/>
          <w:color w:val="000000" w:themeColor="text1"/>
          <w:sz w:val="28"/>
          <w:szCs w:val="28"/>
          <w:lang w:val="uk-UA"/>
        </w:rPr>
        <w:t>відповідно до розташування сидінь;</w:t>
      </w:r>
    </w:p>
    <w:p w:rsidR="002453D6" w:rsidRPr="00B94A90" w:rsidRDefault="002453D6"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 стоячі пасажири: індивідуальний центр </w:t>
      </w:r>
      <w:r w:rsidR="00817F70" w:rsidRPr="00B94A90">
        <w:rPr>
          <w:rFonts w:ascii="Arial" w:hAnsi="Arial" w:cs="Arial"/>
          <w:color w:val="000000" w:themeColor="text1"/>
          <w:sz w:val="28"/>
          <w:szCs w:val="28"/>
          <w:lang w:val="uk-UA"/>
        </w:rPr>
        <w:t xml:space="preserve">мас  розташовується </w:t>
      </w:r>
      <w:r w:rsidRPr="00B94A90">
        <w:rPr>
          <w:rFonts w:ascii="Arial" w:hAnsi="Arial" w:cs="Arial"/>
          <w:color w:val="000000" w:themeColor="text1"/>
          <w:sz w:val="28"/>
          <w:szCs w:val="28"/>
          <w:lang w:val="uk-UA"/>
        </w:rPr>
        <w:t xml:space="preserve">на висоті 500 мм над рівнем </w:t>
      </w:r>
      <w:r w:rsidR="004568F5" w:rsidRPr="00B94A90">
        <w:rPr>
          <w:rFonts w:ascii="Arial" w:hAnsi="Arial" w:cs="Arial"/>
          <w:color w:val="000000" w:themeColor="text1"/>
          <w:sz w:val="28"/>
          <w:szCs w:val="28"/>
          <w:lang w:val="uk-UA"/>
        </w:rPr>
        <w:t>підлоги</w:t>
      </w:r>
      <w:r w:rsidR="005E45A2" w:rsidRPr="00B94A90">
        <w:rPr>
          <w:rFonts w:ascii="Arial" w:hAnsi="Arial" w:cs="Arial"/>
          <w:color w:val="000000" w:themeColor="text1"/>
          <w:sz w:val="28"/>
          <w:szCs w:val="28"/>
          <w:lang w:val="uk-UA"/>
        </w:rPr>
        <w:t>,</w:t>
      </w:r>
      <w:r w:rsidR="00817F70" w:rsidRPr="00B94A90">
        <w:rPr>
          <w:rFonts w:ascii="Arial" w:hAnsi="Arial" w:cs="Arial"/>
          <w:color w:val="000000" w:themeColor="text1"/>
          <w:sz w:val="28"/>
          <w:szCs w:val="28"/>
          <w:lang w:val="uk-UA"/>
        </w:rPr>
        <w:t xml:space="preserve"> з рівномірним розподілом </w:t>
      </w:r>
      <w:r w:rsidR="005E45A2" w:rsidRPr="00B94A90">
        <w:rPr>
          <w:rFonts w:ascii="Arial" w:hAnsi="Arial" w:cs="Arial"/>
          <w:color w:val="000000" w:themeColor="text1"/>
          <w:sz w:val="28"/>
          <w:szCs w:val="28"/>
          <w:lang w:val="uk-UA"/>
        </w:rPr>
        <w:t xml:space="preserve">мас </w:t>
      </w:r>
      <w:r w:rsidR="004568F5" w:rsidRPr="00B94A90">
        <w:rPr>
          <w:rFonts w:ascii="Arial" w:hAnsi="Arial" w:cs="Arial"/>
          <w:color w:val="000000" w:themeColor="text1"/>
          <w:sz w:val="28"/>
          <w:szCs w:val="28"/>
          <w:lang w:val="uk-UA"/>
        </w:rPr>
        <w:t>пасажир</w:t>
      </w:r>
      <w:r w:rsidR="005E45A2" w:rsidRPr="00B94A90">
        <w:rPr>
          <w:rFonts w:ascii="Arial" w:hAnsi="Arial" w:cs="Arial"/>
          <w:color w:val="000000" w:themeColor="text1"/>
          <w:sz w:val="28"/>
          <w:szCs w:val="28"/>
          <w:lang w:val="uk-UA"/>
        </w:rPr>
        <w:t>ів</w:t>
      </w:r>
      <w:r w:rsidR="004568F5" w:rsidRPr="00B94A90">
        <w:rPr>
          <w:rFonts w:ascii="Arial" w:hAnsi="Arial" w:cs="Arial"/>
          <w:color w:val="000000" w:themeColor="text1"/>
          <w:sz w:val="28"/>
          <w:szCs w:val="28"/>
          <w:lang w:val="uk-UA"/>
        </w:rPr>
        <w:t xml:space="preserve"> </w:t>
      </w:r>
      <w:r w:rsidR="00817F70" w:rsidRPr="00B94A90">
        <w:rPr>
          <w:rFonts w:ascii="Arial" w:hAnsi="Arial" w:cs="Arial"/>
          <w:color w:val="000000" w:themeColor="text1"/>
          <w:sz w:val="28"/>
          <w:szCs w:val="28"/>
          <w:lang w:val="uk-UA"/>
        </w:rPr>
        <w:t>по</w:t>
      </w:r>
      <w:r w:rsidRPr="00B94A90">
        <w:rPr>
          <w:rFonts w:ascii="Arial" w:hAnsi="Arial" w:cs="Arial"/>
          <w:color w:val="000000" w:themeColor="text1"/>
          <w:sz w:val="28"/>
          <w:szCs w:val="28"/>
          <w:lang w:val="uk-UA"/>
        </w:rPr>
        <w:t xml:space="preserve"> </w:t>
      </w:r>
      <w:r w:rsidR="004568F5" w:rsidRPr="00B94A90">
        <w:rPr>
          <w:rFonts w:ascii="Arial" w:hAnsi="Arial" w:cs="Arial"/>
          <w:color w:val="000000" w:themeColor="text1"/>
          <w:sz w:val="28"/>
          <w:szCs w:val="28"/>
          <w:lang w:val="uk-UA"/>
        </w:rPr>
        <w:t>площі для стояння</w:t>
      </w:r>
      <w:r w:rsidRPr="00B94A90">
        <w:rPr>
          <w:rFonts w:ascii="Arial" w:hAnsi="Arial" w:cs="Arial"/>
          <w:color w:val="000000" w:themeColor="text1"/>
          <w:sz w:val="28"/>
          <w:szCs w:val="28"/>
          <w:lang w:val="uk-UA"/>
        </w:rPr>
        <w:t>.</w:t>
      </w:r>
    </w:p>
    <w:p w:rsidR="002453D6" w:rsidRPr="00B94A90" w:rsidRDefault="002453D6" w:rsidP="00B94A90">
      <w:pPr>
        <w:pStyle w:val="HTML"/>
        <w:spacing w:line="360" w:lineRule="auto"/>
        <w:ind w:firstLine="709"/>
        <w:jc w:val="both"/>
        <w:rPr>
          <w:rFonts w:ascii="Arial" w:hAnsi="Arial" w:cs="Arial"/>
          <w:color w:val="000000" w:themeColor="text1"/>
          <w:sz w:val="28"/>
          <w:szCs w:val="28"/>
          <w:lang w:val="uk-UA"/>
        </w:rPr>
      </w:pPr>
    </w:p>
    <w:p w:rsidR="00923495" w:rsidRPr="00B94A90" w:rsidRDefault="00CC702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ПРИМІТКА 2 </w:t>
      </w:r>
      <w:r w:rsidR="00923495" w:rsidRPr="00B94A90">
        <w:rPr>
          <w:rFonts w:ascii="Arial" w:hAnsi="Arial" w:cs="Arial"/>
          <w:color w:val="000000" w:themeColor="text1"/>
          <w:sz w:val="28"/>
          <w:szCs w:val="28"/>
          <w:lang w:val="uk-UA"/>
        </w:rPr>
        <w:t xml:space="preserve">Розрахунки та </w:t>
      </w:r>
      <w:r w:rsidR="00817F70" w:rsidRPr="00B94A90">
        <w:rPr>
          <w:rFonts w:ascii="Arial" w:hAnsi="Arial" w:cs="Arial"/>
          <w:color w:val="000000" w:themeColor="text1"/>
          <w:sz w:val="28"/>
          <w:szCs w:val="28"/>
          <w:lang w:val="uk-UA"/>
        </w:rPr>
        <w:t xml:space="preserve">перевіряння вимірюванням </w:t>
      </w:r>
      <w:r w:rsidR="00923495" w:rsidRPr="00B94A90">
        <w:rPr>
          <w:rFonts w:ascii="Arial" w:hAnsi="Arial" w:cs="Arial"/>
          <w:color w:val="000000" w:themeColor="text1"/>
          <w:sz w:val="28"/>
          <w:szCs w:val="28"/>
          <w:lang w:val="uk-UA"/>
        </w:rPr>
        <w:t xml:space="preserve">показали, що в квазістатичних та динамічних </w:t>
      </w:r>
      <w:r w:rsidR="00C36668" w:rsidRPr="00B94A90">
        <w:rPr>
          <w:rFonts w:ascii="Arial" w:hAnsi="Arial" w:cs="Arial"/>
          <w:color w:val="000000" w:themeColor="text1"/>
          <w:sz w:val="28"/>
          <w:szCs w:val="28"/>
          <w:lang w:val="uk-UA"/>
        </w:rPr>
        <w:t>станах</w:t>
      </w:r>
      <w:r w:rsidR="00923495" w:rsidRPr="00B94A90">
        <w:rPr>
          <w:rFonts w:ascii="Arial" w:hAnsi="Arial" w:cs="Arial"/>
          <w:color w:val="000000" w:themeColor="text1"/>
          <w:sz w:val="28"/>
          <w:szCs w:val="28"/>
          <w:lang w:val="uk-UA"/>
        </w:rPr>
        <w:t xml:space="preserve"> </w:t>
      </w:r>
      <w:r w:rsidR="00817F70" w:rsidRPr="00B94A90">
        <w:rPr>
          <w:rFonts w:ascii="Arial" w:hAnsi="Arial" w:cs="Arial"/>
          <w:color w:val="000000" w:themeColor="text1"/>
          <w:sz w:val="28"/>
          <w:szCs w:val="28"/>
          <w:lang w:val="uk-UA"/>
        </w:rPr>
        <w:t xml:space="preserve">існує обмежене </w:t>
      </w:r>
      <w:r w:rsidR="0038619D" w:rsidRPr="00B94A90">
        <w:rPr>
          <w:rFonts w:ascii="Arial" w:hAnsi="Arial" w:cs="Arial"/>
          <w:color w:val="000000" w:themeColor="text1"/>
          <w:sz w:val="28"/>
          <w:szCs w:val="28"/>
          <w:lang w:val="uk-UA"/>
        </w:rPr>
        <w:t>стикання</w:t>
      </w:r>
      <w:r w:rsidR="00923495" w:rsidRPr="00B94A90">
        <w:rPr>
          <w:rFonts w:ascii="Arial" w:hAnsi="Arial" w:cs="Arial"/>
          <w:color w:val="000000" w:themeColor="text1"/>
          <w:sz w:val="28"/>
          <w:szCs w:val="28"/>
          <w:lang w:val="uk-UA"/>
        </w:rPr>
        <w:t xml:space="preserve"> </w:t>
      </w:r>
      <w:r w:rsidR="00BB379F" w:rsidRPr="00B94A90">
        <w:rPr>
          <w:rFonts w:ascii="Arial" w:hAnsi="Arial" w:cs="Arial"/>
          <w:color w:val="000000" w:themeColor="text1"/>
          <w:sz w:val="28"/>
          <w:szCs w:val="28"/>
          <w:lang w:val="uk-UA"/>
        </w:rPr>
        <w:t xml:space="preserve"> </w:t>
      </w:r>
      <w:r w:rsidR="00923495" w:rsidRPr="00B94A90">
        <w:rPr>
          <w:rFonts w:ascii="Arial" w:hAnsi="Arial" w:cs="Arial"/>
          <w:color w:val="000000" w:themeColor="text1"/>
          <w:sz w:val="28"/>
          <w:szCs w:val="28"/>
          <w:lang w:val="uk-UA"/>
        </w:rPr>
        <w:t xml:space="preserve">пасажирів з </w:t>
      </w:r>
      <w:r w:rsidR="00817F70" w:rsidRPr="00B94A90">
        <w:rPr>
          <w:rFonts w:ascii="Arial" w:hAnsi="Arial" w:cs="Arial"/>
          <w:color w:val="000000" w:themeColor="text1"/>
          <w:sz w:val="28"/>
          <w:szCs w:val="28"/>
          <w:lang w:val="uk-UA"/>
        </w:rPr>
        <w:t>корпусом</w:t>
      </w:r>
      <w:r w:rsidR="00923495" w:rsidRPr="00B94A90">
        <w:rPr>
          <w:rFonts w:ascii="Arial" w:hAnsi="Arial" w:cs="Arial"/>
          <w:color w:val="000000" w:themeColor="text1"/>
          <w:sz w:val="28"/>
          <w:szCs w:val="28"/>
          <w:lang w:val="uk-UA"/>
        </w:rPr>
        <w:t xml:space="preserve"> вагон</w:t>
      </w:r>
      <w:r w:rsidR="00817F70" w:rsidRPr="00B94A90">
        <w:rPr>
          <w:rFonts w:ascii="Arial" w:hAnsi="Arial" w:cs="Arial"/>
          <w:color w:val="000000" w:themeColor="text1"/>
          <w:sz w:val="28"/>
          <w:szCs w:val="28"/>
          <w:lang w:val="uk-UA"/>
        </w:rPr>
        <w:t>а</w:t>
      </w:r>
      <w:r w:rsidR="00923495" w:rsidRPr="00B94A90">
        <w:rPr>
          <w:rFonts w:ascii="Arial" w:hAnsi="Arial" w:cs="Arial"/>
          <w:color w:val="000000" w:themeColor="text1"/>
          <w:sz w:val="28"/>
          <w:szCs w:val="28"/>
          <w:lang w:val="uk-UA"/>
        </w:rPr>
        <w:t xml:space="preserve"> через </w:t>
      </w:r>
      <w:r w:rsidR="004F1593" w:rsidRPr="00B94A90">
        <w:rPr>
          <w:rFonts w:ascii="Arial" w:hAnsi="Arial" w:cs="Arial"/>
          <w:color w:val="000000" w:themeColor="text1"/>
          <w:sz w:val="28"/>
          <w:szCs w:val="28"/>
          <w:lang w:val="uk-UA"/>
        </w:rPr>
        <w:t xml:space="preserve">міжвагонне </w:t>
      </w:r>
      <w:r w:rsidR="00736C8F" w:rsidRPr="00B94A90">
        <w:rPr>
          <w:rFonts w:ascii="Arial" w:hAnsi="Arial" w:cs="Arial"/>
          <w:color w:val="000000" w:themeColor="text1"/>
          <w:sz w:val="28"/>
          <w:szCs w:val="28"/>
          <w:lang w:val="uk-UA"/>
        </w:rPr>
        <w:t>з’єднання</w:t>
      </w:r>
      <w:r w:rsidR="004F1593" w:rsidRPr="00B94A90">
        <w:rPr>
          <w:rFonts w:ascii="Arial" w:hAnsi="Arial" w:cs="Arial"/>
          <w:color w:val="000000" w:themeColor="text1"/>
          <w:sz w:val="28"/>
          <w:szCs w:val="28"/>
          <w:lang w:val="uk-UA"/>
        </w:rPr>
        <w:t xml:space="preserve"> та </w:t>
      </w:r>
      <w:r w:rsidR="00923495" w:rsidRPr="00B94A90">
        <w:rPr>
          <w:rFonts w:ascii="Arial" w:hAnsi="Arial" w:cs="Arial"/>
          <w:color w:val="000000" w:themeColor="text1"/>
          <w:sz w:val="28"/>
          <w:szCs w:val="28"/>
          <w:lang w:val="uk-UA"/>
        </w:rPr>
        <w:t xml:space="preserve">рівновагу пасажирів і, отже, </w:t>
      </w:r>
      <w:r w:rsidR="006E3E34" w:rsidRPr="00B94A90">
        <w:rPr>
          <w:rFonts w:ascii="Arial" w:hAnsi="Arial" w:cs="Arial"/>
          <w:color w:val="000000" w:themeColor="text1"/>
          <w:sz w:val="28"/>
          <w:szCs w:val="28"/>
          <w:lang w:val="uk-UA"/>
        </w:rPr>
        <w:t>імовірний</w:t>
      </w:r>
      <w:r w:rsidR="00923495" w:rsidRPr="00B94A90">
        <w:rPr>
          <w:rFonts w:ascii="Arial" w:hAnsi="Arial" w:cs="Arial"/>
          <w:color w:val="000000" w:themeColor="text1"/>
          <w:sz w:val="28"/>
          <w:szCs w:val="28"/>
          <w:lang w:val="uk-UA"/>
        </w:rPr>
        <w:t xml:space="preserve"> </w:t>
      </w:r>
      <w:r w:rsidR="006E3E34" w:rsidRPr="00B94A90">
        <w:rPr>
          <w:rFonts w:ascii="Arial" w:hAnsi="Arial" w:cs="Arial"/>
          <w:color w:val="000000" w:themeColor="text1"/>
          <w:sz w:val="28"/>
          <w:szCs w:val="28"/>
          <w:lang w:val="uk-UA"/>
        </w:rPr>
        <w:t xml:space="preserve">знижений </w:t>
      </w:r>
      <w:r w:rsidR="00923495" w:rsidRPr="00B94A90">
        <w:rPr>
          <w:rFonts w:ascii="Arial" w:hAnsi="Arial" w:cs="Arial"/>
          <w:color w:val="000000" w:themeColor="text1"/>
          <w:sz w:val="28"/>
          <w:szCs w:val="28"/>
          <w:lang w:val="uk-UA"/>
        </w:rPr>
        <w:t xml:space="preserve">центр </w:t>
      </w:r>
      <w:r w:rsidR="006E3E34" w:rsidRPr="00B94A90">
        <w:rPr>
          <w:rFonts w:ascii="Arial" w:hAnsi="Arial" w:cs="Arial"/>
          <w:color w:val="000000" w:themeColor="text1"/>
          <w:sz w:val="28"/>
          <w:szCs w:val="28"/>
          <w:lang w:val="uk-UA"/>
        </w:rPr>
        <w:t>ваги</w:t>
      </w:r>
      <w:r w:rsidR="00923495" w:rsidRPr="00B94A90">
        <w:rPr>
          <w:rFonts w:ascii="Arial" w:hAnsi="Arial" w:cs="Arial"/>
          <w:color w:val="000000" w:themeColor="text1"/>
          <w:sz w:val="28"/>
          <w:szCs w:val="28"/>
          <w:lang w:val="uk-UA"/>
        </w:rPr>
        <w:t>.</w:t>
      </w:r>
    </w:p>
    <w:p w:rsidR="00303571" w:rsidRPr="00B94A90" w:rsidRDefault="00923495"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Для практичних випробувань маса пасажира, як правило, моделюється за допомогою баластних ваг, розташованих на сидіннях</w:t>
      </w:r>
      <w:r w:rsidR="003F6426"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або прямо на підлозі.</w:t>
      </w:r>
      <w:r w:rsidR="003F6426" w:rsidRPr="00B94A90">
        <w:rPr>
          <w:rFonts w:ascii="Arial" w:hAnsi="Arial" w:cs="Arial"/>
          <w:color w:val="000000" w:themeColor="text1"/>
          <w:sz w:val="28"/>
          <w:szCs w:val="28"/>
          <w:lang w:val="uk-UA"/>
        </w:rPr>
        <w:t xml:space="preserve"> Якщо необхідно внести виправлення наслідків цього спрощення, то метод виправлення повинен бути вказаний </w:t>
      </w:r>
      <w:r w:rsidR="006A6259" w:rsidRPr="00B94A90">
        <w:rPr>
          <w:rFonts w:ascii="Arial" w:hAnsi="Arial" w:cs="Arial"/>
          <w:color w:val="000000" w:themeColor="text1"/>
          <w:sz w:val="28"/>
          <w:szCs w:val="28"/>
          <w:lang w:val="uk-UA"/>
        </w:rPr>
        <w:t xml:space="preserve">у </w:t>
      </w:r>
      <w:r w:rsidR="003F6426" w:rsidRPr="00B94A90">
        <w:rPr>
          <w:rFonts w:ascii="Arial" w:hAnsi="Arial" w:cs="Arial"/>
          <w:color w:val="000000" w:themeColor="text1"/>
          <w:sz w:val="28"/>
          <w:szCs w:val="28"/>
          <w:lang w:val="uk-UA"/>
        </w:rPr>
        <w:t>відповідн</w:t>
      </w:r>
      <w:r w:rsidR="006A6259" w:rsidRPr="00B94A90">
        <w:rPr>
          <w:rFonts w:ascii="Arial" w:hAnsi="Arial" w:cs="Arial"/>
          <w:color w:val="000000" w:themeColor="text1"/>
          <w:sz w:val="28"/>
          <w:szCs w:val="28"/>
          <w:lang w:val="uk-UA"/>
        </w:rPr>
        <w:t>о</w:t>
      </w:r>
      <w:r w:rsidR="003F6426" w:rsidRPr="00B94A90">
        <w:rPr>
          <w:rFonts w:ascii="Arial" w:hAnsi="Arial" w:cs="Arial"/>
          <w:color w:val="000000" w:themeColor="text1"/>
          <w:sz w:val="28"/>
          <w:szCs w:val="28"/>
          <w:lang w:val="uk-UA"/>
        </w:rPr>
        <w:t>м</w:t>
      </w:r>
      <w:r w:rsidR="006A6259" w:rsidRPr="00B94A90">
        <w:rPr>
          <w:rFonts w:ascii="Arial" w:hAnsi="Arial" w:cs="Arial"/>
          <w:color w:val="000000" w:themeColor="text1"/>
          <w:sz w:val="28"/>
          <w:szCs w:val="28"/>
          <w:lang w:val="uk-UA"/>
        </w:rPr>
        <w:t>у</w:t>
      </w:r>
      <w:r w:rsidR="006E3E34" w:rsidRPr="00B94A90">
        <w:rPr>
          <w:rFonts w:ascii="Arial" w:hAnsi="Arial" w:cs="Arial"/>
          <w:color w:val="000000" w:themeColor="text1"/>
          <w:sz w:val="28"/>
          <w:szCs w:val="28"/>
          <w:lang w:val="uk-UA"/>
        </w:rPr>
        <w:t xml:space="preserve"> галузевому</w:t>
      </w:r>
      <w:r w:rsidR="006A6259" w:rsidRPr="00B94A90">
        <w:rPr>
          <w:rFonts w:ascii="Arial" w:hAnsi="Arial" w:cs="Arial"/>
          <w:color w:val="000000" w:themeColor="text1"/>
          <w:sz w:val="28"/>
          <w:szCs w:val="28"/>
          <w:lang w:val="uk-UA"/>
        </w:rPr>
        <w:t xml:space="preserve"> стандарті</w:t>
      </w:r>
      <w:r w:rsidR="003F6426" w:rsidRPr="00B94A90">
        <w:rPr>
          <w:rFonts w:ascii="Arial" w:hAnsi="Arial" w:cs="Arial"/>
          <w:color w:val="000000" w:themeColor="text1"/>
          <w:sz w:val="28"/>
          <w:szCs w:val="28"/>
          <w:lang w:val="uk-UA"/>
        </w:rPr>
        <w:t>.</w:t>
      </w:r>
    </w:p>
    <w:p w:rsidR="006767FB" w:rsidRPr="00B94A90" w:rsidRDefault="006767FB"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З </w:t>
      </w:r>
      <w:r w:rsidR="006E3E34" w:rsidRPr="00B94A90">
        <w:rPr>
          <w:rFonts w:ascii="Arial" w:hAnsi="Arial" w:cs="Arial"/>
          <w:color w:val="000000" w:themeColor="text1"/>
          <w:sz w:val="28"/>
          <w:szCs w:val="28"/>
          <w:lang w:val="uk-UA"/>
        </w:rPr>
        <w:t xml:space="preserve">огляду на </w:t>
      </w:r>
      <w:r w:rsidRPr="00B94A90">
        <w:rPr>
          <w:rFonts w:ascii="Arial" w:hAnsi="Arial" w:cs="Arial"/>
          <w:color w:val="000000" w:themeColor="text1"/>
          <w:sz w:val="28"/>
          <w:szCs w:val="28"/>
          <w:lang w:val="uk-UA"/>
        </w:rPr>
        <w:t>кліматичн</w:t>
      </w:r>
      <w:r w:rsidR="006E3E34"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 xml:space="preserve"> умов</w:t>
      </w:r>
      <w:r w:rsidR="006E3E34" w:rsidRPr="00B94A90">
        <w:rPr>
          <w:rFonts w:ascii="Arial" w:hAnsi="Arial" w:cs="Arial"/>
          <w:color w:val="000000" w:themeColor="text1"/>
          <w:sz w:val="28"/>
          <w:szCs w:val="28"/>
          <w:lang w:val="uk-UA"/>
        </w:rPr>
        <w:t>и</w:t>
      </w:r>
      <w:r w:rsidRPr="00B94A90">
        <w:rPr>
          <w:rFonts w:ascii="Arial" w:hAnsi="Arial" w:cs="Arial"/>
          <w:color w:val="000000" w:themeColor="text1"/>
          <w:sz w:val="28"/>
          <w:szCs w:val="28"/>
          <w:lang w:val="uk-UA"/>
        </w:rPr>
        <w:t xml:space="preserve"> та умов</w:t>
      </w:r>
      <w:r w:rsidR="006E3E34" w:rsidRPr="00B94A90">
        <w:rPr>
          <w:rFonts w:ascii="Arial" w:hAnsi="Arial" w:cs="Arial"/>
          <w:color w:val="000000" w:themeColor="text1"/>
          <w:sz w:val="28"/>
          <w:szCs w:val="28"/>
          <w:lang w:val="uk-UA"/>
        </w:rPr>
        <w:t>и</w:t>
      </w:r>
      <w:r w:rsidRPr="00B94A90">
        <w:rPr>
          <w:rFonts w:ascii="Arial" w:hAnsi="Arial" w:cs="Arial"/>
          <w:color w:val="000000" w:themeColor="text1"/>
          <w:sz w:val="28"/>
          <w:szCs w:val="28"/>
          <w:lang w:val="uk-UA"/>
        </w:rPr>
        <w:t xml:space="preserve"> експлуатації, в яких передбачається використовувати транспортний засіб, можливо необхідно включити до розрахунку контрольної маси додаткові навантаження (наприклад, налипання снігу та льоду на ходові частини та рами або дощові води, які поглина</w:t>
      </w:r>
      <w:r w:rsidR="006E3E34" w:rsidRPr="00B94A90">
        <w:rPr>
          <w:rFonts w:ascii="Arial" w:hAnsi="Arial" w:cs="Arial"/>
          <w:color w:val="000000" w:themeColor="text1"/>
          <w:sz w:val="28"/>
          <w:szCs w:val="28"/>
          <w:lang w:val="uk-UA"/>
        </w:rPr>
        <w:t>ються</w:t>
      </w:r>
      <w:r w:rsidRPr="00B94A90">
        <w:rPr>
          <w:rFonts w:ascii="Arial" w:hAnsi="Arial" w:cs="Arial"/>
          <w:color w:val="000000" w:themeColor="text1"/>
          <w:sz w:val="28"/>
          <w:szCs w:val="28"/>
          <w:lang w:val="uk-UA"/>
        </w:rPr>
        <w:t xml:space="preserve"> дерев'ян</w:t>
      </w:r>
      <w:r w:rsidR="006E3E34" w:rsidRPr="00B94A90">
        <w:rPr>
          <w:rFonts w:ascii="Arial" w:hAnsi="Arial" w:cs="Arial"/>
          <w:color w:val="000000" w:themeColor="text1"/>
          <w:sz w:val="28"/>
          <w:szCs w:val="28"/>
          <w:lang w:val="uk-UA"/>
        </w:rPr>
        <w:t>ою</w:t>
      </w:r>
      <w:r w:rsidRPr="00B94A90">
        <w:rPr>
          <w:rFonts w:ascii="Arial" w:hAnsi="Arial" w:cs="Arial"/>
          <w:color w:val="000000" w:themeColor="text1"/>
          <w:sz w:val="28"/>
          <w:szCs w:val="28"/>
          <w:lang w:val="uk-UA"/>
        </w:rPr>
        <w:t xml:space="preserve"> підлог</w:t>
      </w:r>
      <w:r w:rsidR="006E3E34" w:rsidRPr="00B94A90">
        <w:rPr>
          <w:rFonts w:ascii="Arial" w:hAnsi="Arial" w:cs="Arial"/>
          <w:color w:val="000000" w:themeColor="text1"/>
          <w:sz w:val="28"/>
          <w:szCs w:val="28"/>
          <w:lang w:val="uk-UA"/>
        </w:rPr>
        <w:t>ою</w:t>
      </w:r>
      <w:r w:rsidRPr="00B94A90">
        <w:rPr>
          <w:rFonts w:ascii="Arial" w:hAnsi="Arial" w:cs="Arial"/>
          <w:color w:val="000000" w:themeColor="text1"/>
          <w:sz w:val="28"/>
          <w:szCs w:val="28"/>
          <w:lang w:val="uk-UA"/>
        </w:rPr>
        <w:t xml:space="preserve"> в вагоні).</w:t>
      </w:r>
      <w:r w:rsidR="006E3E34"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 xml:space="preserve">Ці екологічні навантаження описані в CEN/TR 16251 [12]. Будь-які екологічні навантаження, які </w:t>
      </w:r>
      <w:r w:rsidR="006E3E34" w:rsidRPr="00B94A90">
        <w:rPr>
          <w:rFonts w:ascii="Arial" w:hAnsi="Arial" w:cs="Arial"/>
          <w:color w:val="000000" w:themeColor="text1"/>
          <w:sz w:val="28"/>
          <w:szCs w:val="28"/>
          <w:lang w:val="uk-UA"/>
        </w:rPr>
        <w:t xml:space="preserve">слід </w:t>
      </w:r>
      <w:r w:rsidRPr="00B94A90">
        <w:rPr>
          <w:rFonts w:ascii="Arial" w:hAnsi="Arial" w:cs="Arial"/>
          <w:color w:val="000000" w:themeColor="text1"/>
          <w:sz w:val="28"/>
          <w:szCs w:val="28"/>
          <w:lang w:val="uk-UA"/>
        </w:rPr>
        <w:t>врахову</w:t>
      </w:r>
      <w:r w:rsidR="006E3E34" w:rsidRPr="00B94A90">
        <w:rPr>
          <w:rFonts w:ascii="Arial" w:hAnsi="Arial" w:cs="Arial"/>
          <w:color w:val="000000" w:themeColor="text1"/>
          <w:sz w:val="28"/>
          <w:szCs w:val="28"/>
          <w:lang w:val="uk-UA"/>
        </w:rPr>
        <w:t>вати</w:t>
      </w:r>
      <w:r w:rsidRPr="00B94A90">
        <w:rPr>
          <w:rFonts w:ascii="Arial" w:hAnsi="Arial" w:cs="Arial"/>
          <w:color w:val="000000" w:themeColor="text1"/>
          <w:sz w:val="28"/>
          <w:szCs w:val="28"/>
          <w:lang w:val="uk-UA"/>
        </w:rPr>
        <w:t>, мають бути зазначені в технічних умовах</w:t>
      </w:r>
      <w:r w:rsidR="006E3E34" w:rsidRPr="00B94A90">
        <w:rPr>
          <w:rFonts w:ascii="Arial" w:hAnsi="Arial" w:cs="Arial"/>
          <w:color w:val="000000" w:themeColor="text1"/>
          <w:sz w:val="28"/>
          <w:szCs w:val="28"/>
          <w:lang w:val="uk-UA"/>
        </w:rPr>
        <w:t xml:space="preserve"> на</w:t>
      </w:r>
      <w:r w:rsidRPr="00B94A90">
        <w:rPr>
          <w:rFonts w:ascii="Arial" w:hAnsi="Arial" w:cs="Arial"/>
          <w:color w:val="000000" w:themeColor="text1"/>
          <w:sz w:val="28"/>
          <w:szCs w:val="28"/>
          <w:lang w:val="uk-UA"/>
        </w:rPr>
        <w:t xml:space="preserve"> транспортн</w:t>
      </w:r>
      <w:r w:rsidR="006E3E34" w:rsidRPr="00B94A90">
        <w:rPr>
          <w:rFonts w:ascii="Arial" w:hAnsi="Arial" w:cs="Arial"/>
          <w:color w:val="000000" w:themeColor="text1"/>
          <w:sz w:val="28"/>
          <w:szCs w:val="28"/>
          <w:lang w:val="uk-UA"/>
        </w:rPr>
        <w:t>ий</w:t>
      </w:r>
      <w:r w:rsidRPr="00B94A90">
        <w:rPr>
          <w:rFonts w:ascii="Arial" w:hAnsi="Arial" w:cs="Arial"/>
          <w:color w:val="000000" w:themeColor="text1"/>
          <w:sz w:val="28"/>
          <w:szCs w:val="28"/>
          <w:lang w:val="uk-UA"/>
        </w:rPr>
        <w:t xml:space="preserve"> зас</w:t>
      </w:r>
      <w:r w:rsidR="006E3E34"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б.</w:t>
      </w:r>
    </w:p>
    <w:p w:rsidR="00DE6EED" w:rsidRPr="00B94A90" w:rsidRDefault="00DE6EED" w:rsidP="00B94A90">
      <w:pPr>
        <w:pStyle w:val="HTML"/>
        <w:spacing w:line="360" w:lineRule="auto"/>
        <w:ind w:firstLine="709"/>
        <w:jc w:val="both"/>
        <w:rPr>
          <w:rFonts w:ascii="Arial" w:hAnsi="Arial" w:cs="Arial"/>
          <w:color w:val="000000" w:themeColor="text1"/>
          <w:sz w:val="28"/>
          <w:szCs w:val="28"/>
          <w:lang w:val="uk-UA"/>
        </w:rPr>
      </w:pPr>
    </w:p>
    <w:p w:rsidR="006767FB" w:rsidRPr="00B94A90" w:rsidRDefault="00DE6EE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Навантаження для різних категорій транспортних засобів зазначені в п.7.2, 7.3 та 7.4.</w:t>
      </w:r>
    </w:p>
    <w:p w:rsidR="00C94422" w:rsidRPr="00B94A90" w:rsidRDefault="00C94422" w:rsidP="00B94A90">
      <w:pPr>
        <w:pStyle w:val="HTML"/>
        <w:spacing w:line="360" w:lineRule="auto"/>
        <w:ind w:firstLine="709"/>
        <w:jc w:val="both"/>
        <w:rPr>
          <w:rFonts w:ascii="Arial" w:hAnsi="Arial" w:cs="Arial"/>
          <w:color w:val="000000" w:themeColor="text1"/>
          <w:sz w:val="28"/>
          <w:szCs w:val="28"/>
          <w:lang w:val="uk-UA"/>
        </w:rPr>
      </w:pPr>
    </w:p>
    <w:p w:rsidR="00DE6EED" w:rsidRPr="00B94A90" w:rsidRDefault="00DE6EED" w:rsidP="00EB0A20">
      <w:pPr>
        <w:pStyle w:val="1"/>
        <w:ind w:firstLine="709"/>
        <w:rPr>
          <w:rFonts w:cs="Arial"/>
          <w:color w:val="000000" w:themeColor="text1"/>
        </w:rPr>
      </w:pPr>
      <w:bookmarkStart w:id="19" w:name="_Toc524521148"/>
      <w:r w:rsidRPr="00B94A90">
        <w:rPr>
          <w:rFonts w:cs="Arial"/>
          <w:color w:val="000000" w:themeColor="text1"/>
        </w:rPr>
        <w:t>7.2 Навантаження для транспортних засобів категорії М-І (високошвидкісних транспортних засобів та транспортних засобів для перевезень на далекі відстані)</w:t>
      </w:r>
      <w:bookmarkEnd w:id="19"/>
    </w:p>
    <w:p w:rsidR="00C94422" w:rsidRPr="00EB0A20" w:rsidRDefault="00C94422" w:rsidP="00EB0A20">
      <w:pPr>
        <w:spacing w:before="0" w:beforeAutospacing="0" w:after="0" w:afterAutospacing="0"/>
        <w:ind w:firstLine="709"/>
        <w:rPr>
          <w:rFonts w:ascii="Arial" w:hAnsi="Arial" w:cs="Arial"/>
          <w:color w:val="000000" w:themeColor="text1"/>
          <w:sz w:val="28"/>
          <w:lang w:val="uk-UA"/>
        </w:rPr>
      </w:pPr>
    </w:p>
    <w:p w:rsidR="00DE6EED" w:rsidRPr="00B94A90" w:rsidRDefault="00864CD3" w:rsidP="00EB0A2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У </w:t>
      </w:r>
      <w:r w:rsidR="00DE6EED" w:rsidRPr="00B94A90">
        <w:rPr>
          <w:rFonts w:ascii="Arial" w:hAnsi="Arial" w:cs="Arial"/>
          <w:color w:val="000000" w:themeColor="text1"/>
          <w:sz w:val="28"/>
          <w:szCs w:val="28"/>
          <w:lang w:val="uk-UA"/>
        </w:rPr>
        <w:t>таблиці 7 показано, як має визначатися корисне навантаження для транспортних засобів категорії М-І (високошвидкісних транспортних засобів та транспортних засобів для перевезень на далекі відстані).</w:t>
      </w:r>
    </w:p>
    <w:p w:rsidR="00DE6EED" w:rsidRPr="00B94A90" w:rsidRDefault="009D21CB" w:rsidP="00EB0A2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w:t>
      </w:r>
      <w:r w:rsidR="006C2297" w:rsidRPr="00B94A90">
        <w:rPr>
          <w:rFonts w:ascii="Arial" w:hAnsi="Arial" w:cs="Arial"/>
          <w:color w:val="000000" w:themeColor="text1"/>
          <w:sz w:val="28"/>
          <w:szCs w:val="28"/>
          <w:lang w:val="uk-UA"/>
        </w:rPr>
        <w:t>ридатне значення</w:t>
      </w:r>
      <w:r w:rsidRPr="00B94A90">
        <w:rPr>
          <w:rFonts w:ascii="Arial" w:hAnsi="Arial" w:cs="Arial"/>
          <w:color w:val="000000" w:themeColor="text1"/>
          <w:sz w:val="28"/>
          <w:szCs w:val="28"/>
          <w:lang w:val="uk-UA"/>
        </w:rPr>
        <w:t xml:space="preserve"> н</w:t>
      </w:r>
      <w:r w:rsidR="00DE6EED" w:rsidRPr="00B94A90">
        <w:rPr>
          <w:rFonts w:ascii="Arial" w:hAnsi="Arial" w:cs="Arial"/>
          <w:color w:val="000000" w:themeColor="text1"/>
          <w:sz w:val="28"/>
          <w:szCs w:val="28"/>
          <w:lang w:val="uk-UA"/>
        </w:rPr>
        <w:t xml:space="preserve">авантаження для місць стояння пасажирів </w:t>
      </w:r>
      <w:r w:rsidR="00864CD3" w:rsidRPr="00B94A90">
        <w:rPr>
          <w:rFonts w:ascii="Arial" w:hAnsi="Arial" w:cs="Arial"/>
          <w:color w:val="000000" w:themeColor="text1"/>
          <w:sz w:val="28"/>
          <w:szCs w:val="28"/>
          <w:lang w:val="uk-UA"/>
        </w:rPr>
        <w:t xml:space="preserve">у </w:t>
      </w:r>
      <w:r w:rsidR="00DE6EED" w:rsidRPr="00B94A90">
        <w:rPr>
          <w:rFonts w:ascii="Arial" w:hAnsi="Arial" w:cs="Arial"/>
          <w:color w:val="000000" w:themeColor="text1"/>
          <w:sz w:val="28"/>
          <w:szCs w:val="28"/>
          <w:lang w:val="uk-UA"/>
        </w:rPr>
        <w:t>пасажирськ</w:t>
      </w:r>
      <w:r w:rsidR="00864CD3" w:rsidRPr="00B94A90">
        <w:rPr>
          <w:rFonts w:ascii="Arial" w:hAnsi="Arial" w:cs="Arial"/>
          <w:color w:val="000000" w:themeColor="text1"/>
          <w:sz w:val="28"/>
          <w:szCs w:val="28"/>
          <w:lang w:val="uk-UA"/>
        </w:rPr>
        <w:t>их</w:t>
      </w:r>
      <w:r w:rsidR="00DE6EED" w:rsidRPr="00B94A90">
        <w:rPr>
          <w:rFonts w:ascii="Arial" w:hAnsi="Arial" w:cs="Arial"/>
          <w:color w:val="000000" w:themeColor="text1"/>
          <w:sz w:val="28"/>
          <w:szCs w:val="28"/>
          <w:lang w:val="uk-UA"/>
        </w:rPr>
        <w:t xml:space="preserve"> зон</w:t>
      </w:r>
      <w:r w:rsidR="00864CD3" w:rsidRPr="00B94A90">
        <w:rPr>
          <w:rFonts w:ascii="Arial" w:hAnsi="Arial" w:cs="Arial"/>
          <w:color w:val="000000" w:themeColor="text1"/>
          <w:sz w:val="28"/>
          <w:szCs w:val="28"/>
          <w:lang w:val="uk-UA"/>
        </w:rPr>
        <w:t>ах</w:t>
      </w:r>
      <w:r w:rsidR="00DE6EED" w:rsidRPr="00B94A90">
        <w:rPr>
          <w:rFonts w:ascii="Arial" w:hAnsi="Arial" w:cs="Arial"/>
          <w:color w:val="000000" w:themeColor="text1"/>
          <w:sz w:val="28"/>
          <w:szCs w:val="28"/>
          <w:lang w:val="uk-UA"/>
        </w:rPr>
        <w:t xml:space="preserve"> при нормальному проектному корисному навантаженні</w:t>
      </w:r>
      <w:r w:rsidR="0017579C" w:rsidRPr="00B94A90">
        <w:rPr>
          <w:rFonts w:ascii="Arial" w:hAnsi="Arial" w:cs="Arial"/>
          <w:color w:val="000000" w:themeColor="text1"/>
          <w:sz w:val="28"/>
          <w:szCs w:val="28"/>
        </w:rPr>
        <w:t xml:space="preserve"> </w:t>
      </w:r>
      <w:r w:rsidR="006C2297" w:rsidRPr="00B94A90">
        <w:rPr>
          <w:rFonts w:ascii="Arial" w:hAnsi="Arial" w:cs="Arial"/>
          <w:color w:val="000000" w:themeColor="text1"/>
          <w:sz w:val="28"/>
          <w:szCs w:val="28"/>
          <w:lang w:val="uk-UA"/>
        </w:rPr>
        <w:t xml:space="preserve">(PND) у діапазоні, зазначеному в таблиці 7, </w:t>
      </w:r>
      <w:r w:rsidR="00DE6EED" w:rsidRPr="00B94A90">
        <w:rPr>
          <w:rFonts w:ascii="Arial" w:hAnsi="Arial" w:cs="Arial"/>
          <w:color w:val="000000" w:themeColor="text1"/>
          <w:sz w:val="28"/>
          <w:szCs w:val="28"/>
          <w:lang w:val="uk-UA"/>
        </w:rPr>
        <w:t xml:space="preserve">має </w:t>
      </w:r>
      <w:r w:rsidR="006C2297" w:rsidRPr="00B94A90">
        <w:rPr>
          <w:rFonts w:ascii="Arial" w:hAnsi="Arial" w:cs="Arial"/>
          <w:color w:val="000000" w:themeColor="text1"/>
          <w:sz w:val="28"/>
          <w:szCs w:val="28"/>
          <w:lang w:val="uk-UA"/>
        </w:rPr>
        <w:t>бути наведено в</w:t>
      </w:r>
      <w:r w:rsidR="00DE6EED" w:rsidRPr="00B94A90">
        <w:rPr>
          <w:rFonts w:ascii="Arial" w:hAnsi="Arial" w:cs="Arial"/>
          <w:color w:val="000000" w:themeColor="text1"/>
          <w:sz w:val="28"/>
          <w:szCs w:val="28"/>
          <w:lang w:val="uk-UA"/>
        </w:rPr>
        <w:t xml:space="preserve"> технічних умовах </w:t>
      </w:r>
      <w:r w:rsidR="007F2617" w:rsidRPr="00B94A90">
        <w:rPr>
          <w:rFonts w:ascii="Arial" w:hAnsi="Arial" w:cs="Arial"/>
          <w:color w:val="000000" w:themeColor="text1"/>
          <w:sz w:val="28"/>
          <w:szCs w:val="28"/>
          <w:lang w:val="uk-UA"/>
        </w:rPr>
        <w:t xml:space="preserve">або </w:t>
      </w:r>
      <w:r w:rsidR="00DE6EED" w:rsidRPr="00B94A90">
        <w:rPr>
          <w:rFonts w:ascii="Arial" w:hAnsi="Arial" w:cs="Arial"/>
          <w:color w:val="000000" w:themeColor="text1"/>
          <w:sz w:val="28"/>
          <w:szCs w:val="28"/>
          <w:lang w:val="uk-UA"/>
        </w:rPr>
        <w:t>галузевому стандарті. Якщо воно не вказано</w:t>
      </w:r>
      <w:r w:rsidR="006C2297" w:rsidRPr="00B94A90">
        <w:rPr>
          <w:rFonts w:ascii="Arial" w:hAnsi="Arial" w:cs="Arial"/>
          <w:color w:val="000000" w:themeColor="text1"/>
          <w:sz w:val="28"/>
          <w:szCs w:val="28"/>
          <w:lang w:val="uk-UA"/>
        </w:rPr>
        <w:t xml:space="preserve"> має</w:t>
      </w:r>
      <w:r w:rsidR="00DE6EED" w:rsidRPr="00B94A90">
        <w:rPr>
          <w:rFonts w:ascii="Arial" w:hAnsi="Arial" w:cs="Arial"/>
          <w:color w:val="000000" w:themeColor="text1"/>
          <w:sz w:val="28"/>
          <w:szCs w:val="28"/>
          <w:lang w:val="uk-UA"/>
        </w:rPr>
        <w:t xml:space="preserve"> використову</w:t>
      </w:r>
      <w:r w:rsidR="006C2297" w:rsidRPr="00B94A90">
        <w:rPr>
          <w:rFonts w:ascii="Arial" w:hAnsi="Arial" w:cs="Arial"/>
          <w:color w:val="000000" w:themeColor="text1"/>
          <w:sz w:val="28"/>
          <w:szCs w:val="28"/>
          <w:lang w:val="uk-UA"/>
        </w:rPr>
        <w:t>ва</w:t>
      </w:r>
      <w:r w:rsidR="00DE6EED" w:rsidRPr="00B94A90">
        <w:rPr>
          <w:rFonts w:ascii="Arial" w:hAnsi="Arial" w:cs="Arial"/>
          <w:color w:val="000000" w:themeColor="text1"/>
          <w:sz w:val="28"/>
          <w:szCs w:val="28"/>
          <w:lang w:val="uk-UA"/>
        </w:rPr>
        <w:t>т</w:t>
      </w:r>
      <w:r w:rsidR="006C2297" w:rsidRPr="00B94A90">
        <w:rPr>
          <w:rFonts w:ascii="Arial" w:hAnsi="Arial" w:cs="Arial"/>
          <w:color w:val="000000" w:themeColor="text1"/>
          <w:sz w:val="28"/>
          <w:szCs w:val="28"/>
          <w:lang w:val="uk-UA"/>
        </w:rPr>
        <w:t>и</w:t>
      </w:r>
      <w:r w:rsidR="00DE6EED" w:rsidRPr="00B94A90">
        <w:rPr>
          <w:rFonts w:ascii="Arial" w:hAnsi="Arial" w:cs="Arial"/>
          <w:color w:val="000000" w:themeColor="text1"/>
          <w:sz w:val="28"/>
          <w:szCs w:val="28"/>
          <w:lang w:val="uk-UA"/>
        </w:rPr>
        <w:t>ся значення 0 кг/м</w:t>
      </w:r>
      <w:r w:rsidR="00DE6EED" w:rsidRPr="00B94A90">
        <w:rPr>
          <w:rFonts w:ascii="Arial" w:hAnsi="Arial" w:cs="Arial"/>
          <w:color w:val="000000" w:themeColor="text1"/>
          <w:sz w:val="28"/>
          <w:szCs w:val="28"/>
          <w:vertAlign w:val="superscript"/>
          <w:lang w:val="uk-UA"/>
        </w:rPr>
        <w:t xml:space="preserve">2 </w:t>
      </w:r>
      <w:r w:rsidR="00DE6EED" w:rsidRPr="00B94A90">
        <w:rPr>
          <w:rFonts w:ascii="Arial" w:hAnsi="Arial" w:cs="Arial"/>
          <w:color w:val="000000" w:themeColor="text1"/>
          <w:sz w:val="28"/>
          <w:szCs w:val="28"/>
          <w:lang w:val="uk-UA"/>
        </w:rPr>
        <w:t>.</w:t>
      </w:r>
    </w:p>
    <w:p w:rsidR="00DE6EED" w:rsidRPr="00B94A90" w:rsidRDefault="009D21CB" w:rsidP="00EB0A2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w:t>
      </w:r>
      <w:r w:rsidR="006C2297" w:rsidRPr="00B94A90">
        <w:rPr>
          <w:rFonts w:ascii="Arial" w:hAnsi="Arial" w:cs="Arial"/>
          <w:color w:val="000000" w:themeColor="text1"/>
          <w:sz w:val="28"/>
          <w:szCs w:val="28"/>
          <w:lang w:val="uk-UA"/>
        </w:rPr>
        <w:t xml:space="preserve">ридатне значення </w:t>
      </w:r>
      <w:r w:rsidRPr="00B94A90">
        <w:rPr>
          <w:rFonts w:ascii="Arial" w:hAnsi="Arial" w:cs="Arial"/>
          <w:color w:val="000000" w:themeColor="text1"/>
          <w:sz w:val="28"/>
          <w:szCs w:val="28"/>
          <w:lang w:val="uk-UA"/>
        </w:rPr>
        <w:t>н</w:t>
      </w:r>
      <w:r w:rsidR="00DE6EED" w:rsidRPr="00B94A90">
        <w:rPr>
          <w:rFonts w:ascii="Arial" w:hAnsi="Arial" w:cs="Arial"/>
          <w:color w:val="000000" w:themeColor="text1"/>
          <w:sz w:val="28"/>
          <w:szCs w:val="28"/>
          <w:lang w:val="uk-UA"/>
        </w:rPr>
        <w:t>авантаження для місць стояння пасажирів (</w:t>
      </w:r>
      <w:r w:rsidR="006C2297" w:rsidRPr="00B94A90">
        <w:rPr>
          <w:rFonts w:ascii="Arial" w:hAnsi="Arial" w:cs="Arial"/>
          <w:color w:val="000000" w:themeColor="text1"/>
          <w:sz w:val="28"/>
          <w:szCs w:val="28"/>
          <w:lang w:val="uk-UA"/>
        </w:rPr>
        <w:t xml:space="preserve">у </w:t>
      </w:r>
      <w:r w:rsidR="00DE6EED" w:rsidRPr="00B94A90">
        <w:rPr>
          <w:rFonts w:ascii="Arial" w:hAnsi="Arial" w:cs="Arial"/>
          <w:color w:val="000000" w:themeColor="text1"/>
          <w:sz w:val="28"/>
          <w:szCs w:val="28"/>
          <w:lang w:val="uk-UA"/>
        </w:rPr>
        <w:t>пасажирськ</w:t>
      </w:r>
      <w:r w:rsidR="006C2297" w:rsidRPr="00B94A90">
        <w:rPr>
          <w:rFonts w:ascii="Arial" w:hAnsi="Arial" w:cs="Arial"/>
          <w:color w:val="000000" w:themeColor="text1"/>
          <w:sz w:val="28"/>
          <w:szCs w:val="28"/>
          <w:lang w:val="uk-UA"/>
        </w:rPr>
        <w:t>их</w:t>
      </w:r>
      <w:r w:rsidR="00DE6EED" w:rsidRPr="00B94A90">
        <w:rPr>
          <w:rFonts w:ascii="Arial" w:hAnsi="Arial" w:cs="Arial"/>
          <w:color w:val="000000" w:themeColor="text1"/>
          <w:sz w:val="28"/>
          <w:szCs w:val="28"/>
          <w:lang w:val="uk-UA"/>
        </w:rPr>
        <w:t xml:space="preserve"> зон</w:t>
      </w:r>
      <w:r w:rsidR="006C2297" w:rsidRPr="00B94A90">
        <w:rPr>
          <w:rFonts w:ascii="Arial" w:hAnsi="Arial" w:cs="Arial"/>
          <w:color w:val="000000" w:themeColor="text1"/>
          <w:sz w:val="28"/>
          <w:szCs w:val="28"/>
          <w:lang w:val="uk-UA"/>
        </w:rPr>
        <w:t>ах</w:t>
      </w:r>
      <w:r w:rsidR="00DE6EED" w:rsidRPr="00B94A90">
        <w:rPr>
          <w:rFonts w:ascii="Arial" w:hAnsi="Arial" w:cs="Arial"/>
          <w:color w:val="000000" w:themeColor="text1"/>
          <w:sz w:val="28"/>
          <w:szCs w:val="28"/>
          <w:lang w:val="uk-UA"/>
        </w:rPr>
        <w:t xml:space="preserve"> та зон</w:t>
      </w:r>
      <w:r w:rsidR="006C2297" w:rsidRPr="00B94A90">
        <w:rPr>
          <w:rFonts w:ascii="Arial" w:hAnsi="Arial" w:cs="Arial"/>
          <w:color w:val="000000" w:themeColor="text1"/>
          <w:sz w:val="28"/>
          <w:szCs w:val="28"/>
          <w:lang w:val="uk-UA"/>
        </w:rPr>
        <w:t>ах громадського</w:t>
      </w:r>
      <w:r w:rsidR="00DE6EED" w:rsidRPr="00B94A90">
        <w:rPr>
          <w:rFonts w:ascii="Arial" w:hAnsi="Arial" w:cs="Arial"/>
          <w:color w:val="000000" w:themeColor="text1"/>
          <w:sz w:val="28"/>
          <w:szCs w:val="28"/>
          <w:lang w:val="uk-UA"/>
        </w:rPr>
        <w:t xml:space="preserve"> харчування) при надмірному проектному корисному навантаженні</w:t>
      </w:r>
      <w:r w:rsidR="006C2297" w:rsidRPr="00B94A90">
        <w:rPr>
          <w:rFonts w:ascii="Arial" w:hAnsi="Arial" w:cs="Arial"/>
          <w:color w:val="000000" w:themeColor="text1"/>
          <w:sz w:val="28"/>
          <w:szCs w:val="28"/>
          <w:lang w:val="uk-UA"/>
        </w:rPr>
        <w:t xml:space="preserve"> (PXD), </w:t>
      </w:r>
      <w:r w:rsidR="00DE6EED" w:rsidRPr="00B94A90">
        <w:rPr>
          <w:rFonts w:ascii="Arial" w:hAnsi="Arial" w:cs="Arial"/>
          <w:color w:val="000000" w:themeColor="text1"/>
          <w:sz w:val="28"/>
          <w:szCs w:val="28"/>
          <w:lang w:val="uk-UA"/>
        </w:rPr>
        <w:t xml:space="preserve">в діапазоні зазначеному в таблиці 7, </w:t>
      </w:r>
      <w:r w:rsidR="006C2297" w:rsidRPr="00B94A90">
        <w:rPr>
          <w:rFonts w:ascii="Arial" w:hAnsi="Arial" w:cs="Arial"/>
          <w:color w:val="000000" w:themeColor="text1"/>
          <w:sz w:val="28"/>
          <w:szCs w:val="28"/>
          <w:lang w:val="uk-UA"/>
        </w:rPr>
        <w:t>має бути наведено у</w:t>
      </w:r>
      <w:r w:rsidR="00DE6EED" w:rsidRPr="00B94A90">
        <w:rPr>
          <w:rFonts w:ascii="Arial" w:hAnsi="Arial" w:cs="Arial"/>
          <w:color w:val="000000" w:themeColor="text1"/>
          <w:sz w:val="28"/>
          <w:szCs w:val="28"/>
          <w:lang w:val="uk-UA"/>
        </w:rPr>
        <w:t xml:space="preserve"> технічних умовах </w:t>
      </w:r>
      <w:r w:rsidR="007F2617" w:rsidRPr="00B94A90">
        <w:rPr>
          <w:rFonts w:ascii="Arial" w:hAnsi="Arial" w:cs="Arial"/>
          <w:color w:val="000000" w:themeColor="text1"/>
          <w:sz w:val="28"/>
          <w:szCs w:val="28"/>
          <w:lang w:val="uk-UA"/>
        </w:rPr>
        <w:t xml:space="preserve">або </w:t>
      </w:r>
      <w:r w:rsidR="00DE6EED" w:rsidRPr="00B94A90">
        <w:rPr>
          <w:rFonts w:ascii="Arial" w:hAnsi="Arial" w:cs="Arial"/>
          <w:color w:val="000000" w:themeColor="text1"/>
          <w:sz w:val="28"/>
          <w:szCs w:val="28"/>
          <w:lang w:val="uk-UA"/>
        </w:rPr>
        <w:t>галузевому стандарті. Якщо воно не вказано,</w:t>
      </w:r>
      <w:r w:rsidR="006C2297" w:rsidRPr="00B94A90">
        <w:rPr>
          <w:rFonts w:ascii="Arial" w:hAnsi="Arial" w:cs="Arial"/>
          <w:color w:val="000000" w:themeColor="text1"/>
          <w:sz w:val="28"/>
          <w:szCs w:val="28"/>
          <w:lang w:val="uk-UA"/>
        </w:rPr>
        <w:t xml:space="preserve"> слід застосовувати</w:t>
      </w:r>
      <w:r w:rsidR="00DE6EED" w:rsidRPr="00B94A90">
        <w:rPr>
          <w:rFonts w:ascii="Arial" w:hAnsi="Arial" w:cs="Arial"/>
          <w:color w:val="000000" w:themeColor="text1"/>
          <w:sz w:val="28"/>
          <w:szCs w:val="28"/>
          <w:lang w:val="uk-UA"/>
        </w:rPr>
        <w:t xml:space="preserve"> значення 320 кг/м</w:t>
      </w:r>
      <w:r w:rsidR="00DE6EED" w:rsidRPr="00B94A90">
        <w:rPr>
          <w:rFonts w:ascii="Arial" w:hAnsi="Arial" w:cs="Arial"/>
          <w:color w:val="000000" w:themeColor="text1"/>
          <w:sz w:val="28"/>
          <w:szCs w:val="28"/>
          <w:vertAlign w:val="superscript"/>
          <w:lang w:val="uk-UA"/>
        </w:rPr>
        <w:t>2</w:t>
      </w:r>
      <w:r w:rsidR="00DE6EED" w:rsidRPr="00B94A90">
        <w:rPr>
          <w:rFonts w:ascii="Arial" w:hAnsi="Arial" w:cs="Arial"/>
          <w:color w:val="000000" w:themeColor="text1"/>
          <w:sz w:val="28"/>
          <w:szCs w:val="28"/>
          <w:lang w:val="uk-UA"/>
        </w:rPr>
        <w:t>.</w:t>
      </w:r>
    </w:p>
    <w:p w:rsidR="00D85143" w:rsidRDefault="00D85143">
      <w:pPr>
        <w:spacing w:before="0" w:beforeAutospacing="0" w:after="0" w:afterAutospacing="0"/>
        <w:jc w:val="left"/>
        <w:rPr>
          <w:rFonts w:ascii="Arial" w:eastAsia="Times New Roman" w:hAnsi="Arial" w:cs="Arial"/>
          <w:b/>
          <w:color w:val="000000" w:themeColor="text1"/>
          <w:sz w:val="28"/>
          <w:szCs w:val="28"/>
          <w:lang w:val="uk-UA" w:eastAsia="ru-RU"/>
        </w:rPr>
      </w:pPr>
      <w:r>
        <w:rPr>
          <w:rFonts w:ascii="Arial" w:hAnsi="Arial" w:cs="Arial"/>
          <w:b/>
          <w:color w:val="000000" w:themeColor="text1"/>
          <w:sz w:val="28"/>
          <w:szCs w:val="28"/>
          <w:lang w:val="uk-UA"/>
        </w:rPr>
        <w:br w:type="page"/>
      </w:r>
    </w:p>
    <w:p w:rsidR="00303571" w:rsidRDefault="001240BF" w:rsidP="00EB0A2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Таблиця 7 – Навантаження для транспортних засобів</w:t>
      </w:r>
      <w:r w:rsidR="00BA6012">
        <w:rPr>
          <w:rFonts w:ascii="Arial" w:hAnsi="Arial" w:cs="Arial"/>
          <w:b/>
          <w:color w:val="000000" w:themeColor="text1"/>
          <w:sz w:val="28"/>
          <w:szCs w:val="28"/>
          <w:lang w:val="uk-UA"/>
        </w:rPr>
        <w:t xml:space="preserve"> </w:t>
      </w:r>
      <w:r w:rsidRPr="00B94A90">
        <w:rPr>
          <w:rFonts w:ascii="Arial" w:hAnsi="Arial" w:cs="Arial"/>
          <w:b/>
          <w:color w:val="000000" w:themeColor="text1"/>
          <w:sz w:val="28"/>
          <w:szCs w:val="28"/>
          <w:lang w:val="uk-UA"/>
        </w:rPr>
        <w:t>категорії М-І</w:t>
      </w:r>
      <w:r w:rsidR="00BA6012">
        <w:rPr>
          <w:rFonts w:ascii="Arial" w:hAnsi="Arial" w:cs="Arial"/>
          <w:color w:val="000000" w:themeColor="text1"/>
          <w:sz w:val="28"/>
          <w:szCs w:val="28"/>
          <w:lang w:val="uk-UA"/>
        </w:rPr>
        <w:t xml:space="preserve"> </w:t>
      </w:r>
      <w:r w:rsidR="00E34E85" w:rsidRPr="00B94A90">
        <w:rPr>
          <w:rFonts w:ascii="Arial" w:hAnsi="Arial" w:cs="Arial"/>
          <w:b/>
          <w:color w:val="000000" w:themeColor="text1"/>
          <w:sz w:val="28"/>
          <w:szCs w:val="28"/>
          <w:lang w:val="uk-UA"/>
        </w:rPr>
        <w:t>(високошвидкісних транспортних засобів та транспортних засобів для перевезень на далекі відстані)</w:t>
      </w:r>
    </w:p>
    <w:p w:rsidR="00EB0A20" w:rsidRPr="00B94A90" w:rsidRDefault="00EB0A20" w:rsidP="00EB0A20">
      <w:pPr>
        <w:pStyle w:val="HTML"/>
        <w:spacing w:line="360" w:lineRule="auto"/>
        <w:ind w:firstLine="709"/>
        <w:jc w:val="both"/>
        <w:rPr>
          <w:rFonts w:ascii="Arial" w:hAnsi="Arial" w:cs="Arial"/>
          <w:color w:val="000000" w:themeColor="text1"/>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4819"/>
        <w:gridCol w:w="3083"/>
      </w:tblGrid>
      <w:tr w:rsidR="001971D4" w:rsidRPr="00B94A90" w:rsidTr="00D85143">
        <w:tc>
          <w:tcPr>
            <w:tcW w:w="2127" w:type="dxa"/>
          </w:tcPr>
          <w:p w:rsidR="001971D4" w:rsidRPr="00D85143" w:rsidRDefault="001971D4" w:rsidP="00EB0A20">
            <w:pPr>
              <w:pStyle w:val="HTML"/>
              <w:tabs>
                <w:tab w:val="clear" w:pos="1832"/>
                <w:tab w:val="left" w:pos="2019"/>
                <w:tab w:val="left" w:pos="2160"/>
              </w:tabs>
              <w:spacing w:line="360" w:lineRule="auto"/>
              <w:ind w:left="-108"/>
              <w:jc w:val="both"/>
              <w:rPr>
                <w:rFonts w:ascii="Arial" w:hAnsi="Arial" w:cs="Arial"/>
                <w:b/>
                <w:color w:val="000000" w:themeColor="text1"/>
                <w:sz w:val="28"/>
                <w:szCs w:val="28"/>
                <w:lang w:val="uk-UA"/>
              </w:rPr>
            </w:pPr>
            <w:r w:rsidRPr="00D85143">
              <w:rPr>
                <w:rFonts w:ascii="Arial" w:hAnsi="Arial" w:cs="Arial"/>
                <w:b/>
                <w:color w:val="000000" w:themeColor="text1"/>
                <w:sz w:val="28"/>
                <w:szCs w:val="28"/>
                <w:lang w:val="uk-UA"/>
              </w:rPr>
              <w:t>Навантаження</w:t>
            </w:r>
          </w:p>
        </w:tc>
        <w:tc>
          <w:tcPr>
            <w:tcW w:w="4819" w:type="dxa"/>
          </w:tcPr>
          <w:p w:rsidR="001971D4" w:rsidRPr="00D85143" w:rsidRDefault="001971D4" w:rsidP="00EB0A20">
            <w:pPr>
              <w:pStyle w:val="HTML"/>
              <w:tabs>
                <w:tab w:val="clear" w:pos="1832"/>
                <w:tab w:val="left" w:pos="2019"/>
                <w:tab w:val="left" w:pos="2160"/>
              </w:tabs>
              <w:spacing w:line="360" w:lineRule="auto"/>
              <w:jc w:val="both"/>
              <w:rPr>
                <w:rFonts w:ascii="Arial" w:hAnsi="Arial" w:cs="Arial"/>
                <w:b/>
                <w:color w:val="000000" w:themeColor="text1"/>
                <w:sz w:val="28"/>
                <w:szCs w:val="28"/>
                <w:lang w:val="uk-UA"/>
              </w:rPr>
            </w:pPr>
            <w:r w:rsidRPr="00D85143">
              <w:rPr>
                <w:rFonts w:ascii="Arial" w:hAnsi="Arial" w:cs="Arial"/>
                <w:b/>
                <w:color w:val="000000" w:themeColor="text1"/>
                <w:sz w:val="28"/>
                <w:szCs w:val="28"/>
                <w:lang w:val="uk-UA"/>
              </w:rPr>
              <w:t>Проектний режим</w:t>
            </w:r>
          </w:p>
        </w:tc>
        <w:tc>
          <w:tcPr>
            <w:tcW w:w="3083" w:type="dxa"/>
          </w:tcPr>
          <w:p w:rsidR="001971D4" w:rsidRPr="00D85143" w:rsidRDefault="001971D4" w:rsidP="00D85143">
            <w:pPr>
              <w:pStyle w:val="HTML"/>
              <w:tabs>
                <w:tab w:val="clear" w:pos="1832"/>
                <w:tab w:val="left" w:pos="2019"/>
                <w:tab w:val="left" w:pos="2160"/>
              </w:tabs>
              <w:spacing w:line="360" w:lineRule="auto"/>
              <w:ind w:right="-2"/>
              <w:jc w:val="both"/>
              <w:rPr>
                <w:rFonts w:ascii="Arial" w:hAnsi="Arial" w:cs="Arial"/>
                <w:b/>
                <w:color w:val="000000" w:themeColor="text1"/>
                <w:sz w:val="28"/>
                <w:szCs w:val="28"/>
                <w:lang w:val="uk-UA"/>
              </w:rPr>
            </w:pPr>
            <w:r w:rsidRPr="00D85143">
              <w:rPr>
                <w:rFonts w:ascii="Arial" w:hAnsi="Arial" w:cs="Arial"/>
                <w:b/>
                <w:color w:val="000000" w:themeColor="text1"/>
                <w:sz w:val="28"/>
                <w:szCs w:val="28"/>
                <w:lang w:val="uk-UA"/>
              </w:rPr>
              <w:t>Експлуатаційний режим</w:t>
            </w:r>
          </w:p>
        </w:tc>
      </w:tr>
      <w:tr w:rsidR="001971D4" w:rsidRPr="00B94A90" w:rsidTr="00D85143">
        <w:tc>
          <w:tcPr>
            <w:tcW w:w="2127" w:type="dxa"/>
            <w:tcBorders>
              <w:bottom w:val="nil"/>
            </w:tcBorders>
          </w:tcPr>
          <w:p w:rsidR="001971D4" w:rsidRPr="00B94A90" w:rsidRDefault="00F652FA" w:rsidP="00EB0A20">
            <w:pPr>
              <w:pStyle w:val="HTML"/>
              <w:tabs>
                <w:tab w:val="clear" w:pos="1832"/>
                <w:tab w:val="left" w:pos="2160"/>
              </w:tabs>
              <w:spacing w:line="360" w:lineRule="auto"/>
              <w:ind w:left="-108"/>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Нормативне</w:t>
            </w:r>
            <w:r w:rsidR="001971D4" w:rsidRPr="00B94A90">
              <w:rPr>
                <w:rFonts w:ascii="Arial" w:hAnsi="Arial" w:cs="Arial"/>
                <w:b/>
                <w:color w:val="000000" w:themeColor="text1"/>
                <w:sz w:val="28"/>
                <w:szCs w:val="28"/>
                <w:lang w:val="uk-UA"/>
              </w:rPr>
              <w:t xml:space="preserve"> корисне навантаження</w:t>
            </w:r>
          </w:p>
        </w:tc>
        <w:tc>
          <w:tcPr>
            <w:tcW w:w="4819" w:type="dxa"/>
            <w:tcBorders>
              <w:bottom w:val="nil"/>
            </w:tcBorders>
          </w:tcPr>
          <w:p w:rsidR="0017579C" w:rsidRPr="00B94A90" w:rsidRDefault="00F652FA" w:rsidP="00EB0A20">
            <w:pPr>
              <w:pStyle w:val="HTML"/>
              <w:tabs>
                <w:tab w:val="clear" w:pos="1832"/>
                <w:tab w:val="left" w:pos="2019"/>
                <w:tab w:val="left" w:pos="2160"/>
              </w:tabs>
              <w:spacing w:line="360" w:lineRule="auto"/>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Нормативне</w:t>
            </w:r>
            <w:r w:rsidR="007A3D7A" w:rsidRPr="00B94A90">
              <w:rPr>
                <w:rFonts w:ascii="Arial" w:hAnsi="Arial" w:cs="Arial"/>
                <w:b/>
                <w:color w:val="000000" w:themeColor="text1"/>
                <w:sz w:val="28"/>
                <w:szCs w:val="28"/>
                <w:lang w:val="uk-UA"/>
              </w:rPr>
              <w:t xml:space="preserve"> проектне корисне навантаження</w:t>
            </w:r>
            <w:r w:rsidR="008046C1" w:rsidRPr="00B94A90">
              <w:rPr>
                <w:rFonts w:ascii="Arial" w:hAnsi="Arial" w:cs="Arial"/>
                <w:b/>
                <w:color w:val="000000" w:themeColor="text1"/>
                <w:sz w:val="28"/>
                <w:szCs w:val="28"/>
                <w:lang w:val="uk-UA"/>
              </w:rPr>
              <w:t xml:space="preserve"> </w:t>
            </w:r>
            <w:r w:rsidR="008046C1" w:rsidRPr="00B94A90">
              <w:rPr>
                <w:rFonts w:ascii="Arial" w:hAnsi="Arial" w:cs="Arial"/>
                <w:b/>
                <w:bCs/>
                <w:color w:val="000000" w:themeColor="text1"/>
                <w:sz w:val="28"/>
                <w:szCs w:val="28"/>
              </w:rPr>
              <w:t>(PND)</w:t>
            </w:r>
            <w:r w:rsidR="008046C1" w:rsidRPr="00B94A90">
              <w:rPr>
                <w:b/>
                <w:bCs/>
                <w:color w:val="000000" w:themeColor="text1"/>
                <w:sz w:val="22"/>
                <w:szCs w:val="22"/>
              </w:rPr>
              <w:t xml:space="preserve"> </w:t>
            </w:r>
          </w:p>
        </w:tc>
        <w:tc>
          <w:tcPr>
            <w:tcW w:w="3083" w:type="dxa"/>
            <w:tcBorders>
              <w:bottom w:val="nil"/>
            </w:tcBorders>
          </w:tcPr>
          <w:p w:rsidR="0017579C" w:rsidRPr="00B94A90" w:rsidRDefault="00F652FA" w:rsidP="00D85143">
            <w:pPr>
              <w:pStyle w:val="HTML"/>
              <w:tabs>
                <w:tab w:val="clear" w:pos="1832"/>
                <w:tab w:val="left" w:pos="2019"/>
                <w:tab w:val="left" w:pos="2160"/>
              </w:tabs>
              <w:spacing w:line="360" w:lineRule="auto"/>
              <w:ind w:right="-2"/>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Нормативне</w:t>
            </w:r>
            <w:r w:rsidR="007A3D7A" w:rsidRPr="00B94A90">
              <w:rPr>
                <w:rFonts w:ascii="Arial" w:hAnsi="Arial" w:cs="Arial"/>
                <w:b/>
                <w:color w:val="000000" w:themeColor="text1"/>
                <w:sz w:val="28"/>
                <w:szCs w:val="28"/>
                <w:lang w:val="uk-UA"/>
              </w:rPr>
              <w:t xml:space="preserve"> експлуатаційне корисне навантаження</w:t>
            </w:r>
            <w:r w:rsidR="008046C1" w:rsidRPr="00B94A90">
              <w:rPr>
                <w:rFonts w:ascii="Arial" w:hAnsi="Arial" w:cs="Arial"/>
                <w:b/>
                <w:color w:val="000000" w:themeColor="text1"/>
                <w:sz w:val="28"/>
                <w:szCs w:val="28"/>
                <w:lang w:val="uk-UA"/>
              </w:rPr>
              <w:t xml:space="preserve"> </w:t>
            </w:r>
            <w:r w:rsidR="008046C1" w:rsidRPr="00B94A90">
              <w:rPr>
                <w:rFonts w:ascii="Arial" w:hAnsi="Arial" w:cs="Arial"/>
                <w:b/>
                <w:bCs/>
                <w:color w:val="000000" w:themeColor="text1"/>
                <w:sz w:val="28"/>
                <w:szCs w:val="28"/>
              </w:rPr>
              <w:t>(PNO)</w:t>
            </w:r>
            <w:r w:rsidR="008046C1" w:rsidRPr="00B94A90">
              <w:rPr>
                <w:b/>
                <w:bCs/>
                <w:color w:val="000000" w:themeColor="text1"/>
                <w:sz w:val="22"/>
                <w:szCs w:val="22"/>
              </w:rPr>
              <w:t xml:space="preserve"> </w:t>
            </w:r>
            <w:r w:rsidR="008046C1" w:rsidRPr="00B94A90">
              <w:rPr>
                <w:rFonts w:ascii="Arial" w:hAnsi="Arial" w:cs="Arial"/>
                <w:b/>
                <w:color w:val="000000" w:themeColor="text1"/>
                <w:sz w:val="28"/>
                <w:szCs w:val="28"/>
                <w:lang w:val="uk-UA"/>
              </w:rPr>
              <w:t xml:space="preserve"> </w:t>
            </w:r>
          </w:p>
        </w:tc>
      </w:tr>
      <w:tr w:rsidR="008046C1" w:rsidRPr="00B94A90" w:rsidTr="00D85143">
        <w:tc>
          <w:tcPr>
            <w:tcW w:w="2127" w:type="dxa"/>
            <w:tcBorders>
              <w:top w:val="nil"/>
              <w:bottom w:val="nil"/>
            </w:tcBorders>
          </w:tcPr>
          <w:p w:rsidR="008046C1" w:rsidRPr="00B94A90" w:rsidRDefault="008046C1" w:rsidP="00BA6012">
            <w:pPr>
              <w:pStyle w:val="HTML"/>
              <w:spacing w:line="360" w:lineRule="auto"/>
              <w:jc w:val="both"/>
              <w:rPr>
                <w:rFonts w:ascii="Arial" w:hAnsi="Arial" w:cs="Arial"/>
                <w:b/>
                <w:color w:val="000000" w:themeColor="text1"/>
                <w:sz w:val="28"/>
                <w:szCs w:val="28"/>
                <w:lang w:val="uk-UA"/>
              </w:rPr>
            </w:pPr>
          </w:p>
        </w:tc>
        <w:tc>
          <w:tcPr>
            <w:tcW w:w="4819" w:type="dxa"/>
            <w:tcBorders>
              <w:top w:val="nil"/>
              <w:bottom w:val="nil"/>
            </w:tcBorders>
          </w:tcPr>
          <w:p w:rsidR="008046C1" w:rsidRPr="00B94A90" w:rsidRDefault="008046C1" w:rsidP="00537AC0">
            <w:pPr>
              <w:pStyle w:val="HTML"/>
              <w:spacing w:line="360" w:lineRule="auto"/>
              <w:ind w:right="-108"/>
              <w:rPr>
                <w:rFonts w:ascii="Arial" w:hAnsi="Arial" w:cs="Arial"/>
                <w:b/>
                <w:color w:val="000000" w:themeColor="text1"/>
                <w:sz w:val="28"/>
                <w:szCs w:val="28"/>
                <w:lang w:val="uk-UA"/>
              </w:rPr>
            </w:pPr>
            <w:r w:rsidRPr="00B94A90">
              <w:rPr>
                <w:rFonts w:ascii="Arial" w:hAnsi="Arial" w:cs="Arial"/>
                <w:color w:val="000000" w:themeColor="text1"/>
                <w:sz w:val="28"/>
                <w:szCs w:val="28"/>
                <w:lang w:val="uk-UA"/>
              </w:rPr>
              <w:t>Маса пасажира = 80 кг (</w:t>
            </w:r>
            <w:r w:rsidR="002249DD" w:rsidRPr="00B94A90">
              <w:rPr>
                <w:rFonts w:ascii="Arial" w:hAnsi="Arial" w:cs="Arial"/>
                <w:color w:val="000000" w:themeColor="text1"/>
                <w:sz w:val="28"/>
                <w:szCs w:val="28"/>
                <w:lang w:val="uk-UA"/>
              </w:rPr>
              <w:t>з</w:t>
            </w:r>
            <w:r w:rsidRPr="00B94A90">
              <w:rPr>
                <w:rFonts w:ascii="Arial" w:hAnsi="Arial" w:cs="Arial"/>
                <w:color w:val="000000" w:themeColor="text1"/>
                <w:sz w:val="28"/>
                <w:szCs w:val="28"/>
                <w:lang w:val="uk-UA"/>
              </w:rPr>
              <w:t xml:space="preserve"> багаж</w:t>
            </w:r>
            <w:r w:rsidR="002249DD" w:rsidRPr="00B94A90">
              <w:rPr>
                <w:rFonts w:ascii="Arial" w:hAnsi="Arial" w:cs="Arial"/>
                <w:color w:val="000000" w:themeColor="text1"/>
                <w:sz w:val="28"/>
                <w:szCs w:val="28"/>
                <w:lang w:val="uk-UA"/>
              </w:rPr>
              <w:t>ем</w:t>
            </w:r>
            <w:r w:rsidRPr="00B94A90">
              <w:rPr>
                <w:rFonts w:ascii="Arial" w:hAnsi="Arial" w:cs="Arial"/>
                <w:color w:val="000000" w:themeColor="text1"/>
                <w:sz w:val="28"/>
                <w:szCs w:val="28"/>
                <w:lang w:val="uk-UA"/>
              </w:rPr>
              <w:t>)</w:t>
            </w:r>
          </w:p>
        </w:tc>
        <w:tc>
          <w:tcPr>
            <w:tcW w:w="3083" w:type="dxa"/>
            <w:tcBorders>
              <w:top w:val="nil"/>
              <w:bottom w:val="nil"/>
            </w:tcBorders>
          </w:tcPr>
          <w:p w:rsidR="008046C1" w:rsidRPr="00B94A90" w:rsidRDefault="00047ADA" w:rsidP="00D85143">
            <w:pPr>
              <w:pStyle w:val="HTML"/>
              <w:spacing w:line="360" w:lineRule="auto"/>
              <w:ind w:right="-2"/>
              <w:rPr>
                <w:rFonts w:ascii="Arial" w:hAnsi="Arial" w:cs="Arial"/>
                <w:b/>
                <w:color w:val="000000" w:themeColor="text1"/>
                <w:sz w:val="28"/>
                <w:szCs w:val="28"/>
                <w:lang w:val="uk-UA"/>
              </w:rPr>
            </w:pPr>
            <w:r>
              <w:rPr>
                <w:rFonts w:ascii="Arial" w:hAnsi="Arial" w:cs="Arial"/>
                <w:b/>
                <w:noProof/>
                <w:color w:val="000000" w:themeColor="text1"/>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2.15pt;margin-top:47.85pt;width:27.9pt;height:234.25pt;z-index:251664384;mso-position-horizontal-relative:text;mso-position-vertical-relative:text"/>
              </w:pict>
            </w:r>
            <w:r w:rsidR="008046C1" w:rsidRPr="00B94A90">
              <w:rPr>
                <w:rFonts w:ascii="Arial" w:hAnsi="Arial" w:cs="Arial"/>
                <w:color w:val="000000" w:themeColor="text1"/>
                <w:sz w:val="28"/>
                <w:szCs w:val="28"/>
                <w:lang w:val="uk-UA"/>
              </w:rPr>
              <w:t>Маса пасажира = 80 кг (</w:t>
            </w:r>
            <w:r w:rsidR="002249DD" w:rsidRPr="00B94A90">
              <w:rPr>
                <w:rFonts w:ascii="Arial" w:hAnsi="Arial" w:cs="Arial"/>
                <w:color w:val="000000" w:themeColor="text1"/>
                <w:sz w:val="28"/>
                <w:szCs w:val="28"/>
                <w:lang w:val="uk-UA"/>
              </w:rPr>
              <w:t>з багажем</w:t>
            </w:r>
            <w:r w:rsidR="008046C1" w:rsidRPr="00B94A90">
              <w:rPr>
                <w:rFonts w:ascii="Arial" w:hAnsi="Arial" w:cs="Arial"/>
                <w:color w:val="000000" w:themeColor="text1"/>
                <w:sz w:val="28"/>
                <w:szCs w:val="28"/>
                <w:lang w:val="uk-UA"/>
              </w:rPr>
              <w:t>)</w:t>
            </w:r>
          </w:p>
        </w:tc>
      </w:tr>
      <w:tr w:rsidR="006C2297" w:rsidRPr="00B94A90" w:rsidTr="00D85143">
        <w:tc>
          <w:tcPr>
            <w:tcW w:w="2127" w:type="dxa"/>
            <w:tcBorders>
              <w:top w:val="nil"/>
              <w:bottom w:val="nil"/>
            </w:tcBorders>
          </w:tcPr>
          <w:p w:rsidR="006C2297" w:rsidRPr="00B94A90" w:rsidRDefault="006C2297" w:rsidP="00BA6012">
            <w:pPr>
              <w:pStyle w:val="HTML"/>
              <w:spacing w:line="360" w:lineRule="auto"/>
              <w:jc w:val="both"/>
              <w:rPr>
                <w:rFonts w:ascii="Arial" w:hAnsi="Arial" w:cs="Arial"/>
                <w:b/>
                <w:color w:val="000000" w:themeColor="text1"/>
                <w:sz w:val="28"/>
                <w:szCs w:val="28"/>
                <w:lang w:val="uk-UA"/>
              </w:rPr>
            </w:pPr>
          </w:p>
        </w:tc>
        <w:tc>
          <w:tcPr>
            <w:tcW w:w="4819" w:type="dxa"/>
            <w:tcBorders>
              <w:top w:val="nil"/>
              <w:bottom w:val="nil"/>
            </w:tcBorders>
          </w:tcPr>
          <w:p w:rsidR="0017579C"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100 % зайнятість посадочних місць</w:t>
            </w:r>
          </w:p>
          <w:p w:rsidR="0017579C"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Відкидні сидіння </w:t>
            </w:r>
            <w:r w:rsidR="002249DD" w:rsidRPr="00B94A90">
              <w:rPr>
                <w:rFonts w:ascii="Arial" w:hAnsi="Arial" w:cs="Arial"/>
                <w:color w:val="000000" w:themeColor="text1"/>
                <w:sz w:val="28"/>
                <w:szCs w:val="28"/>
                <w:lang w:val="uk-UA"/>
              </w:rPr>
              <w:t>вважаються зайнятими</w:t>
            </w:r>
            <w:r w:rsidRPr="00B94A90">
              <w:rPr>
                <w:rFonts w:ascii="Arial" w:hAnsi="Arial" w:cs="Arial"/>
                <w:color w:val="000000" w:themeColor="text1"/>
                <w:sz w:val="28"/>
                <w:szCs w:val="28"/>
                <w:lang w:val="uk-UA"/>
              </w:rPr>
              <w:t>, крім випадків, якщо це зазначено в технічних умовах</w:t>
            </w:r>
          </w:p>
          <w:p w:rsidR="0017579C"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 місц</w:t>
            </w:r>
            <w:r w:rsidR="007A3D7A" w:rsidRPr="00B94A90">
              <w:rPr>
                <w:rFonts w:ascii="Arial" w:hAnsi="Arial" w:cs="Arial"/>
                <w:color w:val="000000" w:themeColor="text1"/>
                <w:sz w:val="28"/>
                <w:szCs w:val="28"/>
                <w:lang w:val="uk-UA"/>
              </w:rPr>
              <w:t>ях</w:t>
            </w:r>
            <w:r w:rsidRPr="00B94A90">
              <w:rPr>
                <w:rFonts w:ascii="Arial" w:hAnsi="Arial" w:cs="Arial"/>
                <w:color w:val="000000" w:themeColor="text1"/>
                <w:sz w:val="28"/>
                <w:szCs w:val="28"/>
                <w:lang w:val="uk-UA"/>
              </w:rPr>
              <w:t xml:space="preserve"> стояння в пасажирськ</w:t>
            </w:r>
            <w:r w:rsidR="007A3D7A" w:rsidRPr="00B94A90">
              <w:rPr>
                <w:rFonts w:ascii="Arial" w:hAnsi="Arial" w:cs="Arial"/>
                <w:color w:val="000000" w:themeColor="text1"/>
                <w:sz w:val="28"/>
                <w:szCs w:val="28"/>
                <w:lang w:val="uk-UA"/>
              </w:rPr>
              <w:t>их</w:t>
            </w:r>
            <w:r w:rsidRPr="00B94A90">
              <w:rPr>
                <w:rFonts w:ascii="Arial" w:hAnsi="Arial" w:cs="Arial"/>
                <w:color w:val="000000" w:themeColor="text1"/>
                <w:sz w:val="28"/>
                <w:szCs w:val="28"/>
                <w:lang w:val="uk-UA"/>
              </w:rPr>
              <w:t xml:space="preserve"> зон</w:t>
            </w:r>
            <w:r w:rsidR="007A3D7A" w:rsidRPr="00B94A90">
              <w:rPr>
                <w:rFonts w:ascii="Arial" w:hAnsi="Arial" w:cs="Arial"/>
                <w:color w:val="000000" w:themeColor="text1"/>
                <w:sz w:val="28"/>
                <w:szCs w:val="28"/>
                <w:lang w:val="uk-UA"/>
              </w:rPr>
              <w:t>ах</w:t>
            </w:r>
            <w:r w:rsidRPr="00B94A90">
              <w:rPr>
                <w:rFonts w:ascii="Arial" w:hAnsi="Arial" w:cs="Arial"/>
                <w:color w:val="000000" w:themeColor="text1"/>
                <w:sz w:val="28"/>
                <w:szCs w:val="28"/>
                <w:lang w:val="uk-UA"/>
              </w:rPr>
              <w:t>, якщо не вказано інше конкретне значення.</w:t>
            </w:r>
          </w:p>
          <w:p w:rsidR="004C13C9"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Такі значення повинні бути в діапазоні від 0 до 160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(від 0 до 2 пасажирів)</w:t>
            </w:r>
          </w:p>
        </w:tc>
        <w:tc>
          <w:tcPr>
            <w:tcW w:w="3083" w:type="dxa"/>
            <w:tcBorders>
              <w:top w:val="nil"/>
              <w:bottom w:val="nil"/>
            </w:tcBorders>
            <w:vAlign w:val="center"/>
          </w:tcPr>
          <w:p w:rsidR="00AD7E2D" w:rsidRPr="00AD7E2D" w:rsidRDefault="00AD7E2D" w:rsidP="00D85143">
            <w:pPr>
              <w:pStyle w:val="HTML"/>
              <w:tabs>
                <w:tab w:val="clear" w:pos="2748"/>
                <w:tab w:val="left" w:pos="3011"/>
                <w:tab w:val="left" w:pos="3292"/>
              </w:tabs>
              <w:spacing w:line="360" w:lineRule="auto"/>
              <w:ind w:left="601" w:right="-2"/>
              <w:rPr>
                <w:rFonts w:ascii="Arial" w:hAnsi="Arial" w:cs="Arial"/>
                <w:color w:val="000000" w:themeColor="text1"/>
                <w:sz w:val="18"/>
                <w:szCs w:val="28"/>
                <w:lang w:val="uk-UA"/>
              </w:rPr>
            </w:pPr>
          </w:p>
          <w:p w:rsidR="004C13C9" w:rsidRDefault="00BA6012" w:rsidP="00D85143">
            <w:pPr>
              <w:pStyle w:val="HTML"/>
              <w:tabs>
                <w:tab w:val="clear" w:pos="2748"/>
                <w:tab w:val="left" w:pos="3011"/>
                <w:tab w:val="left" w:pos="3292"/>
              </w:tabs>
              <w:spacing w:line="360" w:lineRule="auto"/>
              <w:ind w:left="601" w:right="-2"/>
              <w:rPr>
                <w:rFonts w:ascii="Arial" w:hAnsi="Arial" w:cs="Arial"/>
                <w:b/>
                <w:color w:val="000000" w:themeColor="text1"/>
                <w:sz w:val="28"/>
                <w:szCs w:val="28"/>
                <w:lang w:val="uk-UA"/>
              </w:rPr>
            </w:pPr>
            <w:r w:rsidRPr="00BA6012">
              <w:rPr>
                <w:rFonts w:ascii="Arial" w:hAnsi="Arial" w:cs="Arial"/>
                <w:color w:val="000000" w:themeColor="text1"/>
                <w:sz w:val="28"/>
                <w:szCs w:val="28"/>
                <w:lang w:val="uk-UA"/>
              </w:rPr>
              <w:t>80 % нормативного корисного навантаження проектної маси пасажира (в сидячому та стоячому положеннях)</w:t>
            </w:r>
          </w:p>
          <w:p w:rsidR="00BA6012" w:rsidRPr="00B94A90" w:rsidRDefault="00BA6012" w:rsidP="00D85143">
            <w:pPr>
              <w:pStyle w:val="HTML"/>
              <w:tabs>
                <w:tab w:val="left" w:pos="3292"/>
              </w:tabs>
              <w:spacing w:line="360" w:lineRule="auto"/>
              <w:ind w:right="-2"/>
              <w:rPr>
                <w:rFonts w:ascii="Arial" w:hAnsi="Arial" w:cs="Arial"/>
                <w:b/>
                <w:color w:val="000000" w:themeColor="text1"/>
                <w:sz w:val="28"/>
                <w:szCs w:val="28"/>
                <w:lang w:val="uk-UA"/>
              </w:rPr>
            </w:pPr>
          </w:p>
        </w:tc>
      </w:tr>
      <w:tr w:rsidR="006C2297" w:rsidRPr="00B94A90" w:rsidTr="00D85143">
        <w:tc>
          <w:tcPr>
            <w:tcW w:w="2127" w:type="dxa"/>
            <w:tcBorders>
              <w:top w:val="nil"/>
            </w:tcBorders>
          </w:tcPr>
          <w:p w:rsidR="004C13C9" w:rsidRPr="00B94A90" w:rsidRDefault="004C13C9" w:rsidP="00BA6012">
            <w:pPr>
              <w:pStyle w:val="HTML"/>
              <w:spacing w:line="360" w:lineRule="auto"/>
              <w:jc w:val="both"/>
              <w:rPr>
                <w:rFonts w:ascii="Arial" w:hAnsi="Arial" w:cs="Arial"/>
                <w:color w:val="000000" w:themeColor="text1"/>
                <w:sz w:val="28"/>
                <w:szCs w:val="28"/>
                <w:lang w:val="uk-UA"/>
              </w:rPr>
            </w:pPr>
          </w:p>
        </w:tc>
        <w:tc>
          <w:tcPr>
            <w:tcW w:w="4819" w:type="dxa"/>
            <w:tcBorders>
              <w:top w:val="nil"/>
            </w:tcBorders>
          </w:tcPr>
          <w:p w:rsidR="0017579C"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100 кг/м</w:t>
            </w: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 xml:space="preserve"> (1,25 пасажира/м</w:t>
            </w: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 xml:space="preserve">) </w:t>
            </w:r>
            <w:r w:rsidR="007A3D7A"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 місц</w:t>
            </w:r>
            <w:r w:rsidR="007A3D7A" w:rsidRPr="00B94A90">
              <w:rPr>
                <w:rFonts w:ascii="Arial" w:hAnsi="Arial" w:cs="Arial"/>
                <w:color w:val="000000" w:themeColor="text1"/>
                <w:sz w:val="28"/>
                <w:szCs w:val="28"/>
                <w:lang w:val="uk-UA"/>
              </w:rPr>
              <w:t>ях</w:t>
            </w:r>
            <w:r w:rsidRPr="00B94A90">
              <w:rPr>
                <w:rFonts w:ascii="Arial" w:hAnsi="Arial" w:cs="Arial"/>
                <w:color w:val="000000" w:themeColor="text1"/>
                <w:sz w:val="28"/>
                <w:szCs w:val="28"/>
                <w:lang w:val="uk-UA"/>
              </w:rPr>
              <w:t xml:space="preserve"> для стояння пасажирів в зон</w:t>
            </w:r>
            <w:r w:rsidR="007A3D7A" w:rsidRPr="00B94A90">
              <w:rPr>
                <w:rFonts w:ascii="Arial" w:hAnsi="Arial" w:cs="Arial"/>
                <w:color w:val="000000" w:themeColor="text1"/>
                <w:sz w:val="28"/>
                <w:szCs w:val="28"/>
                <w:lang w:val="uk-UA"/>
              </w:rPr>
              <w:t>ах громадського</w:t>
            </w:r>
            <w:r w:rsidRPr="00B94A90">
              <w:rPr>
                <w:rFonts w:ascii="Arial" w:hAnsi="Arial" w:cs="Arial"/>
                <w:color w:val="000000" w:themeColor="text1"/>
                <w:sz w:val="28"/>
                <w:szCs w:val="28"/>
                <w:lang w:val="uk-UA"/>
              </w:rPr>
              <w:t xml:space="preserve"> харчування. Це навантаження </w:t>
            </w:r>
            <w:r w:rsidR="007A3D7A" w:rsidRPr="00B94A90">
              <w:rPr>
                <w:rFonts w:ascii="Arial" w:hAnsi="Arial" w:cs="Arial"/>
                <w:color w:val="000000" w:themeColor="text1"/>
                <w:sz w:val="28"/>
                <w:szCs w:val="28"/>
                <w:lang w:val="uk-UA"/>
              </w:rPr>
              <w:t>переміщується</w:t>
            </w:r>
            <w:r w:rsidRPr="00B94A90">
              <w:rPr>
                <w:rFonts w:ascii="Arial" w:hAnsi="Arial" w:cs="Arial"/>
                <w:color w:val="000000" w:themeColor="text1"/>
                <w:sz w:val="28"/>
                <w:szCs w:val="28"/>
                <w:lang w:val="uk-UA"/>
              </w:rPr>
              <w:t xml:space="preserve"> з інших частин поїзд</w:t>
            </w:r>
            <w:r w:rsidR="007A3D7A" w:rsidRPr="00B94A90">
              <w:rPr>
                <w:rFonts w:ascii="Arial" w:hAnsi="Arial" w:cs="Arial"/>
                <w:color w:val="000000" w:themeColor="text1"/>
                <w:sz w:val="28"/>
                <w:szCs w:val="28"/>
                <w:lang w:val="uk-UA"/>
              </w:rPr>
              <w:t>а</w:t>
            </w:r>
            <w:r w:rsidRPr="00B94A90">
              <w:rPr>
                <w:rFonts w:ascii="Arial" w:hAnsi="Arial" w:cs="Arial"/>
                <w:color w:val="000000" w:themeColor="text1"/>
                <w:sz w:val="28"/>
                <w:szCs w:val="28"/>
                <w:lang w:val="uk-UA"/>
              </w:rPr>
              <w:t xml:space="preserve">, коли пасажири користуються послугами </w:t>
            </w:r>
            <w:r w:rsidR="007A3D7A" w:rsidRPr="00B94A90">
              <w:rPr>
                <w:rFonts w:ascii="Arial" w:hAnsi="Arial" w:cs="Arial"/>
                <w:color w:val="000000" w:themeColor="text1"/>
                <w:sz w:val="28"/>
                <w:szCs w:val="28"/>
                <w:lang w:val="uk-UA"/>
              </w:rPr>
              <w:lastRenderedPageBreak/>
              <w:t xml:space="preserve">громадського </w:t>
            </w:r>
            <w:r w:rsidRPr="00B94A90">
              <w:rPr>
                <w:rFonts w:ascii="Arial" w:hAnsi="Arial" w:cs="Arial"/>
                <w:color w:val="000000" w:themeColor="text1"/>
                <w:sz w:val="28"/>
                <w:szCs w:val="28"/>
                <w:lang w:val="uk-UA"/>
              </w:rPr>
              <w:t>харчування, і не</w:t>
            </w:r>
            <w:r w:rsidR="007A3D7A" w:rsidRPr="00B94A90">
              <w:rPr>
                <w:rFonts w:ascii="Arial" w:hAnsi="Arial" w:cs="Arial"/>
                <w:color w:val="000000" w:themeColor="text1"/>
                <w:sz w:val="28"/>
                <w:szCs w:val="28"/>
                <w:lang w:val="uk-UA"/>
              </w:rPr>
              <w:t xml:space="preserve"> повинно</w:t>
            </w:r>
            <w:r w:rsidRPr="00B94A90">
              <w:rPr>
                <w:rFonts w:ascii="Arial" w:hAnsi="Arial" w:cs="Arial"/>
                <w:color w:val="000000" w:themeColor="text1"/>
                <w:sz w:val="28"/>
                <w:szCs w:val="28"/>
                <w:lang w:val="uk-UA"/>
              </w:rPr>
              <w:t xml:space="preserve"> </w:t>
            </w:r>
            <w:r w:rsidR="007A3D7A" w:rsidRPr="00B94A90">
              <w:rPr>
                <w:rFonts w:ascii="Arial" w:hAnsi="Arial" w:cs="Arial"/>
                <w:color w:val="000000" w:themeColor="text1"/>
                <w:sz w:val="28"/>
                <w:szCs w:val="28"/>
                <w:lang w:val="uk-UA"/>
              </w:rPr>
              <w:t>включатися</w:t>
            </w:r>
            <w:r w:rsidRPr="00B94A90">
              <w:rPr>
                <w:rFonts w:ascii="Arial" w:hAnsi="Arial" w:cs="Arial"/>
                <w:color w:val="000000" w:themeColor="text1"/>
                <w:sz w:val="28"/>
                <w:szCs w:val="28"/>
                <w:lang w:val="uk-UA"/>
              </w:rPr>
              <w:t xml:space="preserve"> в розрахунки маси поїзда в</w:t>
            </w:r>
            <w:r w:rsidR="007A3D7A"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цілому</w:t>
            </w:r>
          </w:p>
          <w:p w:rsidR="0017579C"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300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 xml:space="preserve">в багажному </w:t>
            </w:r>
            <w:r w:rsidR="00F347E3" w:rsidRPr="00B94A90">
              <w:rPr>
                <w:rFonts w:ascii="Arial" w:hAnsi="Arial" w:cs="Arial"/>
                <w:color w:val="000000" w:themeColor="text1"/>
                <w:sz w:val="28"/>
                <w:szCs w:val="28"/>
                <w:lang w:val="uk-UA"/>
              </w:rPr>
              <w:t>відсіку</w:t>
            </w:r>
          </w:p>
          <w:p w:rsidR="004C13C9" w:rsidRPr="00B94A90" w:rsidRDefault="0017579C"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 xml:space="preserve"> </w:t>
            </w:r>
            <w:r w:rsidR="009D21CB" w:rsidRPr="00B94A90">
              <w:rPr>
                <w:rFonts w:ascii="Arial" w:hAnsi="Arial" w:cs="Arial"/>
                <w:color w:val="000000" w:themeColor="text1"/>
                <w:sz w:val="28"/>
                <w:szCs w:val="28"/>
                <w:lang w:val="uk-UA"/>
              </w:rPr>
              <w:t>багажного відсіку</w:t>
            </w:r>
            <w:r w:rsidRPr="00B94A90">
              <w:rPr>
                <w:rFonts w:ascii="Arial" w:hAnsi="Arial" w:cs="Arial"/>
                <w:color w:val="000000" w:themeColor="text1"/>
                <w:sz w:val="28"/>
                <w:szCs w:val="28"/>
                <w:lang w:val="uk-UA"/>
              </w:rPr>
              <w:t xml:space="preserve"> (маса багажу враховується </w:t>
            </w:r>
            <w:r w:rsidR="007A3D7A" w:rsidRPr="00B94A90">
              <w:rPr>
                <w:rFonts w:ascii="Arial" w:hAnsi="Arial" w:cs="Arial"/>
                <w:color w:val="000000" w:themeColor="text1"/>
                <w:sz w:val="28"/>
                <w:szCs w:val="28"/>
                <w:lang w:val="uk-UA"/>
              </w:rPr>
              <w:t>в</w:t>
            </w:r>
            <w:r w:rsidRPr="00B94A90">
              <w:rPr>
                <w:rFonts w:ascii="Arial" w:hAnsi="Arial" w:cs="Arial"/>
                <w:color w:val="000000" w:themeColor="text1"/>
                <w:sz w:val="28"/>
                <w:szCs w:val="28"/>
                <w:lang w:val="uk-UA"/>
              </w:rPr>
              <w:t xml:space="preserve"> ма</w:t>
            </w:r>
            <w:r w:rsidR="007A3D7A" w:rsidRPr="00B94A90">
              <w:rPr>
                <w:rFonts w:ascii="Arial" w:hAnsi="Arial" w:cs="Arial"/>
                <w:color w:val="000000" w:themeColor="text1"/>
                <w:sz w:val="28"/>
                <w:szCs w:val="28"/>
                <w:lang w:val="uk-UA"/>
              </w:rPr>
              <w:t>су</w:t>
            </w:r>
            <w:r w:rsidRPr="00B94A90">
              <w:rPr>
                <w:rFonts w:ascii="Arial" w:hAnsi="Arial" w:cs="Arial"/>
                <w:color w:val="000000" w:themeColor="text1"/>
                <w:sz w:val="28"/>
                <w:szCs w:val="28"/>
                <w:lang w:val="uk-UA"/>
              </w:rPr>
              <w:t xml:space="preserve"> пасажира)</w:t>
            </w:r>
          </w:p>
        </w:tc>
        <w:tc>
          <w:tcPr>
            <w:tcW w:w="3083" w:type="dxa"/>
            <w:tcBorders>
              <w:top w:val="nil"/>
            </w:tcBorders>
            <w:vAlign w:val="center"/>
          </w:tcPr>
          <w:p w:rsidR="004C13C9" w:rsidRPr="00B94A90" w:rsidRDefault="00C4010C" w:rsidP="00D85143">
            <w:pPr>
              <w:pStyle w:val="HTML"/>
              <w:spacing w:line="360" w:lineRule="auto"/>
              <w:ind w:right="-2"/>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 місці стояння в зоні харчування</w:t>
            </w:r>
          </w:p>
        </w:tc>
      </w:tr>
      <w:tr w:rsidR="007A3D7A" w:rsidRPr="00B94A90" w:rsidTr="00D85143">
        <w:tc>
          <w:tcPr>
            <w:tcW w:w="2127" w:type="dxa"/>
            <w:tcBorders>
              <w:bottom w:val="nil"/>
            </w:tcBorders>
          </w:tcPr>
          <w:p w:rsidR="0017579C" w:rsidRPr="00B94A90" w:rsidRDefault="007A3D7A" w:rsidP="00EB0A20">
            <w:pPr>
              <w:pStyle w:val="HTML"/>
              <w:tabs>
                <w:tab w:val="clear" w:pos="1832"/>
                <w:tab w:val="left" w:pos="2302"/>
              </w:tabs>
              <w:spacing w:line="360" w:lineRule="auto"/>
              <w:ind w:left="-108" w:right="-108"/>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Надмірне корисне навантаження</w:t>
            </w:r>
          </w:p>
        </w:tc>
        <w:tc>
          <w:tcPr>
            <w:tcW w:w="4819" w:type="dxa"/>
            <w:tcBorders>
              <w:bottom w:val="nil"/>
            </w:tcBorders>
          </w:tcPr>
          <w:p w:rsidR="0017579C" w:rsidRPr="00B94A90" w:rsidRDefault="007A3D7A" w:rsidP="00BA6012">
            <w:pPr>
              <w:pStyle w:val="HTML"/>
              <w:spacing w:line="360" w:lineRule="auto"/>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Надмірне корисне навантаження</w:t>
            </w:r>
            <w:r w:rsidR="008046C1" w:rsidRPr="00B94A90">
              <w:rPr>
                <w:rFonts w:ascii="Arial" w:hAnsi="Arial" w:cs="Arial"/>
                <w:b/>
                <w:color w:val="000000" w:themeColor="text1"/>
                <w:sz w:val="28"/>
                <w:szCs w:val="28"/>
                <w:lang w:val="uk-UA"/>
              </w:rPr>
              <w:t xml:space="preserve"> </w:t>
            </w:r>
            <w:r w:rsidR="008046C1" w:rsidRPr="00B94A90">
              <w:rPr>
                <w:rFonts w:ascii="Arial" w:hAnsi="Arial" w:cs="Arial"/>
                <w:b/>
                <w:bCs/>
                <w:color w:val="000000" w:themeColor="text1"/>
                <w:sz w:val="28"/>
                <w:szCs w:val="28"/>
              </w:rPr>
              <w:t>(PXD)</w:t>
            </w:r>
            <w:r w:rsidR="008046C1" w:rsidRPr="00B94A90">
              <w:rPr>
                <w:b/>
                <w:bCs/>
                <w:color w:val="000000" w:themeColor="text1"/>
                <w:sz w:val="22"/>
                <w:szCs w:val="22"/>
              </w:rPr>
              <w:t xml:space="preserve"> </w:t>
            </w:r>
          </w:p>
        </w:tc>
        <w:tc>
          <w:tcPr>
            <w:tcW w:w="3083" w:type="dxa"/>
            <w:tcBorders>
              <w:bottom w:val="nil"/>
            </w:tcBorders>
          </w:tcPr>
          <w:p w:rsidR="0017579C" w:rsidRPr="00B94A90" w:rsidRDefault="007A3D7A" w:rsidP="00D85143">
            <w:pPr>
              <w:pStyle w:val="HTML"/>
              <w:spacing w:line="360" w:lineRule="auto"/>
              <w:ind w:right="-2"/>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 xml:space="preserve">Не </w:t>
            </w:r>
            <w:r w:rsidR="008046C1" w:rsidRPr="00B94A90">
              <w:rPr>
                <w:rFonts w:ascii="Arial" w:hAnsi="Arial" w:cs="Arial"/>
                <w:b/>
                <w:color w:val="000000" w:themeColor="text1"/>
                <w:sz w:val="28"/>
                <w:szCs w:val="28"/>
                <w:lang w:val="uk-UA"/>
              </w:rPr>
              <w:t>застосовне</w:t>
            </w:r>
          </w:p>
        </w:tc>
      </w:tr>
      <w:tr w:rsidR="008046C1" w:rsidRPr="00B94A90" w:rsidTr="00D85143">
        <w:tc>
          <w:tcPr>
            <w:tcW w:w="2127" w:type="dxa"/>
            <w:tcBorders>
              <w:top w:val="nil"/>
              <w:bottom w:val="nil"/>
            </w:tcBorders>
          </w:tcPr>
          <w:p w:rsidR="008046C1" w:rsidRPr="00B94A90" w:rsidRDefault="008046C1" w:rsidP="00BA6012">
            <w:pPr>
              <w:pStyle w:val="HTML"/>
              <w:spacing w:line="360" w:lineRule="auto"/>
              <w:rPr>
                <w:rFonts w:ascii="Arial" w:hAnsi="Arial" w:cs="Arial"/>
                <w:b/>
                <w:color w:val="000000" w:themeColor="text1"/>
                <w:sz w:val="28"/>
                <w:szCs w:val="28"/>
                <w:lang w:val="uk-UA"/>
              </w:rPr>
            </w:pPr>
          </w:p>
        </w:tc>
        <w:tc>
          <w:tcPr>
            <w:tcW w:w="4819" w:type="dxa"/>
            <w:tcBorders>
              <w:top w:val="nil"/>
              <w:bottom w:val="nil"/>
            </w:tcBorders>
          </w:tcPr>
          <w:p w:rsidR="008046C1" w:rsidRPr="00B94A90" w:rsidRDefault="008046C1"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пасажира = 80 кг (враховуючи багаж)</w:t>
            </w:r>
          </w:p>
          <w:p w:rsidR="008046C1" w:rsidRPr="00B94A90" w:rsidRDefault="008046C1"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100 % зайнятість посадочних місць</w:t>
            </w:r>
          </w:p>
          <w:p w:rsidR="008046C1" w:rsidRPr="00B94A90" w:rsidRDefault="008046C1" w:rsidP="00537AC0">
            <w:pPr>
              <w:pStyle w:val="HTML"/>
              <w:spacing w:line="360" w:lineRule="auto"/>
              <w:ind w:right="-108"/>
              <w:rPr>
                <w:rFonts w:ascii="Arial" w:hAnsi="Arial" w:cs="Arial"/>
                <w:b/>
                <w:color w:val="000000" w:themeColor="text1"/>
                <w:sz w:val="28"/>
                <w:szCs w:val="28"/>
                <w:lang w:val="uk-UA"/>
              </w:rPr>
            </w:pPr>
            <w:r w:rsidRPr="00B94A90">
              <w:rPr>
                <w:rFonts w:ascii="Arial" w:hAnsi="Arial" w:cs="Arial"/>
                <w:color w:val="000000" w:themeColor="text1"/>
                <w:sz w:val="28"/>
                <w:szCs w:val="28"/>
                <w:lang w:val="uk-UA"/>
              </w:rPr>
              <w:t>Відкидні сидіння не враховуються, крім випадків, якщо це зазначено в технічних умовах.</w:t>
            </w:r>
          </w:p>
        </w:tc>
        <w:tc>
          <w:tcPr>
            <w:tcW w:w="3083" w:type="dxa"/>
            <w:tcBorders>
              <w:top w:val="nil"/>
              <w:bottom w:val="nil"/>
            </w:tcBorders>
          </w:tcPr>
          <w:p w:rsidR="008046C1" w:rsidRPr="00B94A90" w:rsidRDefault="008046C1" w:rsidP="00D85143">
            <w:pPr>
              <w:pStyle w:val="HTML"/>
              <w:spacing w:line="360" w:lineRule="auto"/>
              <w:ind w:right="-2"/>
              <w:rPr>
                <w:rFonts w:ascii="Arial" w:hAnsi="Arial" w:cs="Arial"/>
                <w:b/>
                <w:color w:val="000000" w:themeColor="text1"/>
                <w:sz w:val="28"/>
                <w:szCs w:val="28"/>
                <w:lang w:val="uk-UA"/>
              </w:rPr>
            </w:pPr>
          </w:p>
        </w:tc>
      </w:tr>
      <w:tr w:rsidR="007A3D7A" w:rsidRPr="00B94A90" w:rsidTr="00D85143">
        <w:tc>
          <w:tcPr>
            <w:tcW w:w="2127" w:type="dxa"/>
            <w:tcBorders>
              <w:top w:val="nil"/>
              <w:bottom w:val="nil"/>
            </w:tcBorders>
          </w:tcPr>
          <w:p w:rsidR="007A3D7A" w:rsidRPr="00B94A90" w:rsidRDefault="007A3D7A" w:rsidP="00BA6012">
            <w:pPr>
              <w:pStyle w:val="HTML"/>
              <w:spacing w:line="360" w:lineRule="auto"/>
              <w:rPr>
                <w:rFonts w:ascii="Arial" w:hAnsi="Arial" w:cs="Arial"/>
                <w:b/>
                <w:color w:val="000000" w:themeColor="text1"/>
                <w:sz w:val="28"/>
                <w:szCs w:val="28"/>
                <w:lang w:val="uk-UA"/>
              </w:rPr>
            </w:pPr>
          </w:p>
        </w:tc>
        <w:tc>
          <w:tcPr>
            <w:tcW w:w="4819" w:type="dxa"/>
            <w:tcBorders>
              <w:top w:val="nil"/>
              <w:bottom w:val="nil"/>
            </w:tcBorders>
          </w:tcPr>
          <w:p w:rsidR="007A3D7A" w:rsidRPr="00B94A90" w:rsidRDefault="007A3D7A"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320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 місц</w:t>
            </w:r>
            <w:r w:rsidR="00916213" w:rsidRPr="00B94A90">
              <w:rPr>
                <w:rFonts w:ascii="Arial" w:hAnsi="Arial" w:cs="Arial"/>
                <w:color w:val="000000" w:themeColor="text1"/>
                <w:sz w:val="28"/>
                <w:szCs w:val="28"/>
                <w:lang w:val="uk-UA"/>
              </w:rPr>
              <w:t>ях</w:t>
            </w:r>
            <w:r w:rsidRPr="00B94A90">
              <w:rPr>
                <w:rFonts w:ascii="Arial" w:hAnsi="Arial" w:cs="Arial"/>
                <w:color w:val="000000" w:themeColor="text1"/>
                <w:sz w:val="28"/>
                <w:szCs w:val="28"/>
                <w:lang w:val="uk-UA"/>
              </w:rPr>
              <w:t xml:space="preserve"> стояння пасажирів </w:t>
            </w:r>
            <w:r w:rsidR="00916213"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 пасажирськ</w:t>
            </w:r>
            <w:r w:rsidR="00916213" w:rsidRPr="00B94A90">
              <w:rPr>
                <w:rFonts w:ascii="Arial" w:hAnsi="Arial" w:cs="Arial"/>
                <w:color w:val="000000" w:themeColor="text1"/>
                <w:sz w:val="28"/>
                <w:szCs w:val="28"/>
                <w:lang w:val="uk-UA"/>
              </w:rPr>
              <w:t>их</w:t>
            </w:r>
            <w:r w:rsidRPr="00B94A90">
              <w:rPr>
                <w:rFonts w:ascii="Arial" w:hAnsi="Arial" w:cs="Arial"/>
                <w:color w:val="000000" w:themeColor="text1"/>
                <w:sz w:val="28"/>
                <w:szCs w:val="28"/>
                <w:lang w:val="uk-UA"/>
              </w:rPr>
              <w:t xml:space="preserve"> зон</w:t>
            </w:r>
            <w:r w:rsidR="00916213" w:rsidRPr="00B94A90">
              <w:rPr>
                <w:rFonts w:ascii="Arial" w:hAnsi="Arial" w:cs="Arial"/>
                <w:color w:val="000000" w:themeColor="text1"/>
                <w:sz w:val="28"/>
                <w:szCs w:val="28"/>
                <w:lang w:val="uk-UA"/>
              </w:rPr>
              <w:t>ах</w:t>
            </w:r>
            <w:r w:rsidRPr="00B94A90">
              <w:rPr>
                <w:rFonts w:ascii="Arial" w:hAnsi="Arial" w:cs="Arial"/>
                <w:color w:val="000000" w:themeColor="text1"/>
                <w:sz w:val="28"/>
                <w:szCs w:val="28"/>
                <w:lang w:val="uk-UA"/>
              </w:rPr>
              <w:t>, якщо не вказано інше конкретне значення.</w:t>
            </w:r>
          </w:p>
          <w:p w:rsidR="007A3D7A" w:rsidRPr="00B94A90" w:rsidRDefault="007A3D7A" w:rsidP="00537AC0">
            <w:pPr>
              <w:pStyle w:val="HTML"/>
              <w:spacing w:line="360" w:lineRule="auto"/>
              <w:ind w:right="-108"/>
              <w:rPr>
                <w:rFonts w:ascii="Arial" w:hAnsi="Arial" w:cs="Arial"/>
                <w:b/>
                <w:color w:val="000000" w:themeColor="text1"/>
                <w:sz w:val="28"/>
                <w:szCs w:val="28"/>
                <w:lang w:val="uk-UA"/>
              </w:rPr>
            </w:pPr>
            <w:r w:rsidRPr="00B94A90">
              <w:rPr>
                <w:rFonts w:ascii="Arial" w:hAnsi="Arial" w:cs="Arial"/>
                <w:color w:val="000000" w:themeColor="text1"/>
                <w:sz w:val="28"/>
                <w:szCs w:val="28"/>
                <w:lang w:val="uk-UA"/>
              </w:rPr>
              <w:t>Такі значення повинні бути в діапазоні від 160 до 320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(від 2 до 4 пасажирів/м</w:t>
            </w: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w:t>
            </w:r>
          </w:p>
        </w:tc>
        <w:tc>
          <w:tcPr>
            <w:tcW w:w="3083" w:type="dxa"/>
            <w:tcBorders>
              <w:top w:val="nil"/>
              <w:bottom w:val="nil"/>
            </w:tcBorders>
          </w:tcPr>
          <w:p w:rsidR="007A3D7A" w:rsidRPr="00B94A90" w:rsidRDefault="007A3D7A" w:rsidP="00D85143">
            <w:pPr>
              <w:pStyle w:val="HTML"/>
              <w:spacing w:line="360" w:lineRule="auto"/>
              <w:ind w:right="-2"/>
              <w:rPr>
                <w:rFonts w:ascii="Arial" w:hAnsi="Arial" w:cs="Arial"/>
                <w:b/>
                <w:color w:val="000000" w:themeColor="text1"/>
                <w:sz w:val="28"/>
                <w:szCs w:val="28"/>
                <w:lang w:val="uk-UA"/>
              </w:rPr>
            </w:pPr>
          </w:p>
        </w:tc>
      </w:tr>
      <w:tr w:rsidR="007A3D7A" w:rsidRPr="00B94A90" w:rsidTr="00D85143">
        <w:tc>
          <w:tcPr>
            <w:tcW w:w="2127" w:type="dxa"/>
            <w:tcBorders>
              <w:top w:val="nil"/>
              <w:bottom w:val="nil"/>
            </w:tcBorders>
          </w:tcPr>
          <w:p w:rsidR="007A3D7A" w:rsidRPr="00B94A90" w:rsidRDefault="007A3D7A" w:rsidP="00BA6012">
            <w:pPr>
              <w:pStyle w:val="HTML"/>
              <w:spacing w:line="360" w:lineRule="auto"/>
              <w:rPr>
                <w:rFonts w:ascii="Arial" w:hAnsi="Arial" w:cs="Arial"/>
                <w:b/>
                <w:color w:val="000000" w:themeColor="text1"/>
                <w:sz w:val="28"/>
                <w:szCs w:val="28"/>
                <w:lang w:val="uk-UA"/>
              </w:rPr>
            </w:pPr>
          </w:p>
        </w:tc>
        <w:tc>
          <w:tcPr>
            <w:tcW w:w="4819" w:type="dxa"/>
            <w:tcBorders>
              <w:top w:val="nil"/>
              <w:bottom w:val="nil"/>
            </w:tcBorders>
          </w:tcPr>
          <w:p w:rsidR="007A3D7A" w:rsidRPr="00B94A90" w:rsidRDefault="007A3D7A" w:rsidP="00537AC0">
            <w:pPr>
              <w:pStyle w:val="HTML"/>
              <w:spacing w:line="360" w:lineRule="auto"/>
              <w:ind w:righ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320 кг/м</w:t>
            </w: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 xml:space="preserve"> в місц</w:t>
            </w:r>
            <w:r w:rsidR="00916213" w:rsidRPr="00B94A90">
              <w:rPr>
                <w:rFonts w:ascii="Arial" w:hAnsi="Arial" w:cs="Arial"/>
                <w:color w:val="000000" w:themeColor="text1"/>
                <w:sz w:val="28"/>
                <w:szCs w:val="28"/>
                <w:lang w:val="uk-UA"/>
              </w:rPr>
              <w:t>ях</w:t>
            </w:r>
            <w:r w:rsidRPr="00B94A90">
              <w:rPr>
                <w:rFonts w:ascii="Arial" w:hAnsi="Arial" w:cs="Arial"/>
                <w:color w:val="000000" w:themeColor="text1"/>
                <w:sz w:val="28"/>
                <w:szCs w:val="28"/>
                <w:lang w:val="uk-UA"/>
              </w:rPr>
              <w:t xml:space="preserve"> для стояння пасажирів</w:t>
            </w:r>
            <w:r w:rsidR="00916213" w:rsidRPr="00B94A90">
              <w:rPr>
                <w:rFonts w:ascii="Arial" w:hAnsi="Arial" w:cs="Arial"/>
                <w:color w:val="000000" w:themeColor="text1"/>
                <w:sz w:val="28"/>
                <w:szCs w:val="28"/>
                <w:lang w:val="uk-UA"/>
              </w:rPr>
              <w:t xml:space="preserve"> у</w:t>
            </w:r>
            <w:r w:rsidRPr="00B94A90">
              <w:rPr>
                <w:rFonts w:ascii="Arial" w:hAnsi="Arial" w:cs="Arial"/>
                <w:color w:val="000000" w:themeColor="text1"/>
                <w:sz w:val="28"/>
                <w:szCs w:val="28"/>
                <w:lang w:val="uk-UA"/>
              </w:rPr>
              <w:t xml:space="preserve"> зон</w:t>
            </w:r>
            <w:r w:rsidR="00916213" w:rsidRPr="00B94A90">
              <w:rPr>
                <w:rFonts w:ascii="Arial" w:hAnsi="Arial" w:cs="Arial"/>
                <w:color w:val="000000" w:themeColor="text1"/>
                <w:sz w:val="28"/>
                <w:szCs w:val="28"/>
                <w:lang w:val="uk-UA"/>
              </w:rPr>
              <w:t>ах громадського</w:t>
            </w:r>
            <w:r w:rsidRPr="00B94A90">
              <w:rPr>
                <w:rFonts w:ascii="Arial" w:hAnsi="Arial" w:cs="Arial"/>
                <w:color w:val="000000" w:themeColor="text1"/>
                <w:sz w:val="28"/>
                <w:szCs w:val="28"/>
                <w:lang w:val="uk-UA"/>
              </w:rPr>
              <w:t xml:space="preserve"> харчування, якщо не вказано інше конкретне значення.</w:t>
            </w:r>
          </w:p>
          <w:p w:rsidR="004C13C9" w:rsidRPr="00B94A90" w:rsidRDefault="007A3D7A" w:rsidP="00537AC0">
            <w:pPr>
              <w:pStyle w:val="HTML"/>
              <w:spacing w:line="360" w:lineRule="auto"/>
              <w:ind w:right="-108"/>
              <w:rPr>
                <w:rFonts w:ascii="Arial" w:hAnsi="Arial" w:cs="Arial"/>
                <w:b/>
                <w:color w:val="000000" w:themeColor="text1"/>
                <w:sz w:val="28"/>
                <w:szCs w:val="28"/>
                <w:lang w:val="uk-UA"/>
              </w:rPr>
            </w:pPr>
            <w:r w:rsidRPr="00B94A90">
              <w:rPr>
                <w:rFonts w:ascii="Arial" w:hAnsi="Arial" w:cs="Arial"/>
                <w:color w:val="000000" w:themeColor="text1"/>
                <w:sz w:val="28"/>
                <w:szCs w:val="28"/>
                <w:lang w:val="uk-UA"/>
              </w:rPr>
              <w:t>Такі значення повинні бути в діапазоні від 160 до 320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 xml:space="preserve">(від 2 </w:t>
            </w:r>
            <w:r w:rsidRPr="00B94A90">
              <w:rPr>
                <w:rFonts w:ascii="Arial" w:hAnsi="Arial" w:cs="Arial"/>
                <w:color w:val="000000" w:themeColor="text1"/>
                <w:sz w:val="28"/>
                <w:szCs w:val="28"/>
                <w:lang w:val="uk-UA"/>
              </w:rPr>
              <w:lastRenderedPageBreak/>
              <w:t>до 4 пасажирів/м</w:t>
            </w: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w:t>
            </w:r>
          </w:p>
        </w:tc>
        <w:tc>
          <w:tcPr>
            <w:tcW w:w="3083" w:type="dxa"/>
            <w:tcBorders>
              <w:top w:val="nil"/>
              <w:bottom w:val="nil"/>
            </w:tcBorders>
          </w:tcPr>
          <w:p w:rsidR="007A3D7A" w:rsidRPr="00B94A90" w:rsidRDefault="007A3D7A" w:rsidP="00D85143">
            <w:pPr>
              <w:pStyle w:val="HTML"/>
              <w:spacing w:line="360" w:lineRule="auto"/>
              <w:ind w:right="-2"/>
              <w:rPr>
                <w:rFonts w:ascii="Arial" w:hAnsi="Arial" w:cs="Arial"/>
                <w:b/>
                <w:color w:val="000000" w:themeColor="text1"/>
                <w:sz w:val="28"/>
                <w:szCs w:val="28"/>
                <w:lang w:val="uk-UA"/>
              </w:rPr>
            </w:pPr>
          </w:p>
        </w:tc>
      </w:tr>
      <w:tr w:rsidR="00916213" w:rsidRPr="00B94A90" w:rsidTr="00D85143">
        <w:tc>
          <w:tcPr>
            <w:tcW w:w="2127" w:type="dxa"/>
            <w:tcBorders>
              <w:top w:val="nil"/>
              <w:bottom w:val="nil"/>
            </w:tcBorders>
          </w:tcPr>
          <w:p w:rsidR="00916213" w:rsidRPr="00B94A90" w:rsidRDefault="00916213" w:rsidP="00BA6012">
            <w:pPr>
              <w:pStyle w:val="HTML"/>
              <w:spacing w:line="360" w:lineRule="auto"/>
              <w:rPr>
                <w:rFonts w:ascii="Arial" w:hAnsi="Arial" w:cs="Arial"/>
                <w:b/>
                <w:color w:val="000000" w:themeColor="text1"/>
                <w:sz w:val="28"/>
                <w:szCs w:val="28"/>
                <w:lang w:val="uk-UA"/>
              </w:rPr>
            </w:pPr>
          </w:p>
        </w:tc>
        <w:tc>
          <w:tcPr>
            <w:tcW w:w="4819" w:type="dxa"/>
            <w:tcBorders>
              <w:top w:val="nil"/>
              <w:bottom w:val="nil"/>
            </w:tcBorders>
          </w:tcPr>
          <w:p w:rsidR="00916213" w:rsidRPr="00B94A90" w:rsidRDefault="00916213" w:rsidP="00537AC0">
            <w:pPr>
              <w:pStyle w:val="HTML"/>
              <w:spacing w:line="360" w:lineRule="auto"/>
              <w:ind w:right="-108"/>
              <w:rPr>
                <w:rFonts w:ascii="Arial" w:hAnsi="Arial" w:cs="Arial"/>
                <w:b/>
                <w:bCs/>
                <w:color w:val="000000" w:themeColor="text1"/>
                <w:sz w:val="28"/>
                <w:szCs w:val="28"/>
                <w:lang w:val="uk-UA"/>
              </w:rPr>
            </w:pPr>
            <w:r w:rsidRPr="00B94A90">
              <w:rPr>
                <w:rFonts w:ascii="Arial" w:hAnsi="Arial" w:cs="Arial"/>
                <w:color w:val="000000" w:themeColor="text1"/>
                <w:sz w:val="28"/>
                <w:szCs w:val="28"/>
                <w:lang w:val="uk-UA"/>
              </w:rPr>
              <w:t>300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 багажному від</w:t>
            </w:r>
            <w:r w:rsidR="009D21CB" w:rsidRPr="00B94A90">
              <w:rPr>
                <w:rFonts w:ascii="Arial" w:hAnsi="Arial" w:cs="Arial"/>
                <w:color w:val="000000" w:themeColor="text1"/>
                <w:sz w:val="28"/>
                <w:szCs w:val="28"/>
                <w:lang w:val="uk-UA"/>
              </w:rPr>
              <w:t>сіку</w:t>
            </w:r>
          </w:p>
        </w:tc>
        <w:tc>
          <w:tcPr>
            <w:tcW w:w="3083" w:type="dxa"/>
            <w:tcBorders>
              <w:top w:val="nil"/>
              <w:bottom w:val="nil"/>
            </w:tcBorders>
          </w:tcPr>
          <w:p w:rsidR="00916213" w:rsidRPr="00B94A90" w:rsidRDefault="00916213" w:rsidP="00D85143">
            <w:pPr>
              <w:pStyle w:val="HTML"/>
              <w:spacing w:line="360" w:lineRule="auto"/>
              <w:ind w:right="-2"/>
              <w:rPr>
                <w:rFonts w:ascii="Arial" w:hAnsi="Arial" w:cs="Arial"/>
                <w:b/>
                <w:color w:val="000000" w:themeColor="text1"/>
                <w:sz w:val="28"/>
                <w:szCs w:val="28"/>
                <w:lang w:val="uk-UA"/>
              </w:rPr>
            </w:pPr>
          </w:p>
        </w:tc>
      </w:tr>
      <w:tr w:rsidR="007A3D7A" w:rsidRPr="00B94A90" w:rsidTr="00D85143">
        <w:tc>
          <w:tcPr>
            <w:tcW w:w="2127" w:type="dxa"/>
            <w:tcBorders>
              <w:top w:val="nil"/>
            </w:tcBorders>
          </w:tcPr>
          <w:p w:rsidR="007A3D7A" w:rsidRPr="00B94A90" w:rsidRDefault="007A3D7A" w:rsidP="00BA6012">
            <w:pPr>
              <w:pStyle w:val="HTML"/>
              <w:spacing w:line="360" w:lineRule="auto"/>
              <w:rPr>
                <w:rFonts w:ascii="Arial" w:hAnsi="Arial" w:cs="Arial"/>
                <w:b/>
                <w:color w:val="000000" w:themeColor="text1"/>
                <w:sz w:val="28"/>
                <w:szCs w:val="28"/>
                <w:lang w:val="uk-UA"/>
              </w:rPr>
            </w:pPr>
          </w:p>
        </w:tc>
        <w:tc>
          <w:tcPr>
            <w:tcW w:w="4819" w:type="dxa"/>
            <w:tcBorders>
              <w:top w:val="nil"/>
            </w:tcBorders>
          </w:tcPr>
          <w:p w:rsidR="004C13C9" w:rsidRPr="00B94A90" w:rsidRDefault="007A3D7A" w:rsidP="00537AC0">
            <w:pPr>
              <w:pStyle w:val="HTML"/>
              <w:spacing w:line="360" w:lineRule="auto"/>
              <w:ind w:right="-108"/>
              <w:rPr>
                <w:rFonts w:ascii="Arial" w:hAnsi="Arial" w:cs="Arial"/>
                <w:b/>
                <w:color w:val="000000" w:themeColor="text1"/>
                <w:sz w:val="28"/>
                <w:szCs w:val="28"/>
                <w:lang w:val="uk-UA"/>
              </w:rPr>
            </w:pPr>
            <w:r w:rsidRPr="00B94A90">
              <w:rPr>
                <w:rFonts w:ascii="Arial" w:hAnsi="Arial" w:cs="Arial"/>
                <w:color w:val="000000" w:themeColor="text1"/>
                <w:sz w:val="28"/>
                <w:szCs w:val="28"/>
                <w:lang w:val="uk-UA"/>
              </w:rPr>
              <w:t>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 xml:space="preserve"> </w:t>
            </w:r>
            <w:r w:rsidR="009D21CB" w:rsidRPr="00B94A90">
              <w:rPr>
                <w:rFonts w:ascii="Arial" w:hAnsi="Arial" w:cs="Arial"/>
                <w:color w:val="000000" w:themeColor="text1"/>
                <w:sz w:val="28"/>
                <w:szCs w:val="28"/>
                <w:lang w:val="uk-UA"/>
              </w:rPr>
              <w:t>багажного простору</w:t>
            </w:r>
            <w:r w:rsidRPr="00B94A90">
              <w:rPr>
                <w:rFonts w:ascii="Arial" w:hAnsi="Arial" w:cs="Arial"/>
                <w:color w:val="000000" w:themeColor="text1"/>
                <w:sz w:val="28"/>
                <w:szCs w:val="28"/>
                <w:lang w:val="uk-UA"/>
              </w:rPr>
              <w:t xml:space="preserve"> (</w:t>
            </w:r>
            <w:r w:rsidR="00916213" w:rsidRPr="00B94A90">
              <w:rPr>
                <w:rFonts w:ascii="Arial" w:hAnsi="Arial" w:cs="Arial"/>
                <w:color w:val="000000" w:themeColor="text1"/>
                <w:sz w:val="28"/>
                <w:szCs w:val="28"/>
                <w:lang w:val="uk-UA"/>
              </w:rPr>
              <w:t>ця</w:t>
            </w:r>
            <w:r w:rsidRPr="00B94A90">
              <w:rPr>
                <w:rFonts w:ascii="Arial" w:hAnsi="Arial" w:cs="Arial"/>
                <w:color w:val="000000" w:themeColor="text1"/>
                <w:sz w:val="28"/>
                <w:szCs w:val="28"/>
                <w:lang w:val="uk-UA"/>
              </w:rPr>
              <w:t xml:space="preserve"> маса багажу </w:t>
            </w:r>
            <w:r w:rsidR="00916213" w:rsidRPr="00B94A90">
              <w:rPr>
                <w:rFonts w:ascii="Arial" w:hAnsi="Arial" w:cs="Arial"/>
                <w:color w:val="000000" w:themeColor="text1"/>
                <w:sz w:val="28"/>
                <w:szCs w:val="28"/>
                <w:lang w:val="uk-UA"/>
              </w:rPr>
              <w:t>включена</w:t>
            </w:r>
            <w:r w:rsidRPr="00B94A90">
              <w:rPr>
                <w:rFonts w:ascii="Arial" w:hAnsi="Arial" w:cs="Arial"/>
                <w:color w:val="000000" w:themeColor="text1"/>
                <w:sz w:val="28"/>
                <w:szCs w:val="28"/>
                <w:lang w:val="uk-UA"/>
              </w:rPr>
              <w:t xml:space="preserve"> </w:t>
            </w:r>
            <w:r w:rsidR="00916213" w:rsidRPr="00B94A90">
              <w:rPr>
                <w:rFonts w:ascii="Arial" w:hAnsi="Arial" w:cs="Arial"/>
                <w:color w:val="000000" w:themeColor="text1"/>
                <w:sz w:val="28"/>
                <w:szCs w:val="28"/>
                <w:lang w:val="uk-UA"/>
              </w:rPr>
              <w:t>в</w:t>
            </w:r>
            <w:r w:rsidRPr="00B94A90">
              <w:rPr>
                <w:rFonts w:ascii="Arial" w:hAnsi="Arial" w:cs="Arial"/>
                <w:color w:val="000000" w:themeColor="text1"/>
                <w:sz w:val="28"/>
                <w:szCs w:val="28"/>
                <w:lang w:val="uk-UA"/>
              </w:rPr>
              <w:t xml:space="preserve"> мас</w:t>
            </w:r>
            <w:r w:rsidR="00916213"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 пасажира)</w:t>
            </w:r>
          </w:p>
        </w:tc>
        <w:tc>
          <w:tcPr>
            <w:tcW w:w="3083" w:type="dxa"/>
            <w:tcBorders>
              <w:top w:val="nil"/>
            </w:tcBorders>
          </w:tcPr>
          <w:p w:rsidR="007A3D7A" w:rsidRPr="00B94A90" w:rsidRDefault="007A3D7A" w:rsidP="00D85143">
            <w:pPr>
              <w:pStyle w:val="HTML"/>
              <w:spacing w:line="360" w:lineRule="auto"/>
              <w:ind w:right="-2"/>
              <w:rPr>
                <w:rFonts w:ascii="Arial" w:hAnsi="Arial" w:cs="Arial"/>
                <w:b/>
                <w:color w:val="000000" w:themeColor="text1"/>
                <w:sz w:val="28"/>
                <w:szCs w:val="28"/>
                <w:lang w:val="uk-UA"/>
              </w:rPr>
            </w:pPr>
          </w:p>
        </w:tc>
      </w:tr>
    </w:tbl>
    <w:p w:rsidR="001971D4" w:rsidRPr="00B94A90" w:rsidRDefault="001971D4" w:rsidP="00B94A90">
      <w:pPr>
        <w:pStyle w:val="HTML"/>
        <w:spacing w:line="360" w:lineRule="auto"/>
        <w:ind w:firstLine="709"/>
        <w:jc w:val="both"/>
        <w:rPr>
          <w:rFonts w:ascii="Arial" w:hAnsi="Arial" w:cs="Arial"/>
          <w:color w:val="000000" w:themeColor="text1"/>
          <w:sz w:val="28"/>
          <w:szCs w:val="28"/>
          <w:lang w:val="uk-UA"/>
        </w:rPr>
      </w:pPr>
    </w:p>
    <w:p w:rsidR="00941252" w:rsidRPr="00B94A90" w:rsidRDefault="00941252" w:rsidP="00B94A90">
      <w:pPr>
        <w:pStyle w:val="1"/>
        <w:ind w:firstLine="709"/>
        <w:rPr>
          <w:rFonts w:cs="Arial"/>
          <w:color w:val="000000" w:themeColor="text1"/>
        </w:rPr>
      </w:pPr>
      <w:bookmarkStart w:id="20" w:name="_Toc524521149"/>
      <w:r w:rsidRPr="00B94A90">
        <w:rPr>
          <w:rFonts w:cs="Arial"/>
          <w:color w:val="000000" w:themeColor="text1"/>
        </w:rPr>
        <w:t>7.3 Навантаження для транспортних засобів категорії М-ІІ (пасажирські транспортні засоби, які не відносяться до високошвидкісних засобів та засобів для перевезень на великі відстані )</w:t>
      </w:r>
      <w:bookmarkEnd w:id="20"/>
    </w:p>
    <w:p w:rsidR="00C94422" w:rsidRPr="00B94A90" w:rsidRDefault="00C94422" w:rsidP="00B94A90">
      <w:pPr>
        <w:pStyle w:val="HTML"/>
        <w:spacing w:line="360" w:lineRule="auto"/>
        <w:ind w:firstLine="709"/>
        <w:jc w:val="both"/>
        <w:rPr>
          <w:rFonts w:ascii="Arial" w:hAnsi="Arial" w:cs="Arial"/>
          <w:color w:val="000000" w:themeColor="text1"/>
          <w:sz w:val="28"/>
          <w:szCs w:val="28"/>
          <w:lang w:val="uk-UA"/>
        </w:rPr>
      </w:pPr>
    </w:p>
    <w:p w:rsidR="00941252" w:rsidRPr="00B94A90" w:rsidRDefault="007F261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941252" w:rsidRPr="00B94A90">
        <w:rPr>
          <w:rFonts w:ascii="Arial" w:hAnsi="Arial" w:cs="Arial"/>
          <w:color w:val="000000" w:themeColor="text1"/>
          <w:sz w:val="28"/>
          <w:szCs w:val="28"/>
          <w:lang w:val="uk-UA"/>
        </w:rPr>
        <w:t xml:space="preserve">таблиці </w:t>
      </w:r>
      <w:r w:rsidR="008B6ED4" w:rsidRPr="00B94A90">
        <w:rPr>
          <w:rFonts w:ascii="Arial" w:hAnsi="Arial" w:cs="Arial"/>
          <w:color w:val="000000" w:themeColor="text1"/>
          <w:sz w:val="28"/>
          <w:szCs w:val="28"/>
          <w:lang w:val="uk-UA"/>
        </w:rPr>
        <w:t>8</w:t>
      </w:r>
      <w:r w:rsidR="00941252" w:rsidRPr="00B94A90">
        <w:rPr>
          <w:rFonts w:ascii="Arial" w:hAnsi="Arial" w:cs="Arial"/>
          <w:color w:val="000000" w:themeColor="text1"/>
          <w:sz w:val="28"/>
          <w:szCs w:val="28"/>
          <w:lang w:val="uk-UA"/>
        </w:rPr>
        <w:t xml:space="preserve"> показано, як має визначатися корисне навантаження для транспортних засобів категорії М-ІІ (пасажирські транспортні засоби, які не відносяться до високошвидкісних засобів та засобів для перевезень на великі відстані)</w:t>
      </w:r>
      <w:r w:rsidR="008B6ED4" w:rsidRPr="00B94A90">
        <w:rPr>
          <w:rFonts w:ascii="Arial" w:hAnsi="Arial" w:cs="Arial"/>
          <w:color w:val="000000" w:themeColor="text1"/>
          <w:sz w:val="28"/>
          <w:szCs w:val="28"/>
          <w:lang w:val="uk-UA"/>
        </w:rPr>
        <w:t>.</w:t>
      </w:r>
    </w:p>
    <w:p w:rsidR="00317C58" w:rsidRPr="00B94A90" w:rsidRDefault="009D21CB"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w:t>
      </w:r>
      <w:r w:rsidR="007F2617" w:rsidRPr="00B94A90">
        <w:rPr>
          <w:rFonts w:ascii="Arial" w:hAnsi="Arial" w:cs="Arial"/>
          <w:color w:val="000000" w:themeColor="text1"/>
          <w:sz w:val="28"/>
          <w:szCs w:val="28"/>
          <w:lang w:val="uk-UA"/>
        </w:rPr>
        <w:t xml:space="preserve">ридатне значення </w:t>
      </w:r>
      <w:r w:rsidRPr="00B94A90">
        <w:rPr>
          <w:rFonts w:ascii="Arial" w:hAnsi="Arial" w:cs="Arial"/>
          <w:color w:val="000000" w:themeColor="text1"/>
          <w:sz w:val="28"/>
          <w:szCs w:val="28"/>
          <w:lang w:val="uk-UA"/>
        </w:rPr>
        <w:t>н</w:t>
      </w:r>
      <w:r w:rsidR="008B6ED4" w:rsidRPr="00B94A90">
        <w:rPr>
          <w:rFonts w:ascii="Arial" w:hAnsi="Arial" w:cs="Arial"/>
          <w:color w:val="000000" w:themeColor="text1"/>
          <w:sz w:val="28"/>
          <w:szCs w:val="28"/>
          <w:lang w:val="uk-UA"/>
        </w:rPr>
        <w:t>авантаження для місць стояння пасажирів (</w:t>
      </w:r>
      <w:r w:rsidR="007F2617" w:rsidRPr="00B94A90">
        <w:rPr>
          <w:rFonts w:ascii="Arial" w:hAnsi="Arial" w:cs="Arial"/>
          <w:color w:val="000000" w:themeColor="text1"/>
          <w:sz w:val="28"/>
          <w:szCs w:val="28"/>
          <w:lang w:val="uk-UA"/>
        </w:rPr>
        <w:t xml:space="preserve">у </w:t>
      </w:r>
      <w:r w:rsidR="008B6ED4" w:rsidRPr="00B94A90">
        <w:rPr>
          <w:rFonts w:ascii="Arial" w:hAnsi="Arial" w:cs="Arial"/>
          <w:color w:val="000000" w:themeColor="text1"/>
          <w:sz w:val="28"/>
          <w:szCs w:val="28"/>
          <w:lang w:val="uk-UA"/>
        </w:rPr>
        <w:t>пасажирськ</w:t>
      </w:r>
      <w:r w:rsidR="007F2617" w:rsidRPr="00B94A90">
        <w:rPr>
          <w:rFonts w:ascii="Arial" w:hAnsi="Arial" w:cs="Arial"/>
          <w:color w:val="000000" w:themeColor="text1"/>
          <w:sz w:val="28"/>
          <w:szCs w:val="28"/>
          <w:lang w:val="uk-UA"/>
        </w:rPr>
        <w:t>их</w:t>
      </w:r>
      <w:r w:rsidR="00C13D66" w:rsidRPr="00B94A90">
        <w:rPr>
          <w:rFonts w:ascii="Arial" w:hAnsi="Arial" w:cs="Arial"/>
          <w:color w:val="000000" w:themeColor="text1"/>
          <w:sz w:val="28"/>
          <w:szCs w:val="28"/>
          <w:lang w:val="uk-UA"/>
        </w:rPr>
        <w:t xml:space="preserve"> зонах</w:t>
      </w:r>
      <w:r w:rsidR="007F2617" w:rsidRPr="00B94A90">
        <w:rPr>
          <w:rFonts w:ascii="Arial" w:hAnsi="Arial" w:cs="Arial"/>
          <w:color w:val="000000" w:themeColor="text1"/>
          <w:sz w:val="28"/>
          <w:szCs w:val="28"/>
          <w:lang w:val="uk-UA"/>
        </w:rPr>
        <w:t xml:space="preserve"> та</w:t>
      </w:r>
      <w:r w:rsidR="008B6ED4" w:rsidRPr="00B94A90">
        <w:rPr>
          <w:rFonts w:ascii="Arial" w:hAnsi="Arial" w:cs="Arial"/>
          <w:color w:val="000000" w:themeColor="text1"/>
          <w:sz w:val="28"/>
          <w:szCs w:val="28"/>
          <w:lang w:val="uk-UA"/>
        </w:rPr>
        <w:t xml:space="preserve"> зон</w:t>
      </w:r>
      <w:r w:rsidR="007F2617" w:rsidRPr="00B94A90">
        <w:rPr>
          <w:rFonts w:ascii="Arial" w:hAnsi="Arial" w:cs="Arial"/>
          <w:color w:val="000000" w:themeColor="text1"/>
          <w:sz w:val="28"/>
          <w:szCs w:val="28"/>
          <w:lang w:val="uk-UA"/>
        </w:rPr>
        <w:t>ах громадського</w:t>
      </w:r>
      <w:r w:rsidR="008B6ED4" w:rsidRPr="00B94A90">
        <w:rPr>
          <w:rFonts w:ascii="Arial" w:hAnsi="Arial" w:cs="Arial"/>
          <w:color w:val="000000" w:themeColor="text1"/>
          <w:sz w:val="28"/>
          <w:szCs w:val="28"/>
          <w:lang w:val="uk-UA"/>
        </w:rPr>
        <w:t xml:space="preserve"> харчування) при </w:t>
      </w:r>
      <w:r w:rsidR="00C02E62" w:rsidRPr="00B94A90">
        <w:rPr>
          <w:rFonts w:ascii="Arial" w:hAnsi="Arial" w:cs="Arial"/>
          <w:color w:val="000000" w:themeColor="text1"/>
          <w:sz w:val="28"/>
          <w:szCs w:val="28"/>
          <w:lang w:val="uk-UA"/>
        </w:rPr>
        <w:t xml:space="preserve">нормативному </w:t>
      </w:r>
      <w:r w:rsidR="008B6ED4" w:rsidRPr="00B94A90">
        <w:rPr>
          <w:rFonts w:ascii="Arial" w:hAnsi="Arial" w:cs="Arial"/>
          <w:color w:val="000000" w:themeColor="text1"/>
          <w:sz w:val="28"/>
          <w:szCs w:val="28"/>
          <w:lang w:val="uk-UA"/>
        </w:rPr>
        <w:t xml:space="preserve">проектному </w:t>
      </w:r>
      <w:r w:rsidR="00317C58" w:rsidRPr="00B94A90">
        <w:rPr>
          <w:rFonts w:ascii="Arial" w:hAnsi="Arial" w:cs="Arial"/>
          <w:color w:val="000000" w:themeColor="text1"/>
          <w:sz w:val="28"/>
          <w:szCs w:val="28"/>
          <w:lang w:val="uk-UA"/>
        </w:rPr>
        <w:t xml:space="preserve">корисному </w:t>
      </w:r>
      <w:r w:rsidR="008B6ED4" w:rsidRPr="00B94A90">
        <w:rPr>
          <w:rFonts w:ascii="Arial" w:hAnsi="Arial" w:cs="Arial"/>
          <w:color w:val="000000" w:themeColor="text1"/>
          <w:sz w:val="28"/>
          <w:szCs w:val="28"/>
          <w:lang w:val="uk-UA"/>
        </w:rPr>
        <w:t>навантаженні</w:t>
      </w:r>
      <w:r w:rsidR="007F2617" w:rsidRPr="00B94A90">
        <w:rPr>
          <w:rFonts w:ascii="Arial" w:hAnsi="Arial" w:cs="Arial"/>
          <w:color w:val="000000" w:themeColor="text1"/>
          <w:sz w:val="28"/>
          <w:szCs w:val="28"/>
          <w:lang w:val="uk-UA"/>
        </w:rPr>
        <w:t xml:space="preserve"> (PND) в діапазоні, зазначеному  в таблиці 8, </w:t>
      </w:r>
      <w:r w:rsidR="008B6ED4" w:rsidRPr="00B94A90">
        <w:rPr>
          <w:rFonts w:ascii="Arial" w:hAnsi="Arial" w:cs="Arial"/>
          <w:color w:val="000000" w:themeColor="text1"/>
          <w:sz w:val="28"/>
          <w:szCs w:val="28"/>
          <w:lang w:val="uk-UA"/>
        </w:rPr>
        <w:t xml:space="preserve">має </w:t>
      </w:r>
      <w:r w:rsidR="007F2617" w:rsidRPr="00B94A90">
        <w:rPr>
          <w:rFonts w:ascii="Arial" w:hAnsi="Arial" w:cs="Arial"/>
          <w:color w:val="000000" w:themeColor="text1"/>
          <w:sz w:val="28"/>
          <w:szCs w:val="28"/>
          <w:lang w:val="uk-UA"/>
        </w:rPr>
        <w:t>також бути наведено</w:t>
      </w:r>
      <w:r w:rsidR="008B6ED4" w:rsidRPr="00B94A90">
        <w:rPr>
          <w:rFonts w:ascii="Arial" w:hAnsi="Arial" w:cs="Arial"/>
          <w:color w:val="000000" w:themeColor="text1"/>
          <w:sz w:val="28"/>
          <w:szCs w:val="28"/>
          <w:lang w:val="uk-UA"/>
        </w:rPr>
        <w:t xml:space="preserve"> в технічних умовах </w:t>
      </w:r>
      <w:r w:rsidR="007F2617" w:rsidRPr="00B94A90">
        <w:rPr>
          <w:rFonts w:ascii="Arial" w:hAnsi="Arial" w:cs="Arial"/>
          <w:color w:val="000000" w:themeColor="text1"/>
          <w:sz w:val="28"/>
          <w:szCs w:val="28"/>
          <w:lang w:val="uk-UA"/>
        </w:rPr>
        <w:t xml:space="preserve">або </w:t>
      </w:r>
      <w:r w:rsidR="008B6ED4" w:rsidRPr="00B94A90">
        <w:rPr>
          <w:rFonts w:ascii="Arial" w:hAnsi="Arial" w:cs="Arial"/>
          <w:color w:val="000000" w:themeColor="text1"/>
          <w:sz w:val="28"/>
          <w:szCs w:val="28"/>
          <w:lang w:val="uk-UA"/>
        </w:rPr>
        <w:t>галузевому стандарті.</w:t>
      </w:r>
      <w:r w:rsidR="00317C58" w:rsidRPr="00B94A90">
        <w:rPr>
          <w:rFonts w:ascii="Arial" w:hAnsi="Arial" w:cs="Arial"/>
          <w:color w:val="000000" w:themeColor="text1"/>
          <w:sz w:val="28"/>
          <w:szCs w:val="28"/>
          <w:lang w:val="uk-UA"/>
        </w:rPr>
        <w:t xml:space="preserve"> Якщо </w:t>
      </w:r>
      <w:r w:rsidR="00C02E62" w:rsidRPr="00B94A90">
        <w:rPr>
          <w:rFonts w:ascii="Arial" w:hAnsi="Arial" w:cs="Arial"/>
          <w:color w:val="000000" w:themeColor="text1"/>
          <w:sz w:val="28"/>
          <w:szCs w:val="28"/>
          <w:lang w:val="uk-UA"/>
        </w:rPr>
        <w:t>придатне значення</w:t>
      </w:r>
      <w:r w:rsidR="00317C58" w:rsidRPr="00B94A90">
        <w:rPr>
          <w:rFonts w:ascii="Arial" w:hAnsi="Arial" w:cs="Arial"/>
          <w:color w:val="000000" w:themeColor="text1"/>
          <w:sz w:val="28"/>
          <w:szCs w:val="28"/>
          <w:lang w:val="uk-UA"/>
        </w:rPr>
        <w:t xml:space="preserve"> не вказано</w:t>
      </w:r>
      <w:r w:rsidR="00C13D66" w:rsidRPr="00B94A90">
        <w:rPr>
          <w:rFonts w:ascii="Arial" w:hAnsi="Arial" w:cs="Arial"/>
          <w:color w:val="000000" w:themeColor="text1"/>
          <w:sz w:val="28"/>
          <w:szCs w:val="28"/>
          <w:lang w:val="uk-UA"/>
        </w:rPr>
        <w:t>,</w:t>
      </w:r>
      <w:r w:rsidR="007F2617" w:rsidRPr="00B94A90">
        <w:rPr>
          <w:rFonts w:ascii="Arial" w:hAnsi="Arial" w:cs="Arial"/>
          <w:color w:val="000000" w:themeColor="text1"/>
          <w:sz w:val="28"/>
          <w:szCs w:val="28"/>
          <w:lang w:val="uk-UA"/>
        </w:rPr>
        <w:t xml:space="preserve"> слід </w:t>
      </w:r>
      <w:r w:rsidR="00317C58" w:rsidRPr="00B94A90">
        <w:rPr>
          <w:rFonts w:ascii="Arial" w:hAnsi="Arial" w:cs="Arial"/>
          <w:color w:val="000000" w:themeColor="text1"/>
          <w:sz w:val="28"/>
          <w:szCs w:val="28"/>
          <w:lang w:val="uk-UA"/>
        </w:rPr>
        <w:t>використову</w:t>
      </w:r>
      <w:r w:rsidR="007F2617" w:rsidRPr="00B94A90">
        <w:rPr>
          <w:rFonts w:ascii="Arial" w:hAnsi="Arial" w:cs="Arial"/>
          <w:color w:val="000000" w:themeColor="text1"/>
          <w:sz w:val="28"/>
          <w:szCs w:val="28"/>
          <w:lang w:val="uk-UA"/>
        </w:rPr>
        <w:t>вати</w:t>
      </w:r>
      <w:r w:rsidR="00317C58" w:rsidRPr="00B94A90">
        <w:rPr>
          <w:rFonts w:ascii="Arial" w:hAnsi="Arial" w:cs="Arial"/>
          <w:color w:val="000000" w:themeColor="text1"/>
          <w:sz w:val="28"/>
          <w:szCs w:val="28"/>
          <w:lang w:val="uk-UA"/>
        </w:rPr>
        <w:t xml:space="preserve"> значення 280 кг/м</w:t>
      </w:r>
      <w:r w:rsidR="00317C58" w:rsidRPr="00B94A90">
        <w:rPr>
          <w:rFonts w:ascii="Arial" w:hAnsi="Arial" w:cs="Arial"/>
          <w:color w:val="000000" w:themeColor="text1"/>
          <w:sz w:val="28"/>
          <w:szCs w:val="28"/>
          <w:vertAlign w:val="superscript"/>
          <w:lang w:val="uk-UA"/>
        </w:rPr>
        <w:t xml:space="preserve">2 </w:t>
      </w:r>
      <w:r w:rsidR="00317C58" w:rsidRPr="00B94A90">
        <w:rPr>
          <w:rFonts w:ascii="Arial" w:hAnsi="Arial" w:cs="Arial"/>
          <w:color w:val="000000" w:themeColor="text1"/>
          <w:sz w:val="28"/>
          <w:szCs w:val="28"/>
          <w:lang w:val="uk-UA"/>
        </w:rPr>
        <w:t>.</w:t>
      </w:r>
    </w:p>
    <w:p w:rsidR="00317C58" w:rsidRPr="00B94A90" w:rsidRDefault="00317C5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Навантаження для місць стояння пасажирів (</w:t>
      </w:r>
      <w:r w:rsidR="00C13D66" w:rsidRPr="00B94A90">
        <w:rPr>
          <w:rFonts w:ascii="Arial" w:hAnsi="Arial" w:cs="Arial"/>
          <w:color w:val="000000" w:themeColor="text1"/>
          <w:sz w:val="28"/>
          <w:szCs w:val="28"/>
          <w:lang w:val="uk-UA"/>
        </w:rPr>
        <w:t xml:space="preserve">у </w:t>
      </w:r>
      <w:r w:rsidRPr="00B94A90">
        <w:rPr>
          <w:rFonts w:ascii="Arial" w:hAnsi="Arial" w:cs="Arial"/>
          <w:color w:val="000000" w:themeColor="text1"/>
          <w:sz w:val="28"/>
          <w:szCs w:val="28"/>
          <w:lang w:val="uk-UA"/>
        </w:rPr>
        <w:t>пасажирськ</w:t>
      </w:r>
      <w:r w:rsidR="00C13D66" w:rsidRPr="00B94A90">
        <w:rPr>
          <w:rFonts w:ascii="Arial" w:hAnsi="Arial" w:cs="Arial"/>
          <w:color w:val="000000" w:themeColor="text1"/>
          <w:sz w:val="28"/>
          <w:szCs w:val="28"/>
          <w:lang w:val="uk-UA"/>
        </w:rPr>
        <w:t>их зонах</w:t>
      </w:r>
      <w:r w:rsidRPr="00B94A90">
        <w:rPr>
          <w:rFonts w:ascii="Arial" w:hAnsi="Arial" w:cs="Arial"/>
          <w:color w:val="000000" w:themeColor="text1"/>
          <w:sz w:val="28"/>
          <w:szCs w:val="28"/>
          <w:lang w:val="uk-UA"/>
        </w:rPr>
        <w:t xml:space="preserve"> та зон</w:t>
      </w:r>
      <w:r w:rsidR="00C13D66" w:rsidRPr="00B94A90">
        <w:rPr>
          <w:rFonts w:ascii="Arial" w:hAnsi="Arial" w:cs="Arial"/>
          <w:color w:val="000000" w:themeColor="text1"/>
          <w:sz w:val="28"/>
          <w:szCs w:val="28"/>
          <w:lang w:val="uk-UA"/>
        </w:rPr>
        <w:t>ах громадського</w:t>
      </w:r>
      <w:r w:rsidRPr="00B94A90">
        <w:rPr>
          <w:rFonts w:ascii="Arial" w:hAnsi="Arial" w:cs="Arial"/>
          <w:color w:val="000000" w:themeColor="text1"/>
          <w:sz w:val="28"/>
          <w:szCs w:val="28"/>
          <w:lang w:val="uk-UA"/>
        </w:rPr>
        <w:t xml:space="preserve"> харчування) при </w:t>
      </w:r>
      <w:r w:rsidR="00C02E62" w:rsidRPr="00B94A90">
        <w:rPr>
          <w:rFonts w:ascii="Arial" w:hAnsi="Arial" w:cs="Arial"/>
          <w:color w:val="000000" w:themeColor="text1"/>
          <w:sz w:val="28"/>
          <w:szCs w:val="28"/>
          <w:lang w:val="uk-UA"/>
        </w:rPr>
        <w:t>максимальному</w:t>
      </w:r>
      <w:r w:rsidRPr="00B94A90">
        <w:rPr>
          <w:rFonts w:ascii="Arial" w:hAnsi="Arial" w:cs="Arial"/>
          <w:color w:val="000000" w:themeColor="text1"/>
          <w:sz w:val="28"/>
          <w:szCs w:val="28"/>
          <w:lang w:val="uk-UA"/>
        </w:rPr>
        <w:t xml:space="preserve"> проектному корисному навантаженні</w:t>
      </w:r>
      <w:r w:rsidR="00C13D66" w:rsidRPr="00B94A90">
        <w:rPr>
          <w:rFonts w:ascii="Arial" w:hAnsi="Arial" w:cs="Arial"/>
          <w:color w:val="000000" w:themeColor="text1"/>
          <w:sz w:val="28"/>
          <w:szCs w:val="28"/>
          <w:lang w:val="uk-UA"/>
        </w:rPr>
        <w:t xml:space="preserve"> (PXD) в діапазоні, зазначеному в таблиці 8, </w:t>
      </w:r>
      <w:r w:rsidRPr="00B94A90">
        <w:rPr>
          <w:rFonts w:ascii="Arial" w:hAnsi="Arial" w:cs="Arial"/>
          <w:color w:val="000000" w:themeColor="text1"/>
          <w:sz w:val="28"/>
          <w:szCs w:val="28"/>
          <w:lang w:val="uk-UA"/>
        </w:rPr>
        <w:t xml:space="preserve">має </w:t>
      </w:r>
      <w:r w:rsidR="00C13D66" w:rsidRPr="00B94A90">
        <w:rPr>
          <w:rFonts w:ascii="Arial" w:hAnsi="Arial" w:cs="Arial"/>
          <w:color w:val="000000" w:themeColor="text1"/>
          <w:sz w:val="28"/>
          <w:szCs w:val="28"/>
          <w:lang w:val="uk-UA"/>
        </w:rPr>
        <w:t>також бути наведене</w:t>
      </w:r>
      <w:r w:rsidRPr="00B94A90">
        <w:rPr>
          <w:rFonts w:ascii="Arial" w:hAnsi="Arial" w:cs="Arial"/>
          <w:color w:val="000000" w:themeColor="text1"/>
          <w:sz w:val="28"/>
          <w:szCs w:val="28"/>
          <w:lang w:val="uk-UA"/>
        </w:rPr>
        <w:t xml:space="preserve"> в технічних умовах </w:t>
      </w:r>
      <w:r w:rsidR="00C13D66" w:rsidRPr="00B94A90">
        <w:rPr>
          <w:rFonts w:ascii="Arial" w:hAnsi="Arial" w:cs="Arial"/>
          <w:color w:val="000000" w:themeColor="text1"/>
          <w:sz w:val="28"/>
          <w:szCs w:val="28"/>
          <w:lang w:val="uk-UA"/>
        </w:rPr>
        <w:t>або</w:t>
      </w:r>
      <w:r w:rsidRPr="00B94A90">
        <w:rPr>
          <w:rFonts w:ascii="Arial" w:hAnsi="Arial" w:cs="Arial"/>
          <w:color w:val="000000" w:themeColor="text1"/>
          <w:sz w:val="28"/>
          <w:szCs w:val="28"/>
          <w:lang w:val="uk-UA"/>
        </w:rPr>
        <w:t xml:space="preserve"> галузевому стандарті. Якщо воно не вказано,</w:t>
      </w:r>
      <w:r w:rsidR="00C13D66" w:rsidRPr="00B94A90">
        <w:rPr>
          <w:rFonts w:ascii="Arial" w:hAnsi="Arial" w:cs="Arial"/>
          <w:color w:val="000000" w:themeColor="text1"/>
          <w:sz w:val="28"/>
          <w:szCs w:val="28"/>
          <w:lang w:val="uk-UA"/>
        </w:rPr>
        <w:t xml:space="preserve"> слід</w:t>
      </w:r>
      <w:r w:rsidRPr="00B94A90">
        <w:rPr>
          <w:rFonts w:ascii="Arial" w:hAnsi="Arial" w:cs="Arial"/>
          <w:color w:val="000000" w:themeColor="text1"/>
          <w:sz w:val="28"/>
          <w:szCs w:val="28"/>
          <w:lang w:val="uk-UA"/>
        </w:rPr>
        <w:t xml:space="preserve"> використову</w:t>
      </w:r>
      <w:r w:rsidR="00C13D66" w:rsidRPr="00B94A90">
        <w:rPr>
          <w:rFonts w:ascii="Arial" w:hAnsi="Arial" w:cs="Arial"/>
          <w:color w:val="000000" w:themeColor="text1"/>
          <w:sz w:val="28"/>
          <w:szCs w:val="28"/>
          <w:lang w:val="uk-UA"/>
        </w:rPr>
        <w:t>вати</w:t>
      </w:r>
      <w:r w:rsidRPr="00B94A90">
        <w:rPr>
          <w:rFonts w:ascii="Arial" w:hAnsi="Arial" w:cs="Arial"/>
          <w:color w:val="000000" w:themeColor="text1"/>
          <w:sz w:val="28"/>
          <w:szCs w:val="28"/>
          <w:lang w:val="uk-UA"/>
        </w:rPr>
        <w:t xml:space="preserve"> значення 500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w:t>
      </w:r>
    </w:p>
    <w:p w:rsidR="00317C58" w:rsidRPr="00B94A90" w:rsidRDefault="00317C5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Прикладами транспортних засобів для певних видів послуг</w:t>
      </w:r>
      <w:r w:rsidR="00775FDF" w:rsidRPr="00B94A90">
        <w:rPr>
          <w:rFonts w:ascii="Arial" w:hAnsi="Arial" w:cs="Arial"/>
          <w:color w:val="000000" w:themeColor="text1"/>
          <w:sz w:val="28"/>
          <w:szCs w:val="28"/>
          <w:lang w:val="uk-UA"/>
        </w:rPr>
        <w:t xml:space="preserve">, </w:t>
      </w:r>
      <w:r w:rsidR="0066486C" w:rsidRPr="00B94A90">
        <w:rPr>
          <w:rFonts w:ascii="Arial" w:hAnsi="Arial" w:cs="Arial"/>
          <w:color w:val="000000" w:themeColor="text1"/>
          <w:sz w:val="28"/>
          <w:szCs w:val="28"/>
          <w:lang w:val="uk-UA"/>
        </w:rPr>
        <w:t>для яких</w:t>
      </w:r>
      <w:r w:rsidR="00775FDF" w:rsidRPr="00B94A90">
        <w:rPr>
          <w:rFonts w:ascii="Arial" w:hAnsi="Arial" w:cs="Arial"/>
          <w:color w:val="000000" w:themeColor="text1"/>
          <w:sz w:val="28"/>
          <w:szCs w:val="28"/>
          <w:lang w:val="uk-UA"/>
        </w:rPr>
        <w:t xml:space="preserve"> конкретне значення для корисного навантаження в зоні стояння пасажирів має бути зазначеним, є:</w:t>
      </w:r>
    </w:p>
    <w:p w:rsidR="008B6ED4" w:rsidRPr="00B94A90" w:rsidRDefault="00775FDF"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а) двоповерхові транспортні засоби</w:t>
      </w:r>
      <w:r w:rsidR="0066486C" w:rsidRPr="00B94A90">
        <w:rPr>
          <w:rFonts w:ascii="Arial" w:hAnsi="Arial" w:cs="Arial"/>
          <w:color w:val="000000" w:themeColor="text1"/>
          <w:sz w:val="28"/>
          <w:szCs w:val="28"/>
          <w:lang w:val="uk-UA"/>
        </w:rPr>
        <w:t xml:space="preserve"> та транспортні засоби з </w:t>
      </w:r>
      <w:r w:rsidRPr="00B94A90">
        <w:rPr>
          <w:rFonts w:ascii="Arial" w:hAnsi="Arial" w:cs="Arial"/>
          <w:color w:val="000000" w:themeColor="text1"/>
          <w:sz w:val="28"/>
          <w:szCs w:val="28"/>
          <w:lang w:val="uk-UA"/>
        </w:rPr>
        <w:t xml:space="preserve">одним </w:t>
      </w:r>
      <w:r w:rsidR="0066486C" w:rsidRPr="00B94A90">
        <w:rPr>
          <w:rFonts w:ascii="Arial" w:hAnsi="Arial" w:cs="Arial"/>
          <w:color w:val="000000" w:themeColor="text1"/>
          <w:sz w:val="28"/>
          <w:szCs w:val="28"/>
          <w:lang w:val="uk-UA"/>
        </w:rPr>
        <w:t xml:space="preserve">торцевим </w:t>
      </w:r>
      <w:r w:rsidRPr="00B94A90">
        <w:rPr>
          <w:rFonts w:ascii="Arial" w:hAnsi="Arial" w:cs="Arial"/>
          <w:color w:val="000000" w:themeColor="text1"/>
          <w:sz w:val="28"/>
          <w:szCs w:val="28"/>
          <w:lang w:val="uk-UA"/>
        </w:rPr>
        <w:t>виходом,</w:t>
      </w:r>
      <w:r w:rsidR="008254BE" w:rsidRPr="00B94A90">
        <w:rPr>
          <w:rFonts w:ascii="Arial" w:hAnsi="Arial" w:cs="Arial"/>
          <w:color w:val="000000" w:themeColor="text1"/>
          <w:sz w:val="28"/>
          <w:szCs w:val="28"/>
          <w:lang w:val="uk-UA"/>
        </w:rPr>
        <w:t xml:space="preserve"> </w:t>
      </w:r>
      <w:r w:rsidR="0066486C" w:rsidRPr="00B94A90">
        <w:rPr>
          <w:rFonts w:ascii="Arial" w:hAnsi="Arial" w:cs="Arial"/>
          <w:color w:val="000000" w:themeColor="text1"/>
          <w:sz w:val="28"/>
          <w:szCs w:val="28"/>
          <w:lang w:val="uk-UA"/>
        </w:rPr>
        <w:t xml:space="preserve">для яких може бути </w:t>
      </w:r>
      <w:r w:rsidR="008254BE" w:rsidRPr="00B94A90">
        <w:rPr>
          <w:rFonts w:ascii="Arial" w:hAnsi="Arial" w:cs="Arial"/>
          <w:color w:val="000000" w:themeColor="text1"/>
          <w:sz w:val="28"/>
          <w:szCs w:val="28"/>
          <w:lang w:val="uk-UA"/>
        </w:rPr>
        <w:t>застосова</w:t>
      </w:r>
      <w:r w:rsidR="0066486C" w:rsidRPr="00B94A90">
        <w:rPr>
          <w:rFonts w:ascii="Arial" w:hAnsi="Arial" w:cs="Arial"/>
          <w:color w:val="000000" w:themeColor="text1"/>
          <w:sz w:val="28"/>
          <w:szCs w:val="28"/>
          <w:lang w:val="uk-UA"/>
        </w:rPr>
        <w:t>не</w:t>
      </w:r>
      <w:r w:rsidR="008254BE" w:rsidRPr="00B94A90">
        <w:rPr>
          <w:rFonts w:ascii="Arial" w:hAnsi="Arial" w:cs="Arial"/>
          <w:color w:val="000000" w:themeColor="text1"/>
          <w:sz w:val="28"/>
          <w:szCs w:val="28"/>
          <w:lang w:val="uk-UA"/>
        </w:rPr>
        <w:t xml:space="preserve"> ни</w:t>
      </w:r>
      <w:r w:rsidR="0066486C" w:rsidRPr="00B94A90">
        <w:rPr>
          <w:rFonts w:ascii="Arial" w:hAnsi="Arial" w:cs="Arial"/>
          <w:color w:val="000000" w:themeColor="text1"/>
          <w:sz w:val="28"/>
          <w:szCs w:val="28"/>
          <w:lang w:val="uk-UA"/>
        </w:rPr>
        <w:t>жч</w:t>
      </w:r>
      <w:r w:rsidR="008254BE" w:rsidRPr="00B94A90">
        <w:rPr>
          <w:rFonts w:ascii="Arial" w:hAnsi="Arial" w:cs="Arial"/>
          <w:color w:val="000000" w:themeColor="text1"/>
          <w:sz w:val="28"/>
          <w:szCs w:val="28"/>
          <w:lang w:val="uk-UA"/>
        </w:rPr>
        <w:t>е значення навантаження;</w:t>
      </w:r>
    </w:p>
    <w:p w:rsidR="008254BE" w:rsidRPr="00B94A90" w:rsidRDefault="0017579C"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b) транспортні зас</w:t>
      </w:r>
      <w:r w:rsidR="006B0189" w:rsidRPr="00B94A90">
        <w:rPr>
          <w:rFonts w:ascii="Arial" w:hAnsi="Arial" w:cs="Arial"/>
          <w:color w:val="000000" w:themeColor="text1"/>
          <w:sz w:val="28"/>
          <w:szCs w:val="28"/>
          <w:lang w:val="uk-UA"/>
        </w:rPr>
        <w:t>оби для</w:t>
      </w:r>
      <w:r w:rsidR="0066486C" w:rsidRPr="00B94A90">
        <w:rPr>
          <w:rFonts w:ascii="Arial" w:hAnsi="Arial" w:cs="Arial"/>
          <w:color w:val="000000" w:themeColor="text1"/>
          <w:sz w:val="28"/>
          <w:szCs w:val="28"/>
          <w:lang w:val="uk-UA"/>
        </w:rPr>
        <w:t xml:space="preserve"> дуже завантажених</w:t>
      </w:r>
      <w:r w:rsidR="006B0189" w:rsidRPr="00B94A90">
        <w:rPr>
          <w:rFonts w:ascii="Arial" w:hAnsi="Arial" w:cs="Arial"/>
          <w:color w:val="000000" w:themeColor="text1"/>
          <w:sz w:val="28"/>
          <w:szCs w:val="28"/>
          <w:lang w:val="uk-UA"/>
        </w:rPr>
        <w:t xml:space="preserve"> приміських перевезень, </w:t>
      </w:r>
      <w:r w:rsidR="0066486C" w:rsidRPr="00B94A90">
        <w:rPr>
          <w:rFonts w:ascii="Arial" w:hAnsi="Arial" w:cs="Arial"/>
          <w:color w:val="000000" w:themeColor="text1"/>
          <w:sz w:val="28"/>
          <w:szCs w:val="28"/>
          <w:lang w:val="uk-UA"/>
        </w:rPr>
        <w:t xml:space="preserve">для яких </w:t>
      </w:r>
      <w:r w:rsidR="006B0189" w:rsidRPr="00B94A90">
        <w:rPr>
          <w:rFonts w:ascii="Arial" w:hAnsi="Arial" w:cs="Arial"/>
          <w:color w:val="000000" w:themeColor="text1"/>
          <w:sz w:val="28"/>
          <w:szCs w:val="28"/>
          <w:lang w:val="uk-UA"/>
        </w:rPr>
        <w:t>значення корисног</w:t>
      </w:r>
      <w:r w:rsidR="00990474" w:rsidRPr="00B94A90">
        <w:rPr>
          <w:rFonts w:ascii="Arial" w:hAnsi="Arial" w:cs="Arial"/>
          <w:color w:val="000000" w:themeColor="text1"/>
          <w:sz w:val="28"/>
          <w:szCs w:val="28"/>
          <w:lang w:val="uk-UA"/>
        </w:rPr>
        <w:t>о навантаження має бути більшим.</w:t>
      </w:r>
    </w:p>
    <w:p w:rsidR="00C94422" w:rsidRPr="00B94A90" w:rsidRDefault="00C94422" w:rsidP="00B94A90">
      <w:pPr>
        <w:pStyle w:val="HTML"/>
        <w:spacing w:line="360" w:lineRule="auto"/>
        <w:ind w:firstLine="709"/>
        <w:jc w:val="both"/>
        <w:rPr>
          <w:rFonts w:ascii="Arial" w:hAnsi="Arial" w:cs="Arial"/>
          <w:color w:val="000000" w:themeColor="text1"/>
          <w:sz w:val="28"/>
          <w:szCs w:val="28"/>
          <w:lang w:val="uk-UA"/>
        </w:rPr>
      </w:pPr>
    </w:p>
    <w:p w:rsidR="00317C58" w:rsidRPr="00B94A90" w:rsidRDefault="00317C5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Таблиця 8 – Навантаження для транспортних засобів категорії М-ІІ</w:t>
      </w:r>
    </w:p>
    <w:tbl>
      <w:tblPr>
        <w:tblW w:w="1006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220"/>
        <w:gridCol w:w="4918"/>
        <w:gridCol w:w="2927"/>
      </w:tblGrid>
      <w:tr w:rsidR="00317C58" w:rsidRPr="00B94A90" w:rsidTr="00585FB3">
        <w:tc>
          <w:tcPr>
            <w:tcW w:w="2220" w:type="dxa"/>
          </w:tcPr>
          <w:p w:rsidR="0017579C" w:rsidRPr="00B94A90" w:rsidRDefault="00317C58" w:rsidP="000E60E9">
            <w:pPr>
              <w:pStyle w:val="HTML"/>
              <w:spacing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Навантаження</w:t>
            </w:r>
          </w:p>
        </w:tc>
        <w:tc>
          <w:tcPr>
            <w:tcW w:w="4918" w:type="dxa"/>
            <w:tcBorders>
              <w:bottom w:val="single" w:sz="4" w:space="0" w:color="auto"/>
            </w:tcBorders>
          </w:tcPr>
          <w:p w:rsidR="0017579C" w:rsidRPr="00B94A90" w:rsidRDefault="00317C58" w:rsidP="000E60E9">
            <w:pPr>
              <w:pStyle w:val="HTML"/>
              <w:spacing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Проектний режим</w:t>
            </w:r>
          </w:p>
        </w:tc>
        <w:tc>
          <w:tcPr>
            <w:tcW w:w="2927" w:type="dxa"/>
            <w:tcBorders>
              <w:bottom w:val="single" w:sz="4" w:space="0" w:color="auto"/>
            </w:tcBorders>
          </w:tcPr>
          <w:p w:rsidR="0017579C" w:rsidRPr="00B94A90" w:rsidRDefault="00317C58" w:rsidP="000E60E9">
            <w:pPr>
              <w:pStyle w:val="HTML"/>
              <w:spacing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Експлуатаційний режим</w:t>
            </w:r>
          </w:p>
        </w:tc>
      </w:tr>
      <w:tr w:rsidR="00317C58" w:rsidRPr="00B94A90" w:rsidTr="00585FB3">
        <w:trPr>
          <w:trHeight w:val="1825"/>
        </w:trPr>
        <w:tc>
          <w:tcPr>
            <w:tcW w:w="2220" w:type="dxa"/>
          </w:tcPr>
          <w:p w:rsidR="00317C58" w:rsidRPr="00B94A90" w:rsidRDefault="00F652FA" w:rsidP="000E60E9">
            <w:pPr>
              <w:pStyle w:val="HTML"/>
              <w:spacing w:line="360" w:lineRule="auto"/>
              <w:ind w:left="-108" w:right="-298"/>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Нормативне</w:t>
            </w:r>
            <w:r w:rsidR="00317C58" w:rsidRPr="00B94A90">
              <w:rPr>
                <w:rFonts w:ascii="Arial" w:hAnsi="Arial" w:cs="Arial"/>
                <w:b/>
                <w:color w:val="000000" w:themeColor="text1"/>
                <w:sz w:val="28"/>
                <w:szCs w:val="28"/>
                <w:lang w:val="uk-UA"/>
              </w:rPr>
              <w:t xml:space="preserve"> корисне навантаження</w:t>
            </w:r>
          </w:p>
        </w:tc>
        <w:tc>
          <w:tcPr>
            <w:tcW w:w="4918" w:type="dxa"/>
            <w:tcBorders>
              <w:bottom w:val="single" w:sz="4" w:space="0" w:color="auto"/>
            </w:tcBorders>
          </w:tcPr>
          <w:p w:rsidR="004C13C9" w:rsidRPr="00B94A90" w:rsidRDefault="00F652FA" w:rsidP="000E60E9">
            <w:pPr>
              <w:pStyle w:val="HTML"/>
              <w:tabs>
                <w:tab w:val="clear" w:pos="3664"/>
                <w:tab w:val="left" w:pos="3342"/>
              </w:tabs>
              <w:spacing w:line="360" w:lineRule="auto"/>
              <w:ind w:left="-108" w:right="-298"/>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Нормативне</w:t>
            </w:r>
            <w:r w:rsidR="005E326D" w:rsidRPr="00B94A90">
              <w:rPr>
                <w:rFonts w:ascii="Arial" w:hAnsi="Arial" w:cs="Arial"/>
                <w:b/>
                <w:color w:val="000000" w:themeColor="text1"/>
                <w:sz w:val="28"/>
                <w:szCs w:val="28"/>
                <w:lang w:val="uk-UA"/>
              </w:rPr>
              <w:t xml:space="preserve"> проектне корисне навантаження</w:t>
            </w:r>
            <w:r w:rsidR="00115F56" w:rsidRPr="00B94A90">
              <w:rPr>
                <w:rFonts w:ascii="Arial" w:hAnsi="Arial" w:cs="Arial"/>
                <w:b/>
                <w:color w:val="000000" w:themeColor="text1"/>
                <w:sz w:val="28"/>
                <w:szCs w:val="28"/>
                <w:lang w:val="uk-UA"/>
              </w:rPr>
              <w:t xml:space="preserve"> </w:t>
            </w:r>
            <w:r w:rsidR="0008748F" w:rsidRPr="00B94A90">
              <w:rPr>
                <w:rFonts w:ascii="Arial" w:hAnsi="Arial" w:cs="Arial"/>
                <w:b/>
                <w:bCs/>
                <w:color w:val="000000" w:themeColor="text1"/>
                <w:sz w:val="28"/>
                <w:szCs w:val="28"/>
              </w:rPr>
              <w:t>(PND)</w:t>
            </w:r>
          </w:p>
        </w:tc>
        <w:tc>
          <w:tcPr>
            <w:tcW w:w="2927" w:type="dxa"/>
            <w:tcBorders>
              <w:bottom w:val="single" w:sz="4" w:space="0" w:color="auto"/>
            </w:tcBorders>
          </w:tcPr>
          <w:p w:rsidR="004C13C9" w:rsidRPr="00B94A90" w:rsidRDefault="00F652FA" w:rsidP="000E60E9">
            <w:pPr>
              <w:pStyle w:val="HTML"/>
              <w:tabs>
                <w:tab w:val="clear" w:pos="3664"/>
                <w:tab w:val="left" w:pos="3342"/>
              </w:tabs>
              <w:spacing w:line="360" w:lineRule="auto"/>
              <w:ind w:left="-108" w:right="-298"/>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Нормативне</w:t>
            </w:r>
            <w:r w:rsidR="005E326D" w:rsidRPr="00B94A90">
              <w:rPr>
                <w:rFonts w:ascii="Arial" w:hAnsi="Arial" w:cs="Arial"/>
                <w:b/>
                <w:color w:val="000000" w:themeColor="text1"/>
                <w:sz w:val="28"/>
                <w:szCs w:val="28"/>
                <w:lang w:val="uk-UA"/>
              </w:rPr>
              <w:t xml:space="preserve"> експлуатаційне корисне навантаження</w:t>
            </w:r>
            <w:r w:rsidR="00115F56" w:rsidRPr="00B94A90">
              <w:rPr>
                <w:rFonts w:ascii="Arial" w:hAnsi="Arial" w:cs="Arial"/>
                <w:b/>
                <w:color w:val="000000" w:themeColor="text1"/>
                <w:sz w:val="28"/>
                <w:szCs w:val="28"/>
                <w:lang w:val="uk-UA"/>
              </w:rPr>
              <w:t xml:space="preserve"> </w:t>
            </w:r>
            <w:r w:rsidR="0008748F" w:rsidRPr="00B94A90">
              <w:rPr>
                <w:rFonts w:ascii="Arial" w:hAnsi="Arial" w:cs="Arial"/>
                <w:b/>
                <w:bCs/>
                <w:color w:val="000000" w:themeColor="text1"/>
                <w:sz w:val="28"/>
                <w:szCs w:val="28"/>
              </w:rPr>
              <w:t>(PNO)</w:t>
            </w:r>
          </w:p>
        </w:tc>
      </w:tr>
      <w:tr w:rsidR="000E60E9" w:rsidRPr="00B94A90" w:rsidTr="00585FB3">
        <w:tc>
          <w:tcPr>
            <w:tcW w:w="2220" w:type="dxa"/>
            <w:vMerge w:val="restart"/>
          </w:tcPr>
          <w:p w:rsidR="00757EF7" w:rsidRPr="00B94A90" w:rsidRDefault="00757EF7" w:rsidP="000E60E9">
            <w:pPr>
              <w:pStyle w:val="HTML"/>
              <w:spacing w:line="360" w:lineRule="auto"/>
              <w:ind w:left="-108" w:right="-298"/>
              <w:rPr>
                <w:rFonts w:ascii="Arial" w:hAnsi="Arial" w:cs="Arial"/>
                <w:color w:val="000000" w:themeColor="text1"/>
                <w:sz w:val="28"/>
                <w:szCs w:val="28"/>
                <w:lang w:val="uk-UA"/>
              </w:rPr>
            </w:pPr>
          </w:p>
        </w:tc>
        <w:tc>
          <w:tcPr>
            <w:tcW w:w="4918" w:type="dxa"/>
            <w:tcBorders>
              <w:bottom w:val="nil"/>
            </w:tcBorders>
          </w:tcPr>
          <w:p w:rsidR="000E60E9" w:rsidRPr="00B94A90" w:rsidRDefault="000E60E9" w:rsidP="000E60E9">
            <w:pPr>
              <w:pStyle w:val="HTML"/>
              <w:tabs>
                <w:tab w:val="clear" w:pos="3664"/>
                <w:tab w:val="left" w:pos="3342"/>
              </w:tabs>
              <w:spacing w:line="360" w:lineRule="auto"/>
              <w:ind w:left="-108" w:right="-298"/>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пасажира = 70 кг (багаж вважати, як зазначено нижче)</w:t>
            </w:r>
          </w:p>
        </w:tc>
        <w:tc>
          <w:tcPr>
            <w:tcW w:w="2927" w:type="dxa"/>
            <w:tcBorders>
              <w:bottom w:val="nil"/>
            </w:tcBorders>
          </w:tcPr>
          <w:p w:rsidR="000E60E9" w:rsidRPr="00B94A90" w:rsidRDefault="000E60E9" w:rsidP="000E60E9">
            <w:pPr>
              <w:pStyle w:val="HTML"/>
              <w:tabs>
                <w:tab w:val="clear" w:pos="3664"/>
                <w:tab w:val="left" w:pos="3342"/>
              </w:tabs>
              <w:spacing w:line="360" w:lineRule="auto"/>
              <w:ind w:left="-108"/>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пасажира = 70 кг (багаж слід вважати, як зазначено нижче)</w:t>
            </w:r>
          </w:p>
        </w:tc>
      </w:tr>
      <w:tr w:rsidR="00757EF7" w:rsidRPr="00B94A90" w:rsidTr="00585FB3">
        <w:tc>
          <w:tcPr>
            <w:tcW w:w="2220" w:type="dxa"/>
            <w:vMerge/>
            <w:tcBorders>
              <w:bottom w:val="single" w:sz="4" w:space="0" w:color="auto"/>
            </w:tcBorders>
          </w:tcPr>
          <w:p w:rsidR="00757EF7" w:rsidRPr="00B94A90" w:rsidRDefault="00757EF7" w:rsidP="000E60E9">
            <w:pPr>
              <w:pStyle w:val="HTML"/>
              <w:spacing w:line="360" w:lineRule="auto"/>
              <w:ind w:left="-108" w:right="-298"/>
              <w:rPr>
                <w:rFonts w:ascii="Arial" w:hAnsi="Arial" w:cs="Arial"/>
                <w:color w:val="000000" w:themeColor="text1"/>
                <w:sz w:val="28"/>
                <w:szCs w:val="28"/>
                <w:lang w:val="uk-UA"/>
              </w:rPr>
            </w:pPr>
          </w:p>
        </w:tc>
        <w:tc>
          <w:tcPr>
            <w:tcW w:w="4918" w:type="dxa"/>
            <w:tcBorders>
              <w:top w:val="nil"/>
              <w:bottom w:val="single" w:sz="4" w:space="0" w:color="auto"/>
            </w:tcBorders>
          </w:tcPr>
          <w:p w:rsidR="004B0488" w:rsidRDefault="004B0488" w:rsidP="004B0488">
            <w:pPr>
              <w:pStyle w:val="HTML"/>
              <w:tabs>
                <w:tab w:val="clear" w:pos="4580"/>
                <w:tab w:val="left" w:pos="5185"/>
              </w:tabs>
              <w:spacing w:line="360" w:lineRule="auto"/>
              <w:ind w:left="-60" w:right="-12"/>
              <w:rPr>
                <w:rFonts w:ascii="Arial" w:hAnsi="Arial" w:cs="Arial"/>
                <w:color w:val="000000" w:themeColor="text1"/>
                <w:sz w:val="28"/>
                <w:szCs w:val="28"/>
                <w:lang w:val="uk-UA"/>
              </w:rPr>
            </w:pPr>
          </w:p>
          <w:p w:rsidR="00757EF7" w:rsidRPr="00757EF7" w:rsidRDefault="00757EF7" w:rsidP="004B0488">
            <w:pPr>
              <w:pStyle w:val="HTML"/>
              <w:tabs>
                <w:tab w:val="clear" w:pos="4580"/>
                <w:tab w:val="left" w:pos="5185"/>
              </w:tabs>
              <w:spacing w:line="360" w:lineRule="auto"/>
              <w:ind w:left="-60" w:right="-12"/>
              <w:rPr>
                <w:rFonts w:ascii="Arial" w:hAnsi="Arial" w:cs="Arial"/>
                <w:color w:val="000000" w:themeColor="text1"/>
                <w:sz w:val="28"/>
                <w:szCs w:val="28"/>
                <w:lang w:val="uk-UA"/>
              </w:rPr>
            </w:pPr>
            <w:r w:rsidRPr="00757EF7">
              <w:rPr>
                <w:rFonts w:ascii="Arial" w:hAnsi="Arial" w:cs="Arial"/>
                <w:color w:val="000000" w:themeColor="text1"/>
                <w:sz w:val="28"/>
                <w:szCs w:val="28"/>
                <w:lang w:val="uk-UA"/>
              </w:rPr>
              <w:t>100 % зайнятість посадочних місць</w:t>
            </w:r>
          </w:p>
          <w:p w:rsidR="00757EF7" w:rsidRPr="00757EF7" w:rsidRDefault="00757EF7" w:rsidP="004B0488">
            <w:pPr>
              <w:pStyle w:val="HTML"/>
              <w:tabs>
                <w:tab w:val="clear" w:pos="4580"/>
                <w:tab w:val="left" w:pos="5185"/>
              </w:tabs>
              <w:spacing w:line="360" w:lineRule="auto"/>
              <w:ind w:left="-60" w:right="-12"/>
              <w:rPr>
                <w:rFonts w:ascii="Arial" w:hAnsi="Arial" w:cs="Arial"/>
                <w:color w:val="000000" w:themeColor="text1"/>
                <w:sz w:val="28"/>
                <w:szCs w:val="28"/>
                <w:lang w:val="uk-UA"/>
              </w:rPr>
            </w:pPr>
            <w:r w:rsidRPr="00757EF7">
              <w:rPr>
                <w:rFonts w:ascii="Arial" w:hAnsi="Arial" w:cs="Arial"/>
                <w:color w:val="000000" w:themeColor="text1"/>
                <w:sz w:val="28"/>
                <w:szCs w:val="28"/>
                <w:lang w:val="uk-UA"/>
              </w:rPr>
              <w:t>Відкидні сидіння не враховуються, крім випадків, коли це встановлено оператором наданої послуги</w:t>
            </w:r>
          </w:p>
          <w:p w:rsidR="00757EF7" w:rsidRPr="00757EF7" w:rsidRDefault="00757EF7" w:rsidP="004B0488">
            <w:pPr>
              <w:pStyle w:val="HTML"/>
              <w:tabs>
                <w:tab w:val="clear" w:pos="4580"/>
                <w:tab w:val="left" w:pos="5185"/>
              </w:tabs>
              <w:spacing w:line="360" w:lineRule="auto"/>
              <w:ind w:left="-60" w:right="-12"/>
              <w:rPr>
                <w:rFonts w:ascii="Arial" w:hAnsi="Arial" w:cs="Arial"/>
                <w:color w:val="000000" w:themeColor="text1"/>
                <w:sz w:val="28"/>
                <w:szCs w:val="28"/>
                <w:lang w:val="uk-UA"/>
              </w:rPr>
            </w:pPr>
            <w:r w:rsidRPr="00757EF7">
              <w:rPr>
                <w:rFonts w:ascii="Arial" w:hAnsi="Arial" w:cs="Arial"/>
                <w:color w:val="000000" w:themeColor="text1"/>
                <w:sz w:val="28"/>
                <w:szCs w:val="28"/>
                <w:lang w:val="uk-UA"/>
              </w:rPr>
              <w:t>280 кг/м</w:t>
            </w:r>
            <w:r w:rsidRPr="00757EF7">
              <w:rPr>
                <w:rFonts w:ascii="Arial" w:hAnsi="Arial" w:cs="Arial"/>
                <w:color w:val="000000" w:themeColor="text1"/>
                <w:sz w:val="28"/>
                <w:szCs w:val="28"/>
                <w:vertAlign w:val="superscript"/>
                <w:lang w:val="uk-UA"/>
              </w:rPr>
              <w:t xml:space="preserve">2 </w:t>
            </w:r>
            <w:r w:rsidRPr="00757EF7">
              <w:rPr>
                <w:rFonts w:ascii="Arial" w:hAnsi="Arial" w:cs="Arial"/>
                <w:color w:val="000000" w:themeColor="text1"/>
                <w:sz w:val="28"/>
                <w:szCs w:val="28"/>
                <w:lang w:val="uk-UA"/>
              </w:rPr>
              <w:t>в місцях для стояння в пасажирських зонах, якщо не вказано інше конкретне значення.</w:t>
            </w:r>
          </w:p>
          <w:p w:rsidR="00757EF7" w:rsidRPr="00757EF7" w:rsidRDefault="00757EF7" w:rsidP="004B0488">
            <w:pPr>
              <w:pStyle w:val="HTML"/>
              <w:tabs>
                <w:tab w:val="clear" w:pos="4580"/>
                <w:tab w:val="left" w:pos="5185"/>
              </w:tabs>
              <w:spacing w:line="360" w:lineRule="auto"/>
              <w:ind w:left="-60" w:right="-12"/>
              <w:rPr>
                <w:rFonts w:ascii="Arial" w:hAnsi="Arial" w:cs="Arial"/>
                <w:color w:val="000000" w:themeColor="text1"/>
                <w:sz w:val="28"/>
                <w:szCs w:val="28"/>
                <w:lang w:val="uk-UA"/>
              </w:rPr>
            </w:pPr>
            <w:r w:rsidRPr="00757EF7">
              <w:rPr>
                <w:rFonts w:ascii="Arial" w:hAnsi="Arial" w:cs="Arial"/>
                <w:color w:val="000000" w:themeColor="text1"/>
                <w:sz w:val="28"/>
                <w:szCs w:val="28"/>
                <w:lang w:val="uk-UA"/>
              </w:rPr>
              <w:t>Такі значення повинні бути в діапазоні від 140 до 420 кг/м</w:t>
            </w:r>
            <w:r w:rsidRPr="00757EF7">
              <w:rPr>
                <w:rFonts w:ascii="Arial" w:hAnsi="Arial" w:cs="Arial"/>
                <w:color w:val="000000" w:themeColor="text1"/>
                <w:sz w:val="28"/>
                <w:szCs w:val="28"/>
                <w:vertAlign w:val="superscript"/>
                <w:lang w:val="uk-UA"/>
              </w:rPr>
              <w:t>2 </w:t>
            </w:r>
            <w:r w:rsidRPr="00757EF7">
              <w:rPr>
                <w:rFonts w:ascii="Arial" w:hAnsi="Arial" w:cs="Arial"/>
                <w:color w:val="000000" w:themeColor="text1"/>
                <w:sz w:val="28"/>
                <w:szCs w:val="28"/>
                <w:lang w:val="uk-UA"/>
              </w:rPr>
              <w:t>(від 2 до 6 пасажирів/м</w:t>
            </w:r>
            <w:r w:rsidRPr="00757EF7">
              <w:rPr>
                <w:rFonts w:ascii="Arial" w:hAnsi="Arial" w:cs="Arial"/>
                <w:color w:val="000000" w:themeColor="text1"/>
                <w:sz w:val="28"/>
                <w:szCs w:val="28"/>
                <w:vertAlign w:val="superscript"/>
                <w:lang w:val="uk-UA"/>
              </w:rPr>
              <w:t>2</w:t>
            </w:r>
            <w:r w:rsidRPr="00757EF7">
              <w:rPr>
                <w:rFonts w:ascii="Arial" w:hAnsi="Arial" w:cs="Arial"/>
                <w:color w:val="000000" w:themeColor="text1"/>
                <w:sz w:val="28"/>
                <w:szCs w:val="28"/>
                <w:lang w:val="uk-UA"/>
              </w:rPr>
              <w:t>)</w:t>
            </w:r>
          </w:p>
          <w:p w:rsidR="00757EF7" w:rsidRDefault="00757EF7" w:rsidP="00757EF7">
            <w:pPr>
              <w:pStyle w:val="HTML"/>
              <w:tabs>
                <w:tab w:val="clear" w:pos="3664"/>
                <w:tab w:val="clear" w:pos="4580"/>
                <w:tab w:val="left" w:pos="3342"/>
                <w:tab w:val="left" w:pos="5185"/>
              </w:tabs>
              <w:spacing w:line="360" w:lineRule="auto"/>
              <w:ind w:left="1216" w:right="-108" w:hanging="1324"/>
              <w:rPr>
                <w:rFonts w:ascii="Arial" w:hAnsi="Arial" w:cs="Arial"/>
                <w:color w:val="000000" w:themeColor="text1"/>
                <w:sz w:val="28"/>
                <w:szCs w:val="28"/>
                <w:lang w:val="uk-UA"/>
              </w:rPr>
            </w:pPr>
          </w:p>
          <w:p w:rsidR="004B0488" w:rsidRDefault="004B0488" w:rsidP="004B0488">
            <w:pPr>
              <w:pStyle w:val="HTML"/>
              <w:tabs>
                <w:tab w:val="clear" w:pos="3664"/>
                <w:tab w:val="clear" w:pos="4580"/>
                <w:tab w:val="left" w:pos="3342"/>
                <w:tab w:val="left" w:pos="5185"/>
              </w:tabs>
              <w:spacing w:line="360" w:lineRule="auto"/>
              <w:ind w:right="-108"/>
              <w:rPr>
                <w:rFonts w:ascii="Arial" w:hAnsi="Arial" w:cs="Arial"/>
                <w:color w:val="000000" w:themeColor="text1"/>
                <w:sz w:val="28"/>
                <w:szCs w:val="28"/>
                <w:lang w:val="uk-UA"/>
              </w:rPr>
            </w:pPr>
            <w:r w:rsidRPr="004B0488">
              <w:rPr>
                <w:rFonts w:ascii="Arial" w:hAnsi="Arial" w:cs="Arial"/>
                <w:color w:val="000000" w:themeColor="text1"/>
                <w:sz w:val="28"/>
                <w:szCs w:val="28"/>
                <w:lang w:val="uk-UA"/>
              </w:rPr>
              <w:t>300 кг/м</w:t>
            </w:r>
            <w:r w:rsidRPr="004B0488">
              <w:rPr>
                <w:rFonts w:ascii="Arial" w:hAnsi="Arial" w:cs="Arial"/>
                <w:color w:val="000000" w:themeColor="text1"/>
                <w:sz w:val="28"/>
                <w:szCs w:val="28"/>
                <w:vertAlign w:val="superscript"/>
                <w:lang w:val="uk-UA"/>
              </w:rPr>
              <w:t xml:space="preserve">2 </w:t>
            </w:r>
            <w:r w:rsidRPr="004B0488">
              <w:rPr>
                <w:rFonts w:ascii="Arial" w:hAnsi="Arial" w:cs="Arial"/>
                <w:color w:val="000000" w:themeColor="text1"/>
                <w:sz w:val="28"/>
                <w:szCs w:val="28"/>
                <w:lang w:val="uk-UA"/>
              </w:rPr>
              <w:t>в багажному відсіку</w:t>
            </w:r>
          </w:p>
          <w:p w:rsidR="006A2270" w:rsidRPr="004B0488" w:rsidRDefault="006A2270" w:rsidP="004B0488">
            <w:pPr>
              <w:pStyle w:val="HTML"/>
              <w:tabs>
                <w:tab w:val="clear" w:pos="3664"/>
                <w:tab w:val="clear" w:pos="4580"/>
                <w:tab w:val="left" w:pos="3342"/>
                <w:tab w:val="left" w:pos="5185"/>
              </w:tabs>
              <w:spacing w:line="360" w:lineRule="auto"/>
              <w:ind w:right="-108"/>
              <w:rPr>
                <w:rFonts w:ascii="Arial" w:hAnsi="Arial" w:cs="Arial"/>
                <w:color w:val="000000" w:themeColor="text1"/>
                <w:sz w:val="28"/>
                <w:szCs w:val="28"/>
                <w:lang w:val="uk-UA"/>
              </w:rPr>
            </w:pPr>
          </w:p>
          <w:p w:rsidR="004B0488" w:rsidRPr="00B94A90" w:rsidRDefault="004B0488" w:rsidP="004B0488">
            <w:pPr>
              <w:pStyle w:val="HTML"/>
              <w:tabs>
                <w:tab w:val="clear" w:pos="3664"/>
                <w:tab w:val="clear" w:pos="4580"/>
                <w:tab w:val="left" w:pos="3342"/>
                <w:tab w:val="left" w:pos="5185"/>
              </w:tabs>
              <w:spacing w:line="360" w:lineRule="auto"/>
              <w:ind w:right="-108"/>
              <w:rPr>
                <w:rFonts w:ascii="Arial" w:hAnsi="Arial" w:cs="Arial"/>
                <w:color w:val="000000" w:themeColor="text1"/>
                <w:sz w:val="28"/>
                <w:szCs w:val="28"/>
                <w:lang w:val="uk-UA"/>
              </w:rPr>
            </w:pPr>
            <w:r w:rsidRPr="004B0488">
              <w:rPr>
                <w:rFonts w:ascii="Arial" w:hAnsi="Arial" w:cs="Arial"/>
                <w:color w:val="000000" w:themeColor="text1"/>
                <w:sz w:val="28"/>
                <w:szCs w:val="28"/>
                <w:lang w:val="uk-UA"/>
              </w:rPr>
              <w:t>100 кг/м</w:t>
            </w:r>
            <w:r w:rsidRPr="004B0488">
              <w:rPr>
                <w:rFonts w:ascii="Arial" w:hAnsi="Arial" w:cs="Arial"/>
                <w:color w:val="000000" w:themeColor="text1"/>
                <w:sz w:val="28"/>
                <w:szCs w:val="28"/>
                <w:vertAlign w:val="superscript"/>
                <w:lang w:val="uk-UA"/>
              </w:rPr>
              <w:t xml:space="preserve">2 </w:t>
            </w:r>
            <w:r w:rsidRPr="004B0488">
              <w:rPr>
                <w:rFonts w:ascii="Arial" w:hAnsi="Arial" w:cs="Arial"/>
                <w:color w:val="000000" w:themeColor="text1"/>
                <w:sz w:val="28"/>
                <w:szCs w:val="28"/>
                <w:lang w:val="uk-UA"/>
              </w:rPr>
              <w:t xml:space="preserve"> на кожній поверхні багажного простору</w:t>
            </w:r>
          </w:p>
        </w:tc>
        <w:tc>
          <w:tcPr>
            <w:tcW w:w="2927" w:type="dxa"/>
            <w:tcBorders>
              <w:top w:val="nil"/>
              <w:bottom w:val="single" w:sz="4" w:space="0" w:color="auto"/>
            </w:tcBorders>
          </w:tcPr>
          <w:p w:rsidR="004B0488" w:rsidRDefault="00047ADA" w:rsidP="004B0488">
            <w:pPr>
              <w:pStyle w:val="HTML"/>
              <w:tabs>
                <w:tab w:val="clear" w:pos="4580"/>
                <w:tab w:val="left" w:pos="5185"/>
              </w:tabs>
              <w:spacing w:line="360" w:lineRule="auto"/>
              <w:ind w:left="978" w:right="34"/>
              <w:rPr>
                <w:rFonts w:ascii="Arial" w:hAnsi="Arial" w:cs="Arial"/>
                <w:color w:val="000000" w:themeColor="text1"/>
                <w:sz w:val="28"/>
                <w:szCs w:val="28"/>
                <w:lang w:val="uk-UA"/>
              </w:rPr>
            </w:pPr>
            <w:r>
              <w:rPr>
                <w:rFonts w:ascii="Arial" w:hAnsi="Arial" w:cs="Arial"/>
                <w:color w:val="000000" w:themeColor="text1"/>
                <w:sz w:val="28"/>
                <w:szCs w:val="28"/>
              </w:rPr>
              <w:lastRenderedPageBreak/>
              <w:pict>
                <v:shape id="_x0000_s1060" type="#_x0000_t88" style="position:absolute;left:0;text-align:left;margin-left:1.05pt;margin-top:18.2pt;width:27.55pt;height:237.9pt;z-index:251666432;mso-position-horizontal-relative:text;mso-position-vertical-relative:text"/>
              </w:pict>
            </w:r>
          </w:p>
          <w:p w:rsidR="00757EF7" w:rsidRPr="00757EF7" w:rsidRDefault="00757EF7" w:rsidP="004B0488">
            <w:pPr>
              <w:pStyle w:val="HTML"/>
              <w:tabs>
                <w:tab w:val="clear" w:pos="916"/>
                <w:tab w:val="clear" w:pos="4580"/>
                <w:tab w:val="left" w:pos="834"/>
                <w:tab w:val="left" w:pos="5185"/>
              </w:tabs>
              <w:spacing w:line="360" w:lineRule="auto"/>
              <w:ind w:left="692" w:right="34"/>
              <w:rPr>
                <w:rFonts w:ascii="Arial" w:hAnsi="Arial" w:cs="Arial"/>
                <w:color w:val="000000" w:themeColor="text1"/>
                <w:sz w:val="28"/>
                <w:szCs w:val="28"/>
                <w:lang w:val="uk-UA"/>
              </w:rPr>
            </w:pPr>
            <w:r w:rsidRPr="00757EF7">
              <w:rPr>
                <w:rFonts w:ascii="Arial" w:hAnsi="Arial" w:cs="Arial"/>
                <w:color w:val="000000" w:themeColor="text1"/>
                <w:sz w:val="28"/>
                <w:szCs w:val="28"/>
                <w:lang w:val="uk-UA"/>
              </w:rPr>
              <w:t>80 % нормативного корисного навантаження проектної маси пасажира (в сидячому та стоячому положеннях)</w:t>
            </w:r>
          </w:p>
          <w:p w:rsidR="00757EF7" w:rsidRPr="00757EF7" w:rsidRDefault="00757EF7" w:rsidP="004B0488">
            <w:pPr>
              <w:pStyle w:val="HTML"/>
              <w:tabs>
                <w:tab w:val="clear" w:pos="4580"/>
                <w:tab w:val="left" w:pos="5185"/>
              </w:tabs>
              <w:spacing w:line="360" w:lineRule="auto"/>
              <w:ind w:left="1216" w:right="-108" w:hanging="1324"/>
              <w:rPr>
                <w:rFonts w:ascii="Arial" w:hAnsi="Arial" w:cs="Arial"/>
                <w:color w:val="000000" w:themeColor="text1"/>
                <w:sz w:val="28"/>
                <w:szCs w:val="28"/>
                <w:lang w:val="uk-UA"/>
              </w:rPr>
            </w:pPr>
          </w:p>
          <w:p w:rsidR="00757EF7" w:rsidRDefault="00757EF7" w:rsidP="00757EF7">
            <w:pPr>
              <w:pStyle w:val="HTML"/>
              <w:tabs>
                <w:tab w:val="clear" w:pos="3664"/>
                <w:tab w:val="clear" w:pos="4580"/>
                <w:tab w:val="left" w:pos="3342"/>
                <w:tab w:val="left" w:pos="5185"/>
              </w:tabs>
              <w:spacing w:line="360" w:lineRule="auto"/>
              <w:ind w:left="1216" w:right="-108" w:hanging="1324"/>
              <w:rPr>
                <w:rFonts w:ascii="Arial" w:hAnsi="Arial" w:cs="Arial"/>
                <w:color w:val="000000" w:themeColor="text1"/>
                <w:sz w:val="28"/>
                <w:szCs w:val="28"/>
                <w:lang w:val="uk-UA"/>
              </w:rPr>
            </w:pPr>
          </w:p>
          <w:p w:rsidR="004B0488" w:rsidRPr="004B0488" w:rsidRDefault="004B0488" w:rsidP="004B0488">
            <w:pPr>
              <w:pStyle w:val="HTML"/>
              <w:tabs>
                <w:tab w:val="clear" w:pos="3664"/>
                <w:tab w:val="clear" w:pos="4580"/>
                <w:tab w:val="left" w:pos="3342"/>
                <w:tab w:val="left" w:pos="5185"/>
              </w:tabs>
              <w:spacing w:line="360" w:lineRule="auto"/>
              <w:ind w:left="-16"/>
              <w:rPr>
                <w:rFonts w:ascii="Arial" w:hAnsi="Arial" w:cs="Arial"/>
                <w:color w:val="000000" w:themeColor="text1"/>
                <w:sz w:val="28"/>
                <w:szCs w:val="28"/>
                <w:lang w:val="uk-UA"/>
              </w:rPr>
            </w:pPr>
            <w:r w:rsidRPr="004B0488">
              <w:rPr>
                <w:rFonts w:ascii="Arial" w:hAnsi="Arial" w:cs="Arial"/>
                <w:color w:val="000000" w:themeColor="text1"/>
                <w:sz w:val="28"/>
                <w:szCs w:val="28"/>
                <w:lang w:val="uk-UA"/>
              </w:rPr>
              <w:t>150 кг/м</w:t>
            </w:r>
            <w:r w:rsidRPr="004B0488">
              <w:rPr>
                <w:rFonts w:ascii="Arial" w:hAnsi="Arial" w:cs="Arial"/>
                <w:color w:val="000000" w:themeColor="text1"/>
                <w:sz w:val="28"/>
                <w:szCs w:val="28"/>
                <w:vertAlign w:val="superscript"/>
                <w:lang w:val="uk-UA"/>
              </w:rPr>
              <w:t xml:space="preserve">2 </w:t>
            </w:r>
            <w:r w:rsidRPr="004B0488">
              <w:rPr>
                <w:rFonts w:ascii="Arial" w:hAnsi="Arial" w:cs="Arial"/>
                <w:color w:val="000000" w:themeColor="text1"/>
                <w:sz w:val="28"/>
                <w:szCs w:val="28"/>
                <w:lang w:val="uk-UA"/>
              </w:rPr>
              <w:t>в багажному відсіку</w:t>
            </w:r>
          </w:p>
          <w:p w:rsidR="004B0488" w:rsidRPr="00B94A90" w:rsidRDefault="004B0488" w:rsidP="004B0488">
            <w:pPr>
              <w:pStyle w:val="HTML"/>
              <w:tabs>
                <w:tab w:val="clear" w:pos="3664"/>
                <w:tab w:val="clear" w:pos="4580"/>
                <w:tab w:val="left" w:pos="3342"/>
                <w:tab w:val="left" w:pos="5185"/>
              </w:tabs>
              <w:spacing w:line="360" w:lineRule="auto"/>
              <w:ind w:right="-108"/>
              <w:rPr>
                <w:rFonts w:ascii="Arial" w:hAnsi="Arial" w:cs="Arial"/>
                <w:color w:val="000000" w:themeColor="text1"/>
                <w:sz w:val="28"/>
                <w:szCs w:val="28"/>
                <w:lang w:val="uk-UA"/>
              </w:rPr>
            </w:pPr>
            <w:r w:rsidRPr="004B0488">
              <w:rPr>
                <w:rFonts w:ascii="Arial" w:hAnsi="Arial" w:cs="Arial"/>
                <w:color w:val="000000" w:themeColor="text1"/>
                <w:sz w:val="28"/>
                <w:szCs w:val="28"/>
                <w:lang w:val="uk-UA"/>
              </w:rPr>
              <w:t>80 кг/м</w:t>
            </w:r>
            <w:r w:rsidRPr="004B0488">
              <w:rPr>
                <w:rFonts w:ascii="Arial" w:hAnsi="Arial" w:cs="Arial"/>
                <w:color w:val="000000" w:themeColor="text1"/>
                <w:sz w:val="28"/>
                <w:szCs w:val="28"/>
                <w:vertAlign w:val="superscript"/>
                <w:lang w:val="uk-UA"/>
              </w:rPr>
              <w:t xml:space="preserve">2 </w:t>
            </w:r>
            <w:r w:rsidRPr="004B0488">
              <w:rPr>
                <w:rFonts w:ascii="Arial" w:hAnsi="Arial" w:cs="Arial"/>
                <w:color w:val="000000" w:themeColor="text1"/>
                <w:sz w:val="28"/>
                <w:szCs w:val="28"/>
                <w:lang w:val="uk-UA"/>
              </w:rPr>
              <w:t xml:space="preserve"> на кожній поверхні багажного простору</w:t>
            </w:r>
          </w:p>
        </w:tc>
      </w:tr>
      <w:tr w:rsidR="006A2270" w:rsidRPr="00B94A90" w:rsidTr="00585FB3">
        <w:trPr>
          <w:trHeight w:val="7320"/>
        </w:trPr>
        <w:tc>
          <w:tcPr>
            <w:tcW w:w="2220" w:type="dxa"/>
            <w:tcBorders>
              <w:bottom w:val="single" w:sz="4" w:space="0" w:color="auto"/>
            </w:tcBorders>
          </w:tcPr>
          <w:p w:rsidR="006A2270" w:rsidRPr="00B94A90" w:rsidRDefault="006A2270" w:rsidP="00537AC0">
            <w:pPr>
              <w:pStyle w:val="HTML"/>
              <w:spacing w:line="360" w:lineRule="auto"/>
              <w:ind w:right="-156"/>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Максимальне корисне навантаження</w:t>
            </w:r>
          </w:p>
        </w:tc>
        <w:tc>
          <w:tcPr>
            <w:tcW w:w="4918" w:type="dxa"/>
            <w:tcBorders>
              <w:top w:val="single" w:sz="4" w:space="0" w:color="auto"/>
              <w:bottom w:val="single" w:sz="4" w:space="0" w:color="auto"/>
            </w:tcBorders>
          </w:tcPr>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Маса пасажира = 70 кг (багаж вважати, як зазначено нижче)</w:t>
            </w:r>
          </w:p>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100 % зайнятість посадочних місць</w:t>
            </w:r>
          </w:p>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Відкидні сидіння не враховуються, крім випадків, коли це встановлено оператором наданої послуги</w:t>
            </w:r>
          </w:p>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500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 місцях для стояння в пасажирських зонах, якщо не вказано інше конкретне значення.</w:t>
            </w:r>
          </w:p>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Такі значення повинні бути в діапазоні від 350 до 700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(від 5 до 10 пасажирів/м</w:t>
            </w:r>
            <w:r w:rsidRPr="00B94A90">
              <w:rPr>
                <w:rFonts w:ascii="Arial" w:hAnsi="Arial" w:cs="Arial"/>
                <w:color w:val="000000" w:themeColor="text1"/>
                <w:sz w:val="28"/>
                <w:szCs w:val="28"/>
                <w:vertAlign w:val="superscript"/>
                <w:lang w:val="uk-UA"/>
              </w:rPr>
              <w:t>2</w:t>
            </w:r>
            <w:r w:rsidRPr="00B94A90">
              <w:rPr>
                <w:rFonts w:ascii="Arial" w:hAnsi="Arial" w:cs="Arial"/>
                <w:color w:val="000000" w:themeColor="text1"/>
                <w:sz w:val="28"/>
                <w:szCs w:val="28"/>
                <w:lang w:val="uk-UA"/>
              </w:rPr>
              <w:t>)</w:t>
            </w:r>
          </w:p>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300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в багажному відсіку</w:t>
            </w:r>
          </w:p>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100 кг/м</w:t>
            </w:r>
            <w:r w:rsidRPr="00B94A90">
              <w:rPr>
                <w:rFonts w:ascii="Arial" w:hAnsi="Arial" w:cs="Arial"/>
                <w:color w:val="000000" w:themeColor="text1"/>
                <w:sz w:val="28"/>
                <w:szCs w:val="28"/>
                <w:vertAlign w:val="superscript"/>
                <w:lang w:val="uk-UA"/>
              </w:rPr>
              <w:t xml:space="preserve">2 </w:t>
            </w:r>
            <w:r w:rsidRPr="00B94A90">
              <w:rPr>
                <w:rFonts w:ascii="Arial" w:hAnsi="Arial" w:cs="Arial"/>
                <w:color w:val="000000" w:themeColor="text1"/>
                <w:sz w:val="28"/>
                <w:szCs w:val="28"/>
                <w:lang w:val="uk-UA"/>
              </w:rPr>
              <w:t xml:space="preserve"> на кожній поверхні багажного простору</w:t>
            </w:r>
          </w:p>
        </w:tc>
        <w:tc>
          <w:tcPr>
            <w:tcW w:w="2927" w:type="dxa"/>
            <w:tcBorders>
              <w:top w:val="single" w:sz="4" w:space="0" w:color="auto"/>
              <w:bottom w:val="single" w:sz="4" w:space="0" w:color="auto"/>
            </w:tcBorders>
          </w:tcPr>
          <w:p w:rsidR="006A2270" w:rsidRPr="00B94A90" w:rsidRDefault="006A2270" w:rsidP="000E60E9">
            <w:pPr>
              <w:pStyle w:val="HTML"/>
              <w:tabs>
                <w:tab w:val="clear" w:pos="3664"/>
                <w:tab w:val="left" w:pos="3342"/>
              </w:tabs>
              <w:spacing w:line="360" w:lineRule="auto"/>
              <w:ind w:right="-156"/>
              <w:rPr>
                <w:rFonts w:ascii="Arial" w:hAnsi="Arial" w:cs="Arial"/>
                <w:color w:val="000000" w:themeColor="text1"/>
                <w:sz w:val="28"/>
                <w:szCs w:val="28"/>
                <w:lang w:val="uk-UA"/>
              </w:rPr>
            </w:pPr>
            <w:r w:rsidRPr="00B94A90">
              <w:rPr>
                <w:rFonts w:ascii="Arial" w:hAnsi="Arial" w:cs="Arial"/>
                <w:b/>
                <w:color w:val="000000" w:themeColor="text1"/>
                <w:sz w:val="28"/>
                <w:szCs w:val="28"/>
                <w:lang w:val="uk-UA"/>
              </w:rPr>
              <w:t>Не визначається</w:t>
            </w:r>
          </w:p>
        </w:tc>
      </w:tr>
    </w:tbl>
    <w:p w:rsidR="00941252" w:rsidRPr="00B94A90" w:rsidRDefault="00941252" w:rsidP="00B94A90">
      <w:pPr>
        <w:pStyle w:val="HTML"/>
        <w:spacing w:line="360" w:lineRule="auto"/>
        <w:ind w:firstLine="709"/>
        <w:jc w:val="both"/>
        <w:rPr>
          <w:rFonts w:ascii="Arial" w:hAnsi="Arial" w:cs="Arial"/>
          <w:color w:val="000000" w:themeColor="text1"/>
          <w:sz w:val="28"/>
          <w:szCs w:val="28"/>
          <w:lang w:val="uk-UA"/>
        </w:rPr>
      </w:pPr>
    </w:p>
    <w:p w:rsidR="005E326D" w:rsidRPr="00B94A90" w:rsidRDefault="00F74A35" w:rsidP="00B94A90">
      <w:pPr>
        <w:pStyle w:val="1"/>
        <w:ind w:firstLine="709"/>
        <w:rPr>
          <w:rFonts w:cs="Arial"/>
          <w:color w:val="000000" w:themeColor="text1"/>
        </w:rPr>
      </w:pPr>
      <w:bookmarkStart w:id="21" w:name="_Toc524521150"/>
      <w:r w:rsidRPr="00B94A90">
        <w:rPr>
          <w:rFonts w:cs="Arial"/>
          <w:color w:val="000000" w:themeColor="text1"/>
        </w:rPr>
        <w:t>7.4 Корисне навантаження для транспортних засобів категорії М-ІІІ (вантажні транспортні засоби)</w:t>
      </w:r>
      <w:bookmarkEnd w:id="21"/>
    </w:p>
    <w:p w:rsidR="00C94422" w:rsidRPr="00B94A90" w:rsidRDefault="00C94422" w:rsidP="00B94A90">
      <w:pPr>
        <w:pStyle w:val="HTML"/>
        <w:spacing w:line="360" w:lineRule="auto"/>
        <w:ind w:firstLine="709"/>
        <w:jc w:val="both"/>
        <w:rPr>
          <w:rFonts w:ascii="Arial" w:hAnsi="Arial" w:cs="Arial"/>
          <w:color w:val="000000" w:themeColor="text1"/>
          <w:sz w:val="28"/>
          <w:szCs w:val="28"/>
          <w:lang w:val="uk-UA"/>
        </w:rPr>
      </w:pPr>
    </w:p>
    <w:p w:rsidR="00F74A35" w:rsidRPr="00B94A90" w:rsidRDefault="00115F56"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F74A35" w:rsidRPr="00B94A90">
        <w:rPr>
          <w:rFonts w:ascii="Arial" w:hAnsi="Arial" w:cs="Arial"/>
          <w:color w:val="000000" w:themeColor="text1"/>
          <w:sz w:val="28"/>
          <w:szCs w:val="28"/>
          <w:lang w:val="uk-UA"/>
        </w:rPr>
        <w:t xml:space="preserve">таблиці 9 </w:t>
      </w:r>
      <w:r w:rsidRPr="00B94A90">
        <w:rPr>
          <w:rFonts w:ascii="Arial" w:hAnsi="Arial" w:cs="Arial"/>
          <w:color w:val="000000" w:themeColor="text1"/>
          <w:sz w:val="28"/>
          <w:szCs w:val="28"/>
          <w:lang w:val="uk-UA"/>
        </w:rPr>
        <w:t>встановлено</w:t>
      </w:r>
      <w:r w:rsidR="00F74A35" w:rsidRPr="00B94A90">
        <w:rPr>
          <w:rFonts w:ascii="Arial" w:hAnsi="Arial" w:cs="Arial"/>
          <w:color w:val="000000" w:themeColor="text1"/>
          <w:sz w:val="28"/>
          <w:szCs w:val="28"/>
          <w:lang w:val="uk-UA"/>
        </w:rPr>
        <w:t>, як має визначатися корисне навантаження для вантажних транспортних засобів</w:t>
      </w:r>
      <w:r w:rsidRPr="00B94A90">
        <w:rPr>
          <w:rFonts w:ascii="Arial" w:hAnsi="Arial" w:cs="Arial"/>
          <w:color w:val="000000" w:themeColor="text1"/>
          <w:sz w:val="28"/>
          <w:szCs w:val="28"/>
          <w:lang w:val="uk-UA"/>
        </w:rPr>
        <w:t>.</w:t>
      </w:r>
    </w:p>
    <w:p w:rsidR="00115F56" w:rsidRPr="00B94A90" w:rsidRDefault="00115F56" w:rsidP="00B94A90">
      <w:pPr>
        <w:pStyle w:val="HTML"/>
        <w:spacing w:line="360" w:lineRule="auto"/>
        <w:ind w:firstLine="709"/>
        <w:jc w:val="both"/>
        <w:rPr>
          <w:rFonts w:ascii="Arial" w:hAnsi="Arial" w:cs="Arial"/>
          <w:color w:val="000000" w:themeColor="text1"/>
          <w:sz w:val="28"/>
          <w:szCs w:val="28"/>
          <w:lang w:val="uk-UA"/>
        </w:rPr>
      </w:pPr>
    </w:p>
    <w:p w:rsidR="00F74A35" w:rsidRDefault="00F74A35"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Таблиця 9 - Корисне навантаження  для транспортних засобів категорії М-ІІІ (вантажні транспортні засоби)</w:t>
      </w:r>
    </w:p>
    <w:p w:rsidR="00585FB3" w:rsidRPr="00B94A90" w:rsidRDefault="00585FB3" w:rsidP="00B94A90">
      <w:pPr>
        <w:pStyle w:val="HTML"/>
        <w:spacing w:line="360" w:lineRule="auto"/>
        <w:ind w:firstLine="709"/>
        <w:jc w:val="both"/>
        <w:rPr>
          <w:rFonts w:ascii="Arial" w:hAnsi="Arial" w:cs="Arial"/>
          <w:b/>
          <w:color w:val="000000" w:themeColor="text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898"/>
        <w:gridCol w:w="3898"/>
      </w:tblGrid>
      <w:tr w:rsidR="00F74A35" w:rsidRPr="00B94A90" w:rsidTr="00E10FC9">
        <w:tc>
          <w:tcPr>
            <w:tcW w:w="2235" w:type="dxa"/>
          </w:tcPr>
          <w:p w:rsidR="00F74A35" w:rsidRPr="00B94A90" w:rsidRDefault="0017579C" w:rsidP="00537AC0">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Навантаження</w:t>
            </w:r>
          </w:p>
        </w:tc>
        <w:tc>
          <w:tcPr>
            <w:tcW w:w="3898" w:type="dxa"/>
          </w:tcPr>
          <w:p w:rsidR="00F74A35" w:rsidRPr="00B94A90" w:rsidRDefault="0017579C" w:rsidP="00537AC0">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Проектний режим</w:t>
            </w:r>
          </w:p>
        </w:tc>
        <w:tc>
          <w:tcPr>
            <w:tcW w:w="3898" w:type="dxa"/>
          </w:tcPr>
          <w:p w:rsidR="00F74A35" w:rsidRPr="00B94A90" w:rsidRDefault="0017579C" w:rsidP="00537AC0">
            <w:pPr>
              <w:pStyle w:val="HTML"/>
              <w:spacing w:line="360" w:lineRule="auto"/>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Експлуатаційний режим</w:t>
            </w:r>
          </w:p>
        </w:tc>
      </w:tr>
      <w:tr w:rsidR="00F74A35" w:rsidRPr="00B94A90" w:rsidTr="00E10FC9">
        <w:tc>
          <w:tcPr>
            <w:tcW w:w="2235" w:type="dxa"/>
          </w:tcPr>
          <w:p w:rsidR="0017579C" w:rsidRPr="00B94A90" w:rsidRDefault="00F652FA" w:rsidP="00537AC0">
            <w:pPr>
              <w:pStyle w:val="HTML"/>
              <w:spacing w:line="360" w:lineRule="auto"/>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Нормативне</w:t>
            </w:r>
            <w:r w:rsidR="0017579C" w:rsidRPr="00B94A90">
              <w:rPr>
                <w:rFonts w:ascii="Arial" w:hAnsi="Arial" w:cs="Arial"/>
                <w:b/>
                <w:color w:val="000000" w:themeColor="text1"/>
                <w:sz w:val="28"/>
                <w:szCs w:val="28"/>
                <w:lang w:val="uk-UA"/>
              </w:rPr>
              <w:t xml:space="preserve"> навантаження</w:t>
            </w:r>
          </w:p>
        </w:tc>
        <w:tc>
          <w:tcPr>
            <w:tcW w:w="3898" w:type="dxa"/>
          </w:tcPr>
          <w:p w:rsidR="0017579C" w:rsidRPr="00B94A90" w:rsidRDefault="00F652FA" w:rsidP="00537AC0">
            <w:pPr>
              <w:pStyle w:val="HTML"/>
              <w:spacing w:line="360" w:lineRule="auto"/>
              <w:rPr>
                <w:rFonts w:ascii="Arial" w:hAnsi="Arial" w:cs="Arial"/>
                <w:b/>
                <w:color w:val="000000" w:themeColor="text1"/>
                <w:sz w:val="28"/>
                <w:szCs w:val="28"/>
              </w:rPr>
            </w:pPr>
            <w:r w:rsidRPr="00B94A90">
              <w:rPr>
                <w:rFonts w:ascii="Arial" w:hAnsi="Arial" w:cs="Arial"/>
                <w:b/>
                <w:color w:val="000000" w:themeColor="text1"/>
                <w:sz w:val="28"/>
                <w:szCs w:val="28"/>
                <w:lang w:val="uk-UA"/>
              </w:rPr>
              <w:t>Нормативне</w:t>
            </w:r>
            <w:r w:rsidR="0017579C" w:rsidRPr="00B94A90">
              <w:rPr>
                <w:rFonts w:ascii="Arial" w:hAnsi="Arial" w:cs="Arial"/>
                <w:b/>
                <w:color w:val="000000" w:themeColor="text1"/>
                <w:sz w:val="28"/>
                <w:szCs w:val="28"/>
                <w:lang w:val="uk-UA"/>
              </w:rPr>
              <w:t xml:space="preserve"> проектне навантаження </w:t>
            </w:r>
            <w:r w:rsidR="0017579C" w:rsidRPr="00B94A90">
              <w:rPr>
                <w:rFonts w:ascii="Arial" w:hAnsi="Arial" w:cs="Arial"/>
                <w:b/>
                <w:bCs/>
                <w:color w:val="000000" w:themeColor="text1"/>
                <w:sz w:val="28"/>
                <w:szCs w:val="28"/>
              </w:rPr>
              <w:t xml:space="preserve">(PND) </w:t>
            </w:r>
          </w:p>
          <w:p w:rsidR="0017579C" w:rsidRDefault="0017579C" w:rsidP="00537AC0">
            <w:pPr>
              <w:pStyle w:val="HTML"/>
              <w:spacing w:line="360" w:lineRule="auto"/>
              <w:rPr>
                <w:rFonts w:ascii="Arial" w:hAnsi="Arial" w:cs="Arial"/>
                <w:color w:val="000000" w:themeColor="text1"/>
                <w:sz w:val="28"/>
                <w:szCs w:val="28"/>
                <w:lang w:val="uk-UA"/>
              </w:rPr>
            </w:pPr>
          </w:p>
          <w:p w:rsidR="00E10FC9" w:rsidRPr="00B94A90" w:rsidRDefault="00E10FC9" w:rsidP="00537AC0">
            <w:pPr>
              <w:pStyle w:val="HTML"/>
              <w:spacing w:line="360" w:lineRule="auto"/>
              <w:rPr>
                <w:rFonts w:ascii="Arial" w:hAnsi="Arial" w:cs="Arial"/>
                <w:color w:val="000000" w:themeColor="text1"/>
                <w:sz w:val="28"/>
                <w:szCs w:val="28"/>
                <w:lang w:val="uk-UA"/>
              </w:rPr>
            </w:pPr>
          </w:p>
          <w:p w:rsidR="0017579C" w:rsidRPr="00B94A90" w:rsidRDefault="00C4010C" w:rsidP="00537AC0">
            <w:pPr>
              <w:pStyle w:val="HTML"/>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Максимальне навантаження  </w:t>
            </w:r>
            <w:r w:rsidR="00115F56" w:rsidRPr="00B94A90">
              <w:rPr>
                <w:rFonts w:ascii="Arial" w:hAnsi="Arial" w:cs="Arial"/>
                <w:color w:val="000000" w:themeColor="text1"/>
                <w:sz w:val="28"/>
                <w:szCs w:val="28"/>
                <w:lang w:val="uk-UA"/>
              </w:rPr>
              <w:t>ви</w:t>
            </w:r>
            <w:r w:rsidRPr="00B94A90">
              <w:rPr>
                <w:rFonts w:ascii="Arial" w:hAnsi="Arial" w:cs="Arial"/>
                <w:color w:val="000000" w:themeColor="text1"/>
                <w:sz w:val="28"/>
                <w:szCs w:val="28"/>
                <w:lang w:val="uk-UA"/>
              </w:rPr>
              <w:t>значене для транспортного засобу</w:t>
            </w:r>
          </w:p>
        </w:tc>
        <w:tc>
          <w:tcPr>
            <w:tcW w:w="3898" w:type="dxa"/>
          </w:tcPr>
          <w:p w:rsidR="0017579C" w:rsidRPr="00B94A90" w:rsidRDefault="00F652FA" w:rsidP="00537AC0">
            <w:pPr>
              <w:pStyle w:val="HTML"/>
              <w:spacing w:line="360" w:lineRule="auto"/>
              <w:rPr>
                <w:rFonts w:ascii="Arial" w:hAnsi="Arial" w:cs="Arial"/>
                <w:b/>
                <w:color w:val="000000" w:themeColor="text1"/>
                <w:sz w:val="28"/>
                <w:szCs w:val="28"/>
              </w:rPr>
            </w:pPr>
            <w:r w:rsidRPr="00B94A90">
              <w:rPr>
                <w:rFonts w:ascii="Arial" w:hAnsi="Arial" w:cs="Arial"/>
                <w:b/>
                <w:color w:val="000000" w:themeColor="text1"/>
                <w:sz w:val="28"/>
                <w:szCs w:val="28"/>
                <w:lang w:val="uk-UA"/>
              </w:rPr>
              <w:t>Нормативне</w:t>
            </w:r>
            <w:r w:rsidR="0017579C" w:rsidRPr="00B94A90">
              <w:rPr>
                <w:rFonts w:ascii="Arial" w:hAnsi="Arial" w:cs="Arial"/>
                <w:b/>
                <w:color w:val="000000" w:themeColor="text1"/>
                <w:sz w:val="28"/>
                <w:szCs w:val="28"/>
                <w:lang w:val="uk-UA"/>
              </w:rPr>
              <w:t xml:space="preserve"> експлуатаційне навантаження </w:t>
            </w:r>
            <w:r w:rsidR="0017579C" w:rsidRPr="00B94A90">
              <w:rPr>
                <w:rFonts w:ascii="Arial" w:hAnsi="Arial" w:cs="Arial"/>
                <w:b/>
                <w:bCs/>
                <w:color w:val="000000" w:themeColor="text1"/>
                <w:sz w:val="28"/>
                <w:szCs w:val="28"/>
              </w:rPr>
              <w:t xml:space="preserve">(PNO) </w:t>
            </w:r>
          </w:p>
          <w:p w:rsidR="0017579C" w:rsidRPr="00B94A90" w:rsidRDefault="0017579C" w:rsidP="00537AC0">
            <w:pPr>
              <w:pStyle w:val="HTML"/>
              <w:spacing w:line="360" w:lineRule="auto"/>
              <w:rPr>
                <w:rFonts w:ascii="Arial" w:hAnsi="Arial" w:cs="Arial"/>
                <w:b/>
                <w:color w:val="000000" w:themeColor="text1"/>
                <w:sz w:val="28"/>
                <w:szCs w:val="28"/>
                <w:lang w:val="uk-UA"/>
              </w:rPr>
            </w:pPr>
          </w:p>
          <w:p w:rsidR="0017579C" w:rsidRPr="00B94A90" w:rsidRDefault="00C4010C" w:rsidP="00537AC0">
            <w:pPr>
              <w:pStyle w:val="HTML"/>
              <w:spacing w:line="360"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Максимальне навантаження  </w:t>
            </w:r>
            <w:r w:rsidR="00115F56" w:rsidRPr="00B94A90">
              <w:rPr>
                <w:rFonts w:ascii="Arial" w:hAnsi="Arial" w:cs="Arial"/>
                <w:color w:val="000000" w:themeColor="text1"/>
                <w:sz w:val="28"/>
                <w:szCs w:val="28"/>
                <w:lang w:val="uk-UA"/>
              </w:rPr>
              <w:t>ви</w:t>
            </w:r>
            <w:r w:rsidRPr="00B94A90">
              <w:rPr>
                <w:rFonts w:ascii="Arial" w:hAnsi="Arial" w:cs="Arial"/>
                <w:color w:val="000000" w:themeColor="text1"/>
                <w:sz w:val="28"/>
                <w:szCs w:val="28"/>
                <w:lang w:val="uk-UA"/>
              </w:rPr>
              <w:t>значене для транспортного засобу</w:t>
            </w:r>
          </w:p>
        </w:tc>
      </w:tr>
    </w:tbl>
    <w:p w:rsidR="00115F56" w:rsidRPr="00B94A90" w:rsidRDefault="00115F56" w:rsidP="00B94A90">
      <w:pPr>
        <w:pStyle w:val="HTML"/>
        <w:spacing w:line="360" w:lineRule="auto"/>
        <w:ind w:firstLine="709"/>
        <w:jc w:val="both"/>
        <w:rPr>
          <w:rFonts w:ascii="Arial" w:hAnsi="Arial" w:cs="Arial"/>
          <w:color w:val="000000" w:themeColor="text1"/>
          <w:sz w:val="28"/>
          <w:szCs w:val="28"/>
          <w:lang w:val="uk-UA"/>
        </w:rPr>
      </w:pPr>
    </w:p>
    <w:p w:rsidR="00174269" w:rsidRPr="00B94A90" w:rsidRDefault="00115F56"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У</w:t>
      </w:r>
      <w:r w:rsidR="00ED47F8"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цьо</w:t>
      </w:r>
      <w:r w:rsidR="00174269" w:rsidRPr="00B94A90">
        <w:rPr>
          <w:rFonts w:ascii="Arial" w:hAnsi="Arial" w:cs="Arial"/>
          <w:color w:val="000000" w:themeColor="text1"/>
          <w:sz w:val="28"/>
          <w:szCs w:val="28"/>
          <w:lang w:val="uk-UA"/>
        </w:rPr>
        <w:t>му</w:t>
      </w:r>
      <w:r w:rsidR="00ED47F8" w:rsidRPr="00B94A90">
        <w:rPr>
          <w:rFonts w:ascii="Arial" w:hAnsi="Arial" w:cs="Arial"/>
          <w:color w:val="000000" w:themeColor="text1"/>
          <w:sz w:val="28"/>
          <w:szCs w:val="28"/>
          <w:lang w:val="uk-UA"/>
        </w:rPr>
        <w:t xml:space="preserve"> стандарті </w:t>
      </w:r>
      <w:r w:rsidR="00174269" w:rsidRPr="00B94A90">
        <w:rPr>
          <w:rFonts w:ascii="Arial" w:hAnsi="Arial" w:cs="Arial"/>
          <w:color w:val="000000" w:themeColor="text1"/>
          <w:sz w:val="28"/>
          <w:szCs w:val="28"/>
          <w:lang w:val="uk-UA"/>
        </w:rPr>
        <w:t>дл</w:t>
      </w:r>
      <w:r w:rsidR="00ED47F8" w:rsidRPr="00B94A90">
        <w:rPr>
          <w:rFonts w:ascii="Arial" w:hAnsi="Arial" w:cs="Arial"/>
          <w:color w:val="000000" w:themeColor="text1"/>
          <w:sz w:val="28"/>
          <w:szCs w:val="28"/>
          <w:lang w:val="uk-UA"/>
        </w:rPr>
        <w:t xml:space="preserve">я вантажних транспортних засобів </w:t>
      </w:r>
      <w:r w:rsidR="00174269" w:rsidRPr="00B94A90">
        <w:rPr>
          <w:rFonts w:ascii="Arial" w:hAnsi="Arial" w:cs="Arial"/>
          <w:color w:val="000000" w:themeColor="text1"/>
          <w:sz w:val="28"/>
          <w:szCs w:val="28"/>
          <w:lang w:val="uk-UA"/>
        </w:rPr>
        <w:t xml:space="preserve">не визначено часткового або </w:t>
      </w:r>
      <w:r w:rsidR="000E0BD1" w:rsidRPr="00B94A90">
        <w:rPr>
          <w:rFonts w:ascii="Arial" w:hAnsi="Arial" w:cs="Arial"/>
          <w:color w:val="000000" w:themeColor="text1"/>
          <w:sz w:val="28"/>
          <w:szCs w:val="28"/>
          <w:lang w:val="uk-UA"/>
        </w:rPr>
        <w:t xml:space="preserve"> максимально ймовірного</w:t>
      </w:r>
      <w:r w:rsidR="00174269" w:rsidRPr="00B94A90">
        <w:rPr>
          <w:rFonts w:ascii="Arial" w:hAnsi="Arial" w:cs="Arial"/>
          <w:color w:val="000000" w:themeColor="text1"/>
          <w:sz w:val="28"/>
          <w:szCs w:val="28"/>
          <w:lang w:val="uk-UA"/>
        </w:rPr>
        <w:t xml:space="preserve"> навантаження</w:t>
      </w:r>
      <w:r w:rsidR="000E0BD1" w:rsidRPr="00B94A90">
        <w:rPr>
          <w:rFonts w:ascii="Arial" w:hAnsi="Arial" w:cs="Arial"/>
          <w:color w:val="000000" w:themeColor="text1"/>
          <w:sz w:val="28"/>
          <w:szCs w:val="28"/>
          <w:lang w:val="uk-UA"/>
        </w:rPr>
        <w:t>.</w:t>
      </w:r>
      <w:r w:rsidR="00174269" w:rsidRPr="00B94A90">
        <w:rPr>
          <w:rFonts w:ascii="Arial" w:hAnsi="Arial" w:cs="Arial"/>
          <w:color w:val="000000" w:themeColor="text1"/>
          <w:sz w:val="28"/>
          <w:szCs w:val="28"/>
          <w:lang w:val="uk-UA"/>
        </w:rPr>
        <w:t xml:space="preserve"> </w:t>
      </w:r>
    </w:p>
    <w:p w:rsidR="00115F56" w:rsidRPr="00B94A90" w:rsidRDefault="00115F56" w:rsidP="00B94A90">
      <w:pPr>
        <w:spacing w:before="0" w:beforeAutospacing="0" w:after="0" w:afterAutospacing="0"/>
        <w:ind w:firstLine="709"/>
        <w:jc w:val="left"/>
        <w:rPr>
          <w:rFonts w:ascii="Arial" w:eastAsia="Times New Roman" w:hAnsi="Arial" w:cs="Arial"/>
          <w:color w:val="000000" w:themeColor="text1"/>
          <w:sz w:val="28"/>
          <w:szCs w:val="28"/>
          <w:lang w:val="uk-UA" w:eastAsia="ru-RU"/>
        </w:rPr>
      </w:pPr>
      <w:r w:rsidRPr="00B94A90">
        <w:rPr>
          <w:rFonts w:ascii="Arial" w:hAnsi="Arial" w:cs="Arial"/>
          <w:color w:val="000000" w:themeColor="text1"/>
          <w:sz w:val="28"/>
          <w:szCs w:val="28"/>
          <w:lang w:val="uk-UA"/>
        </w:rPr>
        <w:br w:type="page"/>
      </w:r>
    </w:p>
    <w:p w:rsidR="005E2351" w:rsidRPr="00B94A90" w:rsidRDefault="0017579C" w:rsidP="005C569C">
      <w:pPr>
        <w:pStyle w:val="1"/>
        <w:jc w:val="center"/>
        <w:rPr>
          <w:rFonts w:cs="Arial"/>
          <w:b w:val="0"/>
          <w:color w:val="000000" w:themeColor="text1"/>
          <w:lang w:val="ru-RU"/>
        </w:rPr>
      </w:pPr>
      <w:bookmarkStart w:id="22" w:name="_Toc524521151"/>
      <w:r w:rsidRPr="00B94A90">
        <w:rPr>
          <w:rFonts w:cs="Arial"/>
          <w:color w:val="000000" w:themeColor="text1"/>
        </w:rPr>
        <w:lastRenderedPageBreak/>
        <w:t>Додаток А</w:t>
      </w:r>
      <w:bookmarkStart w:id="23" w:name="_Toc520362064"/>
      <w:r w:rsidR="006F7EC6" w:rsidRPr="00B94A90">
        <w:rPr>
          <w:rFonts w:cs="Arial"/>
          <w:color w:val="000000" w:themeColor="text1"/>
          <w:lang w:val="ru-RU"/>
        </w:rPr>
        <w:br/>
      </w:r>
      <w:r w:rsidRPr="00B94A90">
        <w:rPr>
          <w:rFonts w:cs="Arial"/>
          <w:color w:val="000000" w:themeColor="text1"/>
        </w:rPr>
        <w:t>(інформаційний)</w:t>
      </w:r>
      <w:bookmarkEnd w:id="23"/>
      <w:r w:rsidR="006F7EC6" w:rsidRPr="00B94A90">
        <w:rPr>
          <w:rFonts w:eastAsia="Calibri" w:cs="Arial"/>
          <w:b w:val="0"/>
          <w:bCs w:val="0"/>
          <w:color w:val="000000" w:themeColor="text1"/>
          <w:kern w:val="0"/>
          <w:sz w:val="22"/>
          <w:szCs w:val="22"/>
          <w:shd w:val="clear" w:color="auto" w:fill="auto"/>
          <w:lang w:val="ru-RU"/>
        </w:rPr>
        <w:t xml:space="preserve"> </w:t>
      </w:r>
      <w:r w:rsidR="006F7EC6" w:rsidRPr="00B94A90">
        <w:rPr>
          <w:rFonts w:cs="Arial"/>
          <w:color w:val="000000" w:themeColor="text1"/>
          <w:lang w:val="ru-RU"/>
        </w:rPr>
        <w:br/>
      </w:r>
      <w:r w:rsidRPr="00B94A90">
        <w:rPr>
          <w:rFonts w:cs="Arial"/>
          <w:color w:val="000000" w:themeColor="text1"/>
        </w:rPr>
        <w:t>Густини</w:t>
      </w:r>
      <w:bookmarkEnd w:id="22"/>
      <w:r w:rsidR="006F7EC6" w:rsidRPr="00B94A90">
        <w:rPr>
          <w:rFonts w:cs="Arial"/>
          <w:color w:val="000000" w:themeColor="text1"/>
          <w:lang w:val="ru-RU"/>
        </w:rPr>
        <w:br/>
      </w:r>
    </w:p>
    <w:p w:rsidR="005E2351" w:rsidRPr="00B94A90" w:rsidRDefault="006E471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Якщо не доступна конкретна </w:t>
      </w:r>
      <w:r w:rsidR="00E238B3" w:rsidRPr="00B94A90">
        <w:rPr>
          <w:rFonts w:ascii="Arial" w:hAnsi="Arial" w:cs="Arial"/>
          <w:color w:val="000000" w:themeColor="text1"/>
          <w:sz w:val="28"/>
          <w:szCs w:val="28"/>
          <w:lang w:val="uk-UA"/>
        </w:rPr>
        <w:t>інформаці</w:t>
      </w:r>
      <w:r w:rsidRPr="00B94A90">
        <w:rPr>
          <w:rFonts w:ascii="Arial" w:hAnsi="Arial" w:cs="Arial"/>
          <w:color w:val="000000" w:themeColor="text1"/>
          <w:sz w:val="28"/>
          <w:szCs w:val="28"/>
          <w:lang w:val="uk-UA"/>
        </w:rPr>
        <w:t>я</w:t>
      </w:r>
      <w:r w:rsidR="005E2351"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для визначення відповідних мас можуть бути використані</w:t>
      </w:r>
      <w:r w:rsidR="005E2351" w:rsidRPr="00B94A90">
        <w:rPr>
          <w:rFonts w:ascii="Arial" w:hAnsi="Arial" w:cs="Arial"/>
          <w:color w:val="000000" w:themeColor="text1"/>
          <w:sz w:val="28"/>
          <w:szCs w:val="28"/>
          <w:lang w:val="uk-UA"/>
        </w:rPr>
        <w:t xml:space="preserve"> значення густини, зазначен</w:t>
      </w:r>
      <w:r w:rsidRPr="00B94A90">
        <w:rPr>
          <w:rFonts w:ascii="Arial" w:hAnsi="Arial" w:cs="Arial"/>
          <w:color w:val="000000" w:themeColor="text1"/>
          <w:sz w:val="28"/>
          <w:szCs w:val="28"/>
          <w:lang w:val="uk-UA"/>
        </w:rPr>
        <w:t>і</w:t>
      </w:r>
      <w:r w:rsidR="005E2351" w:rsidRPr="00B94A90">
        <w:rPr>
          <w:rFonts w:ascii="Arial" w:hAnsi="Arial" w:cs="Arial"/>
          <w:color w:val="000000" w:themeColor="text1"/>
          <w:sz w:val="28"/>
          <w:szCs w:val="28"/>
          <w:lang w:val="uk-UA"/>
        </w:rPr>
        <w:t xml:space="preserve"> в таблиці А.1</w:t>
      </w:r>
      <w:r w:rsidR="00E238B3" w:rsidRPr="00B94A90">
        <w:rPr>
          <w:rFonts w:ascii="Arial" w:hAnsi="Arial" w:cs="Arial"/>
          <w:color w:val="000000" w:themeColor="text1"/>
          <w:sz w:val="28"/>
          <w:szCs w:val="28"/>
          <w:lang w:val="uk-UA"/>
        </w:rPr>
        <w:t>.</w:t>
      </w:r>
    </w:p>
    <w:p w:rsidR="00E238B3" w:rsidRPr="00B94A90" w:rsidRDefault="00E238B3" w:rsidP="00B94A90">
      <w:pPr>
        <w:pStyle w:val="HTML"/>
        <w:spacing w:line="360" w:lineRule="auto"/>
        <w:ind w:firstLine="709"/>
        <w:jc w:val="both"/>
        <w:rPr>
          <w:rFonts w:ascii="Arial" w:hAnsi="Arial" w:cs="Arial"/>
          <w:color w:val="000000" w:themeColor="text1"/>
          <w:sz w:val="28"/>
          <w:szCs w:val="28"/>
          <w:lang w:val="uk-UA"/>
        </w:rPr>
      </w:pPr>
    </w:p>
    <w:p w:rsidR="005E2351" w:rsidRPr="00B94A90" w:rsidRDefault="00E238B3"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Таблиця А.1 – Густин</w:t>
      </w:r>
      <w:r w:rsidR="006E471D" w:rsidRPr="00B94A90">
        <w:rPr>
          <w:rFonts w:ascii="Arial" w:hAnsi="Arial" w:cs="Arial"/>
          <w:color w:val="000000" w:themeColor="text1"/>
          <w:sz w:val="28"/>
          <w:szCs w:val="28"/>
          <w:lang w:val="uk-UA"/>
        </w:rPr>
        <w:t>и</w:t>
      </w:r>
      <w:r w:rsidR="00185DCC" w:rsidRPr="00B94A90">
        <w:rPr>
          <w:rFonts w:ascii="Arial" w:hAnsi="Arial" w:cs="Arial"/>
          <w:color w:val="000000" w:themeColor="text1"/>
          <w:sz w:val="28"/>
          <w:szCs w:val="28"/>
          <w:lang w:val="uk-UA"/>
        </w:rPr>
        <w:t xml:space="preserve"> речовин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238B3" w:rsidRPr="00B94A90" w:rsidTr="00965796">
        <w:tc>
          <w:tcPr>
            <w:tcW w:w="4785" w:type="dxa"/>
          </w:tcPr>
          <w:p w:rsidR="00E238B3" w:rsidRPr="00B94A90" w:rsidRDefault="00E238B3"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Продукт</w:t>
            </w:r>
          </w:p>
        </w:tc>
        <w:tc>
          <w:tcPr>
            <w:tcW w:w="4786" w:type="dxa"/>
          </w:tcPr>
          <w:p w:rsidR="00E238B3" w:rsidRPr="00B94A90" w:rsidRDefault="00E238B3"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Густина (кг/л, кг/дм</w:t>
            </w:r>
            <w:r w:rsidRPr="00B94A90">
              <w:rPr>
                <w:rFonts w:ascii="Arial" w:hAnsi="Arial" w:cs="Arial"/>
                <w:b/>
                <w:color w:val="000000" w:themeColor="text1"/>
                <w:sz w:val="28"/>
                <w:szCs w:val="28"/>
                <w:vertAlign w:val="superscript"/>
                <w:lang w:val="uk-UA"/>
              </w:rPr>
              <w:t>3</w:t>
            </w:r>
            <w:r w:rsidRPr="00B94A90">
              <w:rPr>
                <w:rFonts w:ascii="Arial" w:hAnsi="Arial" w:cs="Arial"/>
                <w:b/>
                <w:color w:val="000000" w:themeColor="text1"/>
                <w:sz w:val="28"/>
                <w:szCs w:val="28"/>
                <w:lang w:val="uk-UA"/>
              </w:rPr>
              <w:t>)</w:t>
            </w:r>
          </w:p>
        </w:tc>
      </w:tr>
      <w:tr w:rsidR="00E238B3" w:rsidRPr="00B94A90" w:rsidTr="00965796">
        <w:tc>
          <w:tcPr>
            <w:tcW w:w="4785" w:type="dxa"/>
          </w:tcPr>
          <w:p w:rsidR="004C13C9"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Диз</w:t>
            </w:r>
            <w:r w:rsidR="006E471D" w:rsidRPr="00B94A90">
              <w:rPr>
                <w:rFonts w:ascii="Arial" w:hAnsi="Arial" w:cs="Arial"/>
                <w:color w:val="000000" w:themeColor="text1"/>
                <w:sz w:val="28"/>
                <w:szCs w:val="28"/>
                <w:lang w:val="uk-UA"/>
              </w:rPr>
              <w:t>е</w:t>
            </w:r>
            <w:r w:rsidRPr="00B94A90">
              <w:rPr>
                <w:rFonts w:ascii="Arial" w:hAnsi="Arial" w:cs="Arial"/>
                <w:color w:val="000000" w:themeColor="text1"/>
                <w:sz w:val="28"/>
                <w:szCs w:val="28"/>
                <w:lang w:val="uk-UA"/>
              </w:rPr>
              <w:t>льне паливо</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0,84</w:t>
            </w:r>
          </w:p>
        </w:tc>
      </w:tr>
      <w:tr w:rsidR="00E238B3" w:rsidRPr="00B94A90" w:rsidTr="00965796">
        <w:tc>
          <w:tcPr>
            <w:tcW w:w="4785" w:type="dxa"/>
          </w:tcPr>
          <w:p w:rsidR="004C13C9"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Не</w:t>
            </w:r>
            <w:r w:rsidR="000E0BD1"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парафінове паливо</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0,80</w:t>
            </w:r>
          </w:p>
        </w:tc>
      </w:tr>
      <w:tr w:rsidR="00E238B3" w:rsidRPr="00B94A90" w:rsidTr="00965796">
        <w:tc>
          <w:tcPr>
            <w:tcW w:w="4785"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Електроліт</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1,2</w:t>
            </w:r>
          </w:p>
        </w:tc>
      </w:tr>
      <w:tr w:rsidR="00E238B3" w:rsidRPr="00B94A90" w:rsidTr="00965796">
        <w:tc>
          <w:tcPr>
            <w:tcW w:w="4785"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Етиленгліколь</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1,115</w:t>
            </w:r>
          </w:p>
        </w:tc>
      </w:tr>
      <w:tr w:rsidR="00E238B3" w:rsidRPr="00B94A90" w:rsidTr="00965796">
        <w:tc>
          <w:tcPr>
            <w:tcW w:w="4785" w:type="dxa"/>
          </w:tcPr>
          <w:p w:rsidR="0017579C" w:rsidRPr="00B94A90" w:rsidRDefault="00FC3D47" w:rsidP="00B94A90">
            <w:pPr>
              <w:pStyle w:val="HTML"/>
              <w:spacing w:line="360" w:lineRule="auto"/>
              <w:ind w:firstLine="709"/>
              <w:rPr>
                <w:rFonts w:ascii="Arial" w:hAnsi="Arial" w:cs="Arial"/>
                <w:color w:val="000000" w:themeColor="text1"/>
                <w:sz w:val="28"/>
                <w:szCs w:val="28"/>
                <w:lang w:val="uk-UA"/>
              </w:rPr>
            </w:pPr>
            <w:r w:rsidRPr="00B94A90">
              <w:rPr>
                <w:rFonts w:ascii="Arial" w:hAnsi="Arial" w:cs="Arial"/>
                <w:color w:val="000000" w:themeColor="text1"/>
                <w:sz w:val="28"/>
                <w:szCs w:val="28"/>
                <w:lang w:val="uk-UA"/>
              </w:rPr>
              <w:t>Охолоджуюча рідина з антифризом</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1,04</w:t>
            </w:r>
          </w:p>
        </w:tc>
      </w:tr>
      <w:tr w:rsidR="00E238B3" w:rsidRPr="00B94A90" w:rsidTr="00965796">
        <w:tc>
          <w:tcPr>
            <w:tcW w:w="4785"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Мастило </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0,95</w:t>
            </w:r>
          </w:p>
        </w:tc>
      </w:tr>
      <w:tr w:rsidR="00E238B3" w:rsidRPr="00B94A90" w:rsidTr="00965796">
        <w:tc>
          <w:tcPr>
            <w:tcW w:w="4785"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Ізоляційн</w:t>
            </w:r>
            <w:r w:rsidR="007B38B9" w:rsidRPr="00B94A90">
              <w:rPr>
                <w:rFonts w:ascii="Arial" w:hAnsi="Arial" w:cs="Arial"/>
                <w:color w:val="000000" w:themeColor="text1"/>
                <w:sz w:val="28"/>
                <w:szCs w:val="28"/>
                <w:lang w:val="uk-UA"/>
              </w:rPr>
              <w:t>е мастило</w:t>
            </w:r>
          </w:p>
        </w:tc>
        <w:tc>
          <w:tcPr>
            <w:tcW w:w="4786" w:type="dxa"/>
          </w:tcPr>
          <w:p w:rsidR="00E238B3"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0,91</w:t>
            </w:r>
          </w:p>
        </w:tc>
      </w:tr>
      <w:tr w:rsidR="00FC3D47" w:rsidRPr="00B94A90" w:rsidTr="00965796">
        <w:tc>
          <w:tcPr>
            <w:tcW w:w="4785" w:type="dxa"/>
          </w:tcPr>
          <w:p w:rsidR="00FC3D47"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Сухий пісок</w:t>
            </w:r>
          </w:p>
        </w:tc>
        <w:tc>
          <w:tcPr>
            <w:tcW w:w="4786" w:type="dxa"/>
          </w:tcPr>
          <w:p w:rsidR="00FC3D47" w:rsidRPr="00B94A90" w:rsidRDefault="00FC3D47"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1,5</w:t>
            </w:r>
          </w:p>
        </w:tc>
      </w:tr>
    </w:tbl>
    <w:p w:rsidR="006E471D" w:rsidRPr="00B94A90" w:rsidRDefault="006E471D" w:rsidP="00B94A90">
      <w:pPr>
        <w:pStyle w:val="HTML"/>
        <w:spacing w:line="360" w:lineRule="auto"/>
        <w:ind w:firstLine="709"/>
        <w:jc w:val="both"/>
        <w:rPr>
          <w:rFonts w:ascii="Arial" w:hAnsi="Arial" w:cs="Arial"/>
          <w:color w:val="000000" w:themeColor="text1"/>
          <w:sz w:val="28"/>
          <w:szCs w:val="28"/>
          <w:lang w:val="uk-UA"/>
        </w:rPr>
      </w:pPr>
    </w:p>
    <w:p w:rsidR="006E471D" w:rsidRPr="00B94A90" w:rsidRDefault="006E471D" w:rsidP="00B94A90">
      <w:pPr>
        <w:spacing w:before="0" w:beforeAutospacing="0" w:after="0" w:afterAutospacing="0"/>
        <w:ind w:firstLine="709"/>
        <w:jc w:val="left"/>
        <w:rPr>
          <w:rFonts w:ascii="Arial" w:eastAsia="Times New Roman" w:hAnsi="Arial" w:cs="Arial"/>
          <w:color w:val="000000" w:themeColor="text1"/>
          <w:sz w:val="28"/>
          <w:szCs w:val="28"/>
          <w:lang w:val="uk-UA" w:eastAsia="ru-RU"/>
        </w:rPr>
      </w:pPr>
      <w:r w:rsidRPr="00B94A90">
        <w:rPr>
          <w:rFonts w:ascii="Arial" w:hAnsi="Arial" w:cs="Arial"/>
          <w:color w:val="000000" w:themeColor="text1"/>
          <w:sz w:val="28"/>
          <w:szCs w:val="28"/>
          <w:lang w:val="uk-UA"/>
        </w:rPr>
        <w:br w:type="page"/>
      </w:r>
    </w:p>
    <w:p w:rsidR="00160C96" w:rsidRPr="00B94A90" w:rsidRDefault="00160C96" w:rsidP="005C569C">
      <w:pPr>
        <w:pStyle w:val="1"/>
        <w:jc w:val="center"/>
        <w:rPr>
          <w:rFonts w:cs="Arial"/>
          <w:color w:val="000000" w:themeColor="text1"/>
        </w:rPr>
      </w:pPr>
      <w:bookmarkStart w:id="24" w:name="_Toc524521152"/>
      <w:r w:rsidRPr="00B94A90">
        <w:rPr>
          <w:rFonts w:cs="Arial"/>
          <w:color w:val="000000" w:themeColor="text1"/>
        </w:rPr>
        <w:lastRenderedPageBreak/>
        <w:t>Дод</w:t>
      </w:r>
      <w:r w:rsidR="006E471D" w:rsidRPr="00B94A90">
        <w:rPr>
          <w:rFonts w:cs="Arial"/>
          <w:color w:val="000000" w:themeColor="text1"/>
        </w:rPr>
        <w:t>а</w:t>
      </w:r>
      <w:r w:rsidRPr="00B94A90">
        <w:rPr>
          <w:rFonts w:cs="Arial"/>
          <w:color w:val="000000" w:themeColor="text1"/>
        </w:rPr>
        <w:t>ток В</w:t>
      </w:r>
      <w:r w:rsidR="006F7EC6" w:rsidRPr="00B94A90">
        <w:rPr>
          <w:rFonts w:cs="Arial"/>
          <w:color w:val="000000" w:themeColor="text1"/>
        </w:rPr>
        <w:br/>
      </w:r>
      <w:bookmarkStart w:id="25" w:name="_Toc520362067"/>
      <w:r w:rsidRPr="00B94A90">
        <w:rPr>
          <w:rFonts w:cs="Arial"/>
          <w:color w:val="000000" w:themeColor="text1"/>
        </w:rPr>
        <w:t>(інформаційний)</w:t>
      </w:r>
      <w:bookmarkStart w:id="26" w:name="_Toc520362068"/>
      <w:bookmarkEnd w:id="25"/>
      <w:r w:rsidR="006F7EC6" w:rsidRPr="00B94A90">
        <w:rPr>
          <w:rFonts w:eastAsia="Calibri" w:cs="Arial"/>
          <w:b w:val="0"/>
          <w:bCs w:val="0"/>
          <w:color w:val="000000" w:themeColor="text1"/>
          <w:kern w:val="0"/>
          <w:sz w:val="22"/>
          <w:szCs w:val="22"/>
          <w:shd w:val="clear" w:color="auto" w:fill="auto"/>
          <w:lang w:val="ru-RU"/>
        </w:rPr>
        <w:t xml:space="preserve"> </w:t>
      </w:r>
      <w:r w:rsidR="006F7EC6" w:rsidRPr="00B94A90">
        <w:rPr>
          <w:rFonts w:cs="Arial"/>
          <w:color w:val="000000" w:themeColor="text1"/>
          <w:lang w:val="ru-RU"/>
        </w:rPr>
        <w:br/>
      </w:r>
      <w:r w:rsidRPr="00B94A90">
        <w:rPr>
          <w:rFonts w:cs="Arial"/>
          <w:color w:val="000000" w:themeColor="text1"/>
        </w:rPr>
        <w:t>Застосування стандартів</w:t>
      </w:r>
      <w:bookmarkEnd w:id="24"/>
      <w:bookmarkEnd w:id="26"/>
      <w:r w:rsidR="006F7EC6" w:rsidRPr="00B94A90">
        <w:rPr>
          <w:rFonts w:cs="Arial"/>
          <w:color w:val="000000" w:themeColor="text1"/>
          <w:lang w:val="ru-RU"/>
        </w:rPr>
        <w:br/>
      </w:r>
    </w:p>
    <w:p w:rsidR="00160C96" w:rsidRPr="00B94A90" w:rsidRDefault="00160C96" w:rsidP="00B94A90">
      <w:pPr>
        <w:pStyle w:val="HTML"/>
        <w:spacing w:line="360" w:lineRule="auto"/>
        <w:ind w:firstLine="709"/>
        <w:jc w:val="both"/>
        <w:rPr>
          <w:rFonts w:ascii="Arial" w:hAnsi="Arial" w:cs="Arial"/>
          <w:color w:val="000000" w:themeColor="text1"/>
          <w:sz w:val="28"/>
          <w:szCs w:val="28"/>
          <w:lang w:val="uk-UA"/>
        </w:rPr>
      </w:pPr>
    </w:p>
    <w:p w:rsidR="00160C96" w:rsidRPr="00B94A90" w:rsidRDefault="006E471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w:t>
      </w:r>
      <w:r w:rsidR="00160C96" w:rsidRPr="00B94A90">
        <w:rPr>
          <w:rFonts w:ascii="Arial" w:hAnsi="Arial" w:cs="Arial"/>
          <w:color w:val="000000" w:themeColor="text1"/>
          <w:sz w:val="28"/>
          <w:szCs w:val="28"/>
          <w:lang w:val="uk-UA"/>
        </w:rPr>
        <w:t>Таблиц</w:t>
      </w:r>
      <w:r w:rsidRPr="00B94A90">
        <w:rPr>
          <w:rFonts w:ascii="Arial" w:hAnsi="Arial" w:cs="Arial"/>
          <w:color w:val="000000" w:themeColor="text1"/>
          <w:sz w:val="28"/>
          <w:szCs w:val="28"/>
          <w:lang w:val="uk-UA"/>
        </w:rPr>
        <w:t>і</w:t>
      </w:r>
      <w:r w:rsidR="00160C96" w:rsidRPr="00B94A90">
        <w:rPr>
          <w:rFonts w:ascii="Arial" w:hAnsi="Arial" w:cs="Arial"/>
          <w:color w:val="000000" w:themeColor="text1"/>
          <w:sz w:val="28"/>
          <w:szCs w:val="28"/>
          <w:lang w:val="uk-UA"/>
        </w:rPr>
        <w:t xml:space="preserve"> B.1 надано інформаційний огляд застосування контрольних мас </w:t>
      </w:r>
      <w:r w:rsidRPr="00B94A90">
        <w:rPr>
          <w:rFonts w:ascii="Arial" w:hAnsi="Arial" w:cs="Arial"/>
          <w:color w:val="000000" w:themeColor="text1"/>
          <w:sz w:val="28"/>
          <w:szCs w:val="28"/>
          <w:lang w:val="uk-UA"/>
        </w:rPr>
        <w:t xml:space="preserve">в </w:t>
      </w:r>
      <w:r w:rsidR="00160C96" w:rsidRPr="00B94A90">
        <w:rPr>
          <w:rFonts w:ascii="Arial" w:hAnsi="Arial" w:cs="Arial"/>
          <w:color w:val="000000" w:themeColor="text1"/>
          <w:sz w:val="28"/>
          <w:szCs w:val="28"/>
          <w:lang w:val="uk-UA"/>
        </w:rPr>
        <w:t xml:space="preserve">інших європейських стандартах. </w:t>
      </w:r>
      <w:r w:rsidRPr="00B94A90">
        <w:rPr>
          <w:rFonts w:ascii="Arial" w:hAnsi="Arial" w:cs="Arial"/>
          <w:color w:val="000000" w:themeColor="text1"/>
          <w:sz w:val="28"/>
          <w:szCs w:val="28"/>
          <w:lang w:val="uk-UA"/>
        </w:rPr>
        <w:t xml:space="preserve">У </w:t>
      </w:r>
      <w:r w:rsidR="00160C96" w:rsidRPr="00B94A90">
        <w:rPr>
          <w:rFonts w:ascii="Arial" w:hAnsi="Arial" w:cs="Arial"/>
          <w:color w:val="000000" w:themeColor="text1"/>
          <w:sz w:val="28"/>
          <w:szCs w:val="28"/>
          <w:lang w:val="uk-UA"/>
        </w:rPr>
        <w:t xml:space="preserve">ній показано стан цих галузевих стандартів під час підготовки цієї версії EN 15663. Ці стандарти постійно переглядаються і тому можуть виникнути розбіжності </w:t>
      </w:r>
      <w:r w:rsidRPr="00B94A90">
        <w:rPr>
          <w:rFonts w:ascii="Arial" w:hAnsi="Arial" w:cs="Arial"/>
          <w:color w:val="000000" w:themeColor="text1"/>
          <w:sz w:val="28"/>
          <w:szCs w:val="28"/>
          <w:lang w:val="uk-UA"/>
        </w:rPr>
        <w:t>між</w:t>
      </w:r>
      <w:r w:rsidR="00160C96" w:rsidRPr="00B94A90">
        <w:rPr>
          <w:rFonts w:ascii="Arial" w:hAnsi="Arial" w:cs="Arial"/>
          <w:color w:val="000000" w:themeColor="text1"/>
          <w:sz w:val="28"/>
          <w:szCs w:val="28"/>
          <w:lang w:val="uk-UA"/>
        </w:rPr>
        <w:t xml:space="preserve"> таблиц</w:t>
      </w:r>
      <w:r w:rsidRPr="00B94A90">
        <w:rPr>
          <w:rFonts w:ascii="Arial" w:hAnsi="Arial" w:cs="Arial"/>
          <w:color w:val="000000" w:themeColor="text1"/>
          <w:sz w:val="28"/>
          <w:szCs w:val="28"/>
          <w:lang w:val="uk-UA"/>
        </w:rPr>
        <w:t>ею</w:t>
      </w:r>
      <w:r w:rsidR="00160C96" w:rsidRPr="00B94A90">
        <w:rPr>
          <w:rFonts w:ascii="Arial" w:hAnsi="Arial" w:cs="Arial"/>
          <w:color w:val="000000" w:themeColor="text1"/>
          <w:sz w:val="28"/>
          <w:szCs w:val="28"/>
          <w:lang w:val="uk-UA"/>
        </w:rPr>
        <w:t xml:space="preserve"> та нови</w:t>
      </w:r>
      <w:r w:rsidRPr="00B94A90">
        <w:rPr>
          <w:rFonts w:ascii="Arial" w:hAnsi="Arial" w:cs="Arial"/>
          <w:color w:val="000000" w:themeColor="text1"/>
          <w:sz w:val="28"/>
          <w:szCs w:val="28"/>
          <w:lang w:val="uk-UA"/>
        </w:rPr>
        <w:t>ми</w:t>
      </w:r>
      <w:r w:rsidR="00160C96" w:rsidRPr="00B94A90">
        <w:rPr>
          <w:rFonts w:ascii="Arial" w:hAnsi="Arial" w:cs="Arial"/>
          <w:color w:val="000000" w:themeColor="text1"/>
          <w:sz w:val="28"/>
          <w:szCs w:val="28"/>
          <w:lang w:val="uk-UA"/>
        </w:rPr>
        <w:t xml:space="preserve"> версія</w:t>
      </w:r>
      <w:r w:rsidRPr="00B94A90">
        <w:rPr>
          <w:rFonts w:ascii="Arial" w:hAnsi="Arial" w:cs="Arial"/>
          <w:color w:val="000000" w:themeColor="text1"/>
          <w:sz w:val="28"/>
          <w:szCs w:val="28"/>
          <w:lang w:val="uk-UA"/>
        </w:rPr>
        <w:t>ми</w:t>
      </w:r>
      <w:r w:rsidR="00160C96" w:rsidRPr="00B94A90">
        <w:rPr>
          <w:rFonts w:ascii="Arial" w:hAnsi="Arial" w:cs="Arial"/>
          <w:color w:val="000000" w:themeColor="text1"/>
          <w:sz w:val="28"/>
          <w:szCs w:val="28"/>
          <w:lang w:val="uk-UA"/>
        </w:rPr>
        <w:t xml:space="preserve"> цих стандартів. Крім того, </w:t>
      </w:r>
      <w:r w:rsidRPr="00B94A90">
        <w:rPr>
          <w:rFonts w:ascii="Arial" w:hAnsi="Arial" w:cs="Arial"/>
          <w:color w:val="000000" w:themeColor="text1"/>
          <w:sz w:val="28"/>
          <w:szCs w:val="28"/>
          <w:lang w:val="uk-UA"/>
        </w:rPr>
        <w:t xml:space="preserve">можуть бути опубліковані </w:t>
      </w:r>
      <w:r w:rsidR="00160C96" w:rsidRPr="00B94A90">
        <w:rPr>
          <w:rFonts w:ascii="Arial" w:hAnsi="Arial" w:cs="Arial"/>
          <w:color w:val="000000" w:themeColor="text1"/>
          <w:sz w:val="28"/>
          <w:szCs w:val="28"/>
          <w:lang w:val="uk-UA"/>
        </w:rPr>
        <w:t xml:space="preserve">нові </w:t>
      </w:r>
      <w:r w:rsidRPr="00B94A90">
        <w:rPr>
          <w:rFonts w:ascii="Arial" w:hAnsi="Arial" w:cs="Arial"/>
          <w:color w:val="000000" w:themeColor="text1"/>
          <w:sz w:val="28"/>
          <w:szCs w:val="28"/>
          <w:lang w:val="uk-UA"/>
        </w:rPr>
        <w:t xml:space="preserve">галузеві </w:t>
      </w:r>
      <w:r w:rsidR="00160C96" w:rsidRPr="00B94A90">
        <w:rPr>
          <w:rFonts w:ascii="Arial" w:hAnsi="Arial" w:cs="Arial"/>
          <w:color w:val="000000" w:themeColor="text1"/>
          <w:sz w:val="28"/>
          <w:szCs w:val="28"/>
          <w:lang w:val="uk-UA"/>
        </w:rPr>
        <w:t>стандарти</w:t>
      </w:r>
      <w:r w:rsidR="00736C8F" w:rsidRPr="00B94A90">
        <w:rPr>
          <w:rFonts w:ascii="Arial" w:hAnsi="Arial" w:cs="Arial"/>
          <w:color w:val="000000" w:themeColor="text1"/>
          <w:sz w:val="28"/>
          <w:szCs w:val="28"/>
          <w:lang w:val="uk-UA"/>
        </w:rPr>
        <w:t>,</w:t>
      </w:r>
      <w:r w:rsidR="00160C96"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 xml:space="preserve">які стосуються цього </w:t>
      </w:r>
      <w:r w:rsidR="00160C96" w:rsidRPr="00B94A90">
        <w:rPr>
          <w:rFonts w:ascii="Arial" w:hAnsi="Arial" w:cs="Arial"/>
          <w:color w:val="000000" w:themeColor="text1"/>
          <w:sz w:val="28"/>
          <w:szCs w:val="28"/>
          <w:lang w:val="uk-UA"/>
        </w:rPr>
        <w:t>стандарту</w:t>
      </w:r>
      <w:r w:rsidR="00736C8F" w:rsidRPr="00B94A90">
        <w:rPr>
          <w:rFonts w:ascii="Arial" w:hAnsi="Arial" w:cs="Arial"/>
          <w:color w:val="000000" w:themeColor="text1"/>
          <w:sz w:val="28"/>
          <w:szCs w:val="28"/>
          <w:lang w:val="uk-UA"/>
        </w:rPr>
        <w:t>.</w:t>
      </w:r>
    </w:p>
    <w:p w:rsidR="00160C96" w:rsidRPr="00B94A90" w:rsidRDefault="00160C96"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У випадку розбіжностей між таблицею B.1 та контрольними масами, </w:t>
      </w:r>
      <w:r w:rsidR="006E471D" w:rsidRPr="00B94A90">
        <w:rPr>
          <w:rFonts w:ascii="Arial" w:hAnsi="Arial" w:cs="Arial"/>
          <w:color w:val="000000" w:themeColor="text1"/>
          <w:sz w:val="28"/>
          <w:szCs w:val="28"/>
          <w:lang w:val="uk-UA"/>
        </w:rPr>
        <w:t xml:space="preserve">які </w:t>
      </w:r>
      <w:r w:rsidRPr="00B94A90">
        <w:rPr>
          <w:rFonts w:ascii="Arial" w:hAnsi="Arial" w:cs="Arial"/>
          <w:color w:val="000000" w:themeColor="text1"/>
          <w:sz w:val="28"/>
          <w:szCs w:val="28"/>
          <w:lang w:val="uk-UA"/>
        </w:rPr>
        <w:t>використовуються в галузевому стандарті</w:t>
      </w:r>
      <w:r w:rsidR="006E471D" w:rsidRPr="00B94A90">
        <w:rPr>
          <w:rFonts w:ascii="Arial" w:hAnsi="Arial" w:cs="Arial"/>
          <w:color w:val="000000" w:themeColor="text1"/>
          <w:sz w:val="28"/>
          <w:szCs w:val="28"/>
          <w:lang w:val="uk-UA"/>
        </w:rPr>
        <w:t>,</w:t>
      </w:r>
      <w:r w:rsidRPr="00B94A90">
        <w:rPr>
          <w:rFonts w:ascii="Arial" w:hAnsi="Arial" w:cs="Arial"/>
          <w:color w:val="000000" w:themeColor="text1"/>
          <w:sz w:val="28"/>
          <w:szCs w:val="28"/>
          <w:lang w:val="uk-UA"/>
        </w:rPr>
        <w:t xml:space="preserve"> слід використовувати значення, викладені в </w:t>
      </w:r>
      <w:r w:rsidR="006E471D" w:rsidRPr="00B94A90">
        <w:rPr>
          <w:rFonts w:ascii="Arial" w:hAnsi="Arial" w:cs="Arial"/>
          <w:color w:val="000000" w:themeColor="text1"/>
          <w:sz w:val="28"/>
          <w:szCs w:val="28"/>
          <w:lang w:val="uk-UA"/>
        </w:rPr>
        <w:t>цьом</w:t>
      </w:r>
      <w:r w:rsidRPr="00B94A90">
        <w:rPr>
          <w:rFonts w:ascii="Arial" w:hAnsi="Arial" w:cs="Arial"/>
          <w:color w:val="000000" w:themeColor="text1"/>
          <w:sz w:val="28"/>
          <w:szCs w:val="28"/>
          <w:lang w:val="uk-UA"/>
        </w:rPr>
        <w:t>у галузевому стандарті .</w:t>
      </w:r>
    </w:p>
    <w:p w:rsidR="00160C96" w:rsidRPr="00B94A90" w:rsidRDefault="00160C96"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Таблиця B.1 показує, які європейські стандарти </w:t>
      </w:r>
      <w:r w:rsidR="00FF26C7" w:rsidRPr="00B94A90">
        <w:rPr>
          <w:rFonts w:ascii="Arial" w:hAnsi="Arial" w:cs="Arial"/>
          <w:color w:val="000000" w:themeColor="text1"/>
          <w:sz w:val="28"/>
          <w:szCs w:val="28"/>
          <w:lang w:val="uk-UA"/>
        </w:rPr>
        <w:t xml:space="preserve">зараз </w:t>
      </w:r>
      <w:r w:rsidRPr="00B94A90">
        <w:rPr>
          <w:rFonts w:ascii="Arial" w:hAnsi="Arial" w:cs="Arial"/>
          <w:color w:val="000000" w:themeColor="text1"/>
          <w:sz w:val="28"/>
          <w:szCs w:val="28"/>
          <w:lang w:val="uk-UA"/>
        </w:rPr>
        <w:t xml:space="preserve">використовують контрольні маси, </w:t>
      </w:r>
      <w:r w:rsidR="006E471D" w:rsidRPr="00B94A90">
        <w:rPr>
          <w:rFonts w:ascii="Arial" w:hAnsi="Arial" w:cs="Arial"/>
          <w:color w:val="000000" w:themeColor="text1"/>
          <w:sz w:val="28"/>
          <w:szCs w:val="28"/>
          <w:lang w:val="uk-UA"/>
        </w:rPr>
        <w:t xml:space="preserve">визначені </w:t>
      </w:r>
      <w:r w:rsidRPr="00B94A90">
        <w:rPr>
          <w:rFonts w:ascii="Arial" w:hAnsi="Arial" w:cs="Arial"/>
          <w:color w:val="000000" w:themeColor="text1"/>
          <w:sz w:val="28"/>
          <w:szCs w:val="28"/>
          <w:lang w:val="uk-UA"/>
        </w:rPr>
        <w:t>в цьому стандарті. Якщо</w:t>
      </w:r>
      <w:r w:rsidR="00512B8D" w:rsidRPr="00B94A90">
        <w:rPr>
          <w:rFonts w:ascii="Arial" w:hAnsi="Arial" w:cs="Arial"/>
          <w:color w:val="000000" w:themeColor="text1"/>
          <w:sz w:val="28"/>
          <w:szCs w:val="28"/>
          <w:lang w:val="uk-UA"/>
        </w:rPr>
        <w:t xml:space="preserve"> в</w:t>
      </w:r>
      <w:r w:rsidRPr="00B94A90">
        <w:rPr>
          <w:rFonts w:ascii="Arial" w:hAnsi="Arial" w:cs="Arial"/>
          <w:color w:val="000000" w:themeColor="text1"/>
          <w:sz w:val="28"/>
          <w:szCs w:val="28"/>
          <w:lang w:val="uk-UA"/>
        </w:rPr>
        <w:t xml:space="preserve"> технічн</w:t>
      </w:r>
      <w:r w:rsidR="00512B8D" w:rsidRPr="00B94A90">
        <w:rPr>
          <w:rFonts w:ascii="Arial" w:hAnsi="Arial" w:cs="Arial"/>
          <w:color w:val="000000" w:themeColor="text1"/>
          <w:sz w:val="28"/>
          <w:szCs w:val="28"/>
          <w:lang w:val="uk-UA"/>
        </w:rPr>
        <w:t>их</w:t>
      </w:r>
      <w:r w:rsidRPr="00B94A90">
        <w:rPr>
          <w:rFonts w:ascii="Arial" w:hAnsi="Arial" w:cs="Arial"/>
          <w:color w:val="000000" w:themeColor="text1"/>
          <w:sz w:val="28"/>
          <w:szCs w:val="28"/>
          <w:lang w:val="uk-UA"/>
        </w:rPr>
        <w:t xml:space="preserve"> умов</w:t>
      </w:r>
      <w:r w:rsidR="00512B8D" w:rsidRPr="00B94A90">
        <w:rPr>
          <w:rFonts w:ascii="Arial" w:hAnsi="Arial" w:cs="Arial"/>
          <w:color w:val="000000" w:themeColor="text1"/>
          <w:sz w:val="28"/>
          <w:szCs w:val="28"/>
          <w:lang w:val="uk-UA"/>
        </w:rPr>
        <w:t xml:space="preserve">ах </w:t>
      </w:r>
      <w:r w:rsidR="006E471D" w:rsidRPr="00B94A90">
        <w:rPr>
          <w:rFonts w:ascii="Arial" w:hAnsi="Arial" w:cs="Arial"/>
          <w:color w:val="000000" w:themeColor="text1"/>
          <w:sz w:val="28"/>
          <w:szCs w:val="28"/>
          <w:lang w:val="uk-UA"/>
        </w:rPr>
        <w:t xml:space="preserve">на </w:t>
      </w:r>
      <w:r w:rsidRPr="00B94A90">
        <w:rPr>
          <w:rFonts w:ascii="Arial" w:hAnsi="Arial" w:cs="Arial"/>
          <w:color w:val="000000" w:themeColor="text1"/>
          <w:sz w:val="28"/>
          <w:szCs w:val="28"/>
          <w:lang w:val="uk-UA"/>
        </w:rPr>
        <w:t>транспортн</w:t>
      </w:r>
      <w:r w:rsidR="006E471D" w:rsidRPr="00B94A90">
        <w:rPr>
          <w:rFonts w:ascii="Arial" w:hAnsi="Arial" w:cs="Arial"/>
          <w:color w:val="000000" w:themeColor="text1"/>
          <w:sz w:val="28"/>
          <w:szCs w:val="28"/>
          <w:lang w:val="uk-UA"/>
        </w:rPr>
        <w:t>ий</w:t>
      </w:r>
      <w:r w:rsidRPr="00B94A90">
        <w:rPr>
          <w:rFonts w:ascii="Arial" w:hAnsi="Arial" w:cs="Arial"/>
          <w:color w:val="000000" w:themeColor="text1"/>
          <w:sz w:val="28"/>
          <w:szCs w:val="28"/>
          <w:lang w:val="uk-UA"/>
        </w:rPr>
        <w:t xml:space="preserve"> зас</w:t>
      </w:r>
      <w:r w:rsidR="006E471D"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б визнач</w:t>
      </w:r>
      <w:r w:rsidR="00512B8D" w:rsidRPr="00B94A90">
        <w:rPr>
          <w:rFonts w:ascii="Arial" w:hAnsi="Arial" w:cs="Arial"/>
          <w:color w:val="000000" w:themeColor="text1"/>
          <w:sz w:val="28"/>
          <w:szCs w:val="28"/>
          <w:lang w:val="uk-UA"/>
        </w:rPr>
        <w:t>ен</w:t>
      </w:r>
      <w:r w:rsidR="006E471D" w:rsidRPr="00B94A90">
        <w:rPr>
          <w:rFonts w:ascii="Arial" w:hAnsi="Arial" w:cs="Arial"/>
          <w:color w:val="000000" w:themeColor="text1"/>
          <w:sz w:val="28"/>
          <w:szCs w:val="28"/>
          <w:lang w:val="uk-UA"/>
        </w:rPr>
        <w:t>і</w:t>
      </w:r>
      <w:r w:rsidR="00512B8D" w:rsidRPr="00B94A90">
        <w:rPr>
          <w:rFonts w:ascii="Arial" w:hAnsi="Arial" w:cs="Arial"/>
          <w:color w:val="000000" w:themeColor="text1"/>
          <w:sz w:val="28"/>
          <w:szCs w:val="28"/>
          <w:lang w:val="uk-UA"/>
        </w:rPr>
        <w:t xml:space="preserve"> </w:t>
      </w:r>
      <w:r w:rsidR="00FF26C7" w:rsidRPr="00B94A90">
        <w:rPr>
          <w:rFonts w:ascii="Arial" w:hAnsi="Arial" w:cs="Arial"/>
          <w:color w:val="000000" w:themeColor="text1"/>
          <w:sz w:val="28"/>
          <w:szCs w:val="28"/>
          <w:lang w:val="uk-UA"/>
        </w:rPr>
        <w:t>відмінні</w:t>
      </w:r>
      <w:r w:rsidRPr="00B94A90">
        <w:rPr>
          <w:rFonts w:ascii="Arial" w:hAnsi="Arial" w:cs="Arial"/>
          <w:color w:val="000000" w:themeColor="text1"/>
          <w:sz w:val="28"/>
          <w:szCs w:val="28"/>
          <w:lang w:val="uk-UA"/>
        </w:rPr>
        <w:t xml:space="preserve"> значення мас, </w:t>
      </w:r>
      <w:r w:rsidR="00D00F0D" w:rsidRPr="00B94A90">
        <w:rPr>
          <w:rFonts w:ascii="Arial" w:hAnsi="Arial" w:cs="Arial"/>
          <w:color w:val="000000" w:themeColor="text1"/>
          <w:sz w:val="28"/>
          <w:szCs w:val="28"/>
          <w:lang w:val="uk-UA"/>
        </w:rPr>
        <w:t xml:space="preserve">галузеві </w:t>
      </w:r>
      <w:r w:rsidRPr="00B94A90">
        <w:rPr>
          <w:rFonts w:ascii="Arial" w:hAnsi="Arial" w:cs="Arial"/>
          <w:color w:val="000000" w:themeColor="text1"/>
          <w:sz w:val="28"/>
          <w:szCs w:val="28"/>
          <w:lang w:val="uk-UA"/>
        </w:rPr>
        <w:t>стандарти</w:t>
      </w:r>
      <w:r w:rsidR="00E33457" w:rsidRPr="00B94A90">
        <w:rPr>
          <w:rFonts w:ascii="Arial" w:hAnsi="Arial" w:cs="Arial"/>
          <w:color w:val="000000" w:themeColor="text1"/>
          <w:sz w:val="28"/>
          <w:szCs w:val="28"/>
          <w:lang w:val="uk-UA"/>
        </w:rPr>
        <w:t xml:space="preserve">, </w:t>
      </w:r>
      <w:r w:rsidR="002102EB" w:rsidRPr="00B94A90">
        <w:rPr>
          <w:rFonts w:ascii="Arial" w:hAnsi="Arial" w:cs="Arial"/>
          <w:color w:val="000000" w:themeColor="text1"/>
          <w:sz w:val="28"/>
          <w:szCs w:val="28"/>
          <w:lang w:val="uk-UA"/>
        </w:rPr>
        <w:t xml:space="preserve">які потрібно переглядати для </w:t>
      </w:r>
      <w:r w:rsidR="00E33457" w:rsidRPr="00B94A90">
        <w:rPr>
          <w:rFonts w:ascii="Arial" w:hAnsi="Arial" w:cs="Arial"/>
          <w:color w:val="000000" w:themeColor="text1"/>
          <w:sz w:val="28"/>
          <w:szCs w:val="28"/>
          <w:lang w:val="uk-UA"/>
        </w:rPr>
        <w:t>оцінки впливу</w:t>
      </w:r>
      <w:r w:rsidR="002102EB" w:rsidRPr="00B94A90">
        <w:rPr>
          <w:rFonts w:ascii="Arial" w:hAnsi="Arial" w:cs="Arial"/>
          <w:color w:val="000000" w:themeColor="text1"/>
          <w:sz w:val="28"/>
          <w:szCs w:val="28"/>
          <w:lang w:val="uk-UA"/>
        </w:rPr>
        <w:t xml:space="preserve"> </w:t>
      </w:r>
      <w:r w:rsidR="006E471D" w:rsidRPr="00B94A90">
        <w:rPr>
          <w:rFonts w:ascii="Arial" w:hAnsi="Arial" w:cs="Arial"/>
          <w:color w:val="000000" w:themeColor="text1"/>
          <w:sz w:val="28"/>
          <w:szCs w:val="28"/>
          <w:lang w:val="uk-UA"/>
        </w:rPr>
        <w:t>так</w:t>
      </w:r>
      <w:r w:rsidR="002102EB" w:rsidRPr="00B94A90">
        <w:rPr>
          <w:rFonts w:ascii="Arial" w:hAnsi="Arial" w:cs="Arial"/>
          <w:color w:val="000000" w:themeColor="text1"/>
          <w:sz w:val="28"/>
          <w:szCs w:val="28"/>
          <w:lang w:val="uk-UA"/>
        </w:rPr>
        <w:t>их модифікацій, зазначені в таблиці.</w:t>
      </w:r>
    </w:p>
    <w:p w:rsidR="00CC4053" w:rsidRPr="00B94A90" w:rsidRDefault="00CC4053" w:rsidP="00B94A90">
      <w:pPr>
        <w:pStyle w:val="HTML"/>
        <w:spacing w:line="360" w:lineRule="auto"/>
        <w:ind w:firstLine="709"/>
        <w:jc w:val="both"/>
        <w:rPr>
          <w:rFonts w:ascii="Arial" w:hAnsi="Arial" w:cs="Arial"/>
          <w:color w:val="000000" w:themeColor="text1"/>
          <w:sz w:val="28"/>
          <w:szCs w:val="28"/>
          <w:lang w:val="uk-UA"/>
        </w:rPr>
      </w:pPr>
    </w:p>
    <w:p w:rsidR="00CC4053" w:rsidRPr="00B94A90" w:rsidRDefault="00CC4053" w:rsidP="00B94A90">
      <w:pPr>
        <w:pStyle w:val="HTML"/>
        <w:spacing w:line="360" w:lineRule="auto"/>
        <w:ind w:firstLine="709"/>
        <w:jc w:val="both"/>
        <w:rPr>
          <w:rFonts w:ascii="Arial" w:hAnsi="Arial" w:cs="Arial"/>
          <w:color w:val="000000" w:themeColor="text1"/>
          <w:sz w:val="28"/>
          <w:szCs w:val="28"/>
          <w:lang w:val="uk-UA"/>
        </w:rPr>
        <w:sectPr w:rsidR="00CC4053" w:rsidRPr="00B94A90" w:rsidSect="00613D95">
          <w:headerReference w:type="even" r:id="rId19"/>
          <w:headerReference w:type="default" r:id="rId20"/>
          <w:footerReference w:type="even" r:id="rId21"/>
          <w:footerReference w:type="default" r:id="rId22"/>
          <w:pgSz w:w="11906" w:h="16838"/>
          <w:pgMar w:top="1134" w:right="567" w:bottom="1134" w:left="1418" w:header="708" w:footer="708" w:gutter="0"/>
          <w:pgNumType w:start="1"/>
          <w:cols w:space="708"/>
          <w:docGrid w:linePitch="360"/>
        </w:sectPr>
      </w:pPr>
    </w:p>
    <w:p w:rsidR="00FC3D47" w:rsidRDefault="00C94422" w:rsidP="00B94A90">
      <w:pPr>
        <w:pStyle w:val="HTML"/>
        <w:spacing w:line="360" w:lineRule="auto"/>
        <w:ind w:firstLine="709"/>
        <w:jc w:val="center"/>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 xml:space="preserve">Таблиця В.1 – Застосування контрольних мас в інших </w:t>
      </w:r>
      <w:r w:rsidR="0024307B" w:rsidRPr="00B94A90">
        <w:rPr>
          <w:rFonts w:ascii="Arial" w:hAnsi="Arial" w:cs="Arial"/>
          <w:b/>
          <w:color w:val="000000" w:themeColor="text1"/>
          <w:sz w:val="28"/>
          <w:szCs w:val="28"/>
          <w:lang w:val="uk-UA"/>
        </w:rPr>
        <w:t>Європейських Стандартах</w:t>
      </w:r>
    </w:p>
    <w:p w:rsidR="0019272B" w:rsidRPr="00B94A90" w:rsidRDefault="0019272B" w:rsidP="00B94A90">
      <w:pPr>
        <w:pStyle w:val="HTML"/>
        <w:spacing w:line="360" w:lineRule="auto"/>
        <w:ind w:firstLine="709"/>
        <w:jc w:val="center"/>
        <w:rPr>
          <w:rFonts w:ascii="Arial" w:hAnsi="Arial" w:cs="Arial"/>
          <w:b/>
          <w:color w:val="000000" w:themeColor="text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gridCol w:w="709"/>
        <w:gridCol w:w="850"/>
        <w:gridCol w:w="851"/>
        <w:gridCol w:w="992"/>
        <w:gridCol w:w="850"/>
        <w:gridCol w:w="851"/>
        <w:gridCol w:w="3969"/>
        <w:gridCol w:w="25"/>
      </w:tblGrid>
      <w:tr w:rsidR="00AA7637" w:rsidRPr="00B94A90" w:rsidTr="00766AA8">
        <w:trPr>
          <w:cantSplit/>
          <w:trHeight w:val="543"/>
          <w:tblHeader/>
        </w:trPr>
        <w:tc>
          <w:tcPr>
            <w:tcW w:w="5920" w:type="dxa"/>
            <w:vMerge w:val="restart"/>
          </w:tcPr>
          <w:p w:rsidR="0017579C" w:rsidRPr="002F755C" w:rsidRDefault="008A3F75" w:rsidP="00666794">
            <w:pPr>
              <w:pStyle w:val="HTML"/>
              <w:rPr>
                <w:rFonts w:ascii="Arial" w:hAnsi="Arial" w:cs="Arial"/>
                <w:b/>
                <w:color w:val="000000" w:themeColor="text1"/>
                <w:sz w:val="24"/>
                <w:szCs w:val="28"/>
                <w:lang w:val="uk-UA"/>
              </w:rPr>
            </w:pPr>
            <w:r w:rsidRPr="002F755C">
              <w:rPr>
                <w:rFonts w:ascii="Arial" w:hAnsi="Arial" w:cs="Arial"/>
                <w:b/>
                <w:color w:val="000000" w:themeColor="text1"/>
                <w:sz w:val="24"/>
                <w:szCs w:val="28"/>
                <w:lang w:val="uk-UA"/>
              </w:rPr>
              <w:t>Європейський стандарт</w:t>
            </w:r>
          </w:p>
        </w:tc>
        <w:tc>
          <w:tcPr>
            <w:tcW w:w="5103" w:type="dxa"/>
            <w:gridSpan w:val="6"/>
          </w:tcPr>
          <w:p w:rsidR="0017579C" w:rsidRPr="002F755C" w:rsidRDefault="00C4010C" w:rsidP="00666794">
            <w:pPr>
              <w:pStyle w:val="HTML"/>
              <w:rPr>
                <w:rFonts w:ascii="Arial" w:hAnsi="Arial" w:cs="Arial"/>
                <w:color w:val="000000" w:themeColor="text1"/>
                <w:sz w:val="24"/>
                <w:szCs w:val="28"/>
                <w:lang w:val="uk-UA"/>
              </w:rPr>
            </w:pPr>
            <w:r w:rsidRPr="002F755C">
              <w:rPr>
                <w:rFonts w:ascii="Arial" w:hAnsi="Arial" w:cs="Arial"/>
                <w:color w:val="000000" w:themeColor="text1"/>
                <w:sz w:val="24"/>
                <w:szCs w:val="28"/>
                <w:lang w:val="uk-UA"/>
              </w:rPr>
              <w:t xml:space="preserve">Контрольні маси </w:t>
            </w:r>
            <w:r w:rsidR="0017579C" w:rsidRPr="002F755C">
              <w:rPr>
                <w:rFonts w:ascii="Arial" w:hAnsi="Arial" w:cs="Arial"/>
                <w:b/>
                <w:color w:val="000000" w:themeColor="text1"/>
                <w:sz w:val="24"/>
                <w:szCs w:val="28"/>
                <w:lang w:val="uk-UA"/>
              </w:rPr>
              <w:t>EN 15663</w:t>
            </w:r>
            <w:r w:rsidRPr="002F755C">
              <w:rPr>
                <w:rFonts w:ascii="Arial" w:hAnsi="Arial" w:cs="Arial"/>
                <w:color w:val="000000" w:themeColor="text1"/>
                <w:sz w:val="24"/>
                <w:szCs w:val="28"/>
                <w:lang w:val="uk-UA"/>
              </w:rPr>
              <w:t xml:space="preserve"> </w:t>
            </w:r>
          </w:p>
        </w:tc>
        <w:tc>
          <w:tcPr>
            <w:tcW w:w="3994" w:type="dxa"/>
            <w:gridSpan w:val="2"/>
          </w:tcPr>
          <w:p w:rsidR="00AA7637" w:rsidRPr="002F755C" w:rsidRDefault="008A3F75" w:rsidP="00F42BE8">
            <w:pPr>
              <w:pStyle w:val="HTML"/>
              <w:ind w:left="-11" w:right="-84"/>
              <w:jc w:val="both"/>
              <w:rPr>
                <w:rFonts w:ascii="Arial" w:hAnsi="Arial" w:cs="Arial"/>
                <w:b/>
                <w:color w:val="000000" w:themeColor="text1"/>
                <w:sz w:val="24"/>
                <w:szCs w:val="28"/>
                <w:lang w:val="uk-UA"/>
              </w:rPr>
            </w:pPr>
            <w:r w:rsidRPr="002F755C">
              <w:rPr>
                <w:rFonts w:ascii="Arial" w:hAnsi="Arial" w:cs="Arial"/>
                <w:b/>
                <w:color w:val="000000" w:themeColor="text1"/>
                <w:sz w:val="24"/>
                <w:szCs w:val="28"/>
                <w:lang w:val="uk-UA"/>
              </w:rPr>
              <w:t>Відхилення</w:t>
            </w:r>
            <w:r w:rsidR="00666794" w:rsidRPr="002F755C">
              <w:rPr>
                <w:rFonts w:ascii="Arial" w:hAnsi="Arial" w:cs="Arial"/>
                <w:b/>
                <w:color w:val="000000" w:themeColor="text1"/>
                <w:sz w:val="24"/>
                <w:szCs w:val="28"/>
                <w:lang w:val="uk-UA"/>
              </w:rPr>
              <w:t> </w:t>
            </w:r>
            <w:r w:rsidRPr="002F755C">
              <w:rPr>
                <w:rFonts w:ascii="Arial" w:hAnsi="Arial" w:cs="Arial"/>
                <w:b/>
                <w:color w:val="000000" w:themeColor="text1"/>
                <w:sz w:val="24"/>
                <w:szCs w:val="28"/>
                <w:lang w:val="uk-UA"/>
              </w:rPr>
              <w:t>щодо</w:t>
            </w:r>
            <w:r w:rsidR="00381BF4" w:rsidRPr="002F755C">
              <w:rPr>
                <w:rFonts w:ascii="Arial" w:hAnsi="Arial" w:cs="Arial"/>
                <w:b/>
                <w:color w:val="000000" w:themeColor="text1"/>
                <w:sz w:val="24"/>
                <w:szCs w:val="28"/>
                <w:lang w:val="uk-UA"/>
              </w:rPr>
              <w:t> </w:t>
            </w:r>
            <w:r w:rsidRPr="002F755C">
              <w:rPr>
                <w:rFonts w:ascii="Arial" w:hAnsi="Arial" w:cs="Arial"/>
                <w:b/>
                <w:color w:val="000000" w:themeColor="text1"/>
                <w:sz w:val="24"/>
                <w:szCs w:val="28"/>
                <w:lang w:val="uk-UA"/>
              </w:rPr>
              <w:t>контрольних</w:t>
            </w:r>
            <w:r w:rsidR="00F42BE8">
              <w:rPr>
                <w:rFonts w:ascii="Arial" w:hAnsi="Arial" w:cs="Arial"/>
                <w:b/>
                <w:color w:val="000000" w:themeColor="text1"/>
                <w:sz w:val="24"/>
                <w:szCs w:val="28"/>
                <w:lang w:val="uk-UA"/>
              </w:rPr>
              <w:t xml:space="preserve"> </w:t>
            </w:r>
            <w:r w:rsidRPr="002F755C">
              <w:rPr>
                <w:rFonts w:ascii="Arial" w:hAnsi="Arial" w:cs="Arial"/>
                <w:b/>
                <w:color w:val="000000" w:themeColor="text1"/>
                <w:sz w:val="24"/>
                <w:szCs w:val="28"/>
                <w:lang w:val="uk-UA"/>
              </w:rPr>
              <w:t>мас, зазначених в EN</w:t>
            </w:r>
            <w:r w:rsidR="004966B1" w:rsidRPr="002F755C">
              <w:rPr>
                <w:rFonts w:ascii="Arial" w:hAnsi="Arial" w:cs="Arial"/>
                <w:b/>
                <w:color w:val="000000" w:themeColor="text1"/>
                <w:sz w:val="24"/>
                <w:szCs w:val="28"/>
                <w:lang w:val="uk-UA"/>
              </w:rPr>
              <w:t> </w:t>
            </w:r>
            <w:r w:rsidRPr="002F755C">
              <w:rPr>
                <w:rFonts w:ascii="Arial" w:hAnsi="Arial" w:cs="Arial"/>
                <w:b/>
                <w:color w:val="000000" w:themeColor="text1"/>
                <w:sz w:val="24"/>
                <w:szCs w:val="28"/>
                <w:lang w:val="uk-UA"/>
              </w:rPr>
              <w:t xml:space="preserve">15663  </w:t>
            </w:r>
          </w:p>
        </w:tc>
      </w:tr>
      <w:tr w:rsidR="00766AA8" w:rsidRPr="00B94A90" w:rsidTr="00766AA8">
        <w:trPr>
          <w:cantSplit/>
          <w:trHeight w:val="2948"/>
          <w:tblHeader/>
        </w:trPr>
        <w:tc>
          <w:tcPr>
            <w:tcW w:w="5920" w:type="dxa"/>
            <w:vMerge/>
          </w:tcPr>
          <w:p w:rsidR="00EA67EC" w:rsidRPr="00B94A90" w:rsidRDefault="00EA67EC" w:rsidP="00B94A90">
            <w:pPr>
              <w:pStyle w:val="HTML"/>
              <w:spacing w:line="360" w:lineRule="auto"/>
              <w:ind w:firstLine="709"/>
              <w:rPr>
                <w:rFonts w:ascii="Arial" w:hAnsi="Arial" w:cs="Arial"/>
                <w:color w:val="000000" w:themeColor="text1"/>
                <w:sz w:val="28"/>
                <w:szCs w:val="28"/>
                <w:lang w:val="uk-UA"/>
              </w:rPr>
            </w:pPr>
          </w:p>
        </w:tc>
        <w:tc>
          <w:tcPr>
            <w:tcW w:w="709" w:type="dxa"/>
            <w:textDirection w:val="btLr"/>
            <w:vAlign w:val="center"/>
          </w:tcPr>
          <w:p w:rsidR="0017579C" w:rsidRPr="002F755C" w:rsidRDefault="001E346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 xml:space="preserve">Маса </w:t>
            </w:r>
            <w:r w:rsidR="00FF26C7" w:rsidRPr="002F755C">
              <w:rPr>
                <w:rFonts w:ascii="Arial" w:hAnsi="Arial" w:cs="Arial"/>
                <w:color w:val="000000" w:themeColor="text1"/>
                <w:sz w:val="24"/>
                <w:szCs w:val="28"/>
                <w:lang w:val="uk-UA"/>
              </w:rPr>
              <w:t>та</w:t>
            </w:r>
            <w:r w:rsidRPr="002F755C">
              <w:rPr>
                <w:rFonts w:ascii="Arial" w:hAnsi="Arial" w:cs="Arial"/>
                <w:color w:val="000000" w:themeColor="text1"/>
                <w:sz w:val="24"/>
                <w:szCs w:val="28"/>
                <w:lang w:val="uk-UA"/>
              </w:rPr>
              <w:t>ри</w:t>
            </w:r>
          </w:p>
        </w:tc>
        <w:tc>
          <w:tcPr>
            <w:tcW w:w="850" w:type="dxa"/>
            <w:textDirection w:val="btLr"/>
            <w:vAlign w:val="center"/>
          </w:tcPr>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Проектна маса</w:t>
            </w:r>
          </w:p>
          <w:p w:rsidR="0017579C"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в робочому стані</w:t>
            </w:r>
          </w:p>
        </w:tc>
        <w:tc>
          <w:tcPr>
            <w:tcW w:w="851" w:type="dxa"/>
            <w:textDirection w:val="btLr"/>
            <w:vAlign w:val="center"/>
          </w:tcPr>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Проектна маса при</w:t>
            </w:r>
          </w:p>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нормальному</w:t>
            </w:r>
          </w:p>
          <w:p w:rsidR="0017579C"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навантаженні</w:t>
            </w:r>
          </w:p>
        </w:tc>
        <w:tc>
          <w:tcPr>
            <w:tcW w:w="992" w:type="dxa"/>
            <w:textDirection w:val="btLr"/>
            <w:vAlign w:val="center"/>
          </w:tcPr>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Проектна маса при</w:t>
            </w:r>
          </w:p>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експлуатаційному</w:t>
            </w:r>
          </w:p>
          <w:p w:rsidR="0017579C"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навантаженні</w:t>
            </w:r>
          </w:p>
        </w:tc>
        <w:tc>
          <w:tcPr>
            <w:tcW w:w="850" w:type="dxa"/>
            <w:textDirection w:val="btLr"/>
            <w:vAlign w:val="center"/>
          </w:tcPr>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Експлуатаційна маса</w:t>
            </w:r>
          </w:p>
          <w:p w:rsidR="0017579C"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в робочому стані</w:t>
            </w:r>
          </w:p>
        </w:tc>
        <w:tc>
          <w:tcPr>
            <w:tcW w:w="851" w:type="dxa"/>
            <w:textDirection w:val="btLr"/>
            <w:vAlign w:val="center"/>
          </w:tcPr>
          <w:p w:rsidR="004966B1"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Експлуатаційна</w:t>
            </w:r>
          </w:p>
          <w:p w:rsidR="0010151D"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маса при нормальному</w:t>
            </w:r>
          </w:p>
          <w:p w:rsidR="0017579C" w:rsidRPr="002F755C" w:rsidRDefault="00C4010C" w:rsidP="004966B1">
            <w:pPr>
              <w:pStyle w:val="HTML"/>
              <w:spacing w:line="276" w:lineRule="auto"/>
              <w:ind w:left="-87" w:right="-108"/>
              <w:jc w:val="center"/>
              <w:rPr>
                <w:rFonts w:ascii="Arial" w:hAnsi="Arial" w:cs="Arial"/>
                <w:color w:val="000000" w:themeColor="text1"/>
                <w:sz w:val="24"/>
                <w:szCs w:val="28"/>
                <w:lang w:val="uk-UA"/>
              </w:rPr>
            </w:pPr>
            <w:r w:rsidRPr="002F755C">
              <w:rPr>
                <w:rFonts w:ascii="Arial" w:hAnsi="Arial" w:cs="Arial"/>
                <w:color w:val="000000" w:themeColor="text1"/>
                <w:sz w:val="24"/>
                <w:szCs w:val="28"/>
                <w:lang w:val="uk-UA"/>
              </w:rPr>
              <w:t>навантаженн</w:t>
            </w:r>
            <w:r w:rsidR="0010151D" w:rsidRPr="002F755C">
              <w:rPr>
                <w:rFonts w:ascii="Arial" w:hAnsi="Arial" w:cs="Arial"/>
                <w:color w:val="000000" w:themeColor="text1"/>
                <w:sz w:val="24"/>
                <w:szCs w:val="28"/>
                <w:lang w:val="uk-UA"/>
              </w:rPr>
              <w:t>і</w:t>
            </w:r>
          </w:p>
        </w:tc>
        <w:tc>
          <w:tcPr>
            <w:tcW w:w="3994" w:type="dxa"/>
            <w:gridSpan w:val="2"/>
          </w:tcPr>
          <w:p w:rsidR="00AA7637" w:rsidRPr="00B94A90" w:rsidRDefault="00AA7637" w:rsidP="00B94A90">
            <w:pPr>
              <w:pStyle w:val="HTML"/>
              <w:spacing w:line="360" w:lineRule="auto"/>
              <w:ind w:firstLine="709"/>
              <w:jc w:val="both"/>
              <w:rPr>
                <w:rFonts w:ascii="Arial" w:hAnsi="Arial" w:cs="Arial"/>
                <w:color w:val="000000" w:themeColor="text1"/>
                <w:sz w:val="28"/>
                <w:szCs w:val="28"/>
                <w:lang w:val="uk-UA"/>
              </w:rPr>
            </w:pPr>
          </w:p>
        </w:tc>
      </w:tr>
      <w:tr w:rsidR="00766AA8" w:rsidRPr="00B94A90" w:rsidTr="0032238E">
        <w:trPr>
          <w:trHeight w:val="20"/>
          <w:tblHeader/>
        </w:trPr>
        <w:tc>
          <w:tcPr>
            <w:tcW w:w="5920" w:type="dxa"/>
            <w:vMerge/>
          </w:tcPr>
          <w:p w:rsidR="00EA67EC" w:rsidRPr="00B94A90" w:rsidRDefault="00EA67EC" w:rsidP="0032238E">
            <w:pPr>
              <w:pStyle w:val="HTML"/>
              <w:spacing w:line="360" w:lineRule="auto"/>
              <w:ind w:firstLine="709"/>
              <w:rPr>
                <w:rFonts w:ascii="Arial" w:hAnsi="Arial" w:cs="Arial"/>
                <w:color w:val="000000" w:themeColor="text1"/>
                <w:sz w:val="28"/>
                <w:szCs w:val="28"/>
                <w:lang w:val="uk-UA"/>
              </w:rPr>
            </w:pPr>
          </w:p>
        </w:tc>
        <w:tc>
          <w:tcPr>
            <w:tcW w:w="709" w:type="dxa"/>
          </w:tcPr>
          <w:p w:rsidR="00AA7637" w:rsidRPr="00766AA8" w:rsidRDefault="0017579C" w:rsidP="0032238E">
            <w:pPr>
              <w:pStyle w:val="HTML"/>
              <w:ind w:right="-108"/>
              <w:jc w:val="both"/>
              <w:rPr>
                <w:rFonts w:ascii="Arial" w:hAnsi="Arial" w:cs="Arial"/>
                <w:b/>
                <w:color w:val="000000" w:themeColor="text1"/>
                <w:sz w:val="28"/>
                <w:szCs w:val="28"/>
                <w:lang w:val="uk-UA"/>
              </w:rPr>
            </w:pPr>
            <w:r w:rsidRPr="00766AA8">
              <w:rPr>
                <w:rFonts w:ascii="Arial" w:hAnsi="Arial" w:cs="Arial"/>
                <w:b/>
                <w:color w:val="000000" w:themeColor="text1"/>
                <w:sz w:val="28"/>
                <w:szCs w:val="28"/>
                <w:lang w:val="uk-UA"/>
              </w:rPr>
              <w:t>MU</w:t>
            </w:r>
          </w:p>
        </w:tc>
        <w:tc>
          <w:tcPr>
            <w:tcW w:w="850" w:type="dxa"/>
          </w:tcPr>
          <w:p w:rsidR="00AA7637" w:rsidRPr="00766AA8" w:rsidRDefault="0017579C" w:rsidP="0032238E">
            <w:pPr>
              <w:pStyle w:val="HTML"/>
              <w:ind w:right="-108"/>
              <w:jc w:val="both"/>
              <w:rPr>
                <w:rFonts w:ascii="Arial" w:hAnsi="Arial" w:cs="Arial"/>
                <w:b/>
                <w:color w:val="000000" w:themeColor="text1"/>
                <w:sz w:val="28"/>
                <w:szCs w:val="28"/>
                <w:lang w:val="uk-UA"/>
              </w:rPr>
            </w:pPr>
            <w:r w:rsidRPr="00766AA8">
              <w:rPr>
                <w:rFonts w:ascii="Arial" w:hAnsi="Arial" w:cs="Arial"/>
                <w:b/>
                <w:color w:val="000000" w:themeColor="text1"/>
                <w:sz w:val="28"/>
                <w:szCs w:val="28"/>
                <w:lang w:val="uk-UA"/>
              </w:rPr>
              <w:t>MVD</w:t>
            </w:r>
          </w:p>
        </w:tc>
        <w:tc>
          <w:tcPr>
            <w:tcW w:w="851" w:type="dxa"/>
          </w:tcPr>
          <w:p w:rsidR="00AA7637" w:rsidRPr="00766AA8" w:rsidRDefault="0017579C" w:rsidP="0032238E">
            <w:pPr>
              <w:pStyle w:val="HTML"/>
              <w:ind w:right="-108"/>
              <w:jc w:val="both"/>
              <w:rPr>
                <w:rFonts w:ascii="Arial" w:hAnsi="Arial" w:cs="Arial"/>
                <w:b/>
                <w:color w:val="000000" w:themeColor="text1"/>
                <w:sz w:val="28"/>
                <w:szCs w:val="28"/>
                <w:lang w:val="uk-UA"/>
              </w:rPr>
            </w:pPr>
            <w:r w:rsidRPr="00766AA8">
              <w:rPr>
                <w:rFonts w:ascii="Arial" w:hAnsi="Arial" w:cs="Arial"/>
                <w:b/>
                <w:color w:val="000000" w:themeColor="text1"/>
                <w:sz w:val="28"/>
                <w:szCs w:val="28"/>
                <w:lang w:val="uk-UA"/>
              </w:rPr>
              <w:t>MND</w:t>
            </w:r>
          </w:p>
        </w:tc>
        <w:tc>
          <w:tcPr>
            <w:tcW w:w="992" w:type="dxa"/>
          </w:tcPr>
          <w:p w:rsidR="00AA7637" w:rsidRPr="00766AA8" w:rsidRDefault="0017579C" w:rsidP="0032238E">
            <w:pPr>
              <w:pStyle w:val="HTML"/>
              <w:ind w:right="-108"/>
              <w:jc w:val="both"/>
              <w:rPr>
                <w:rFonts w:ascii="Arial" w:hAnsi="Arial" w:cs="Arial"/>
                <w:b/>
                <w:color w:val="000000" w:themeColor="text1"/>
                <w:sz w:val="28"/>
                <w:szCs w:val="28"/>
                <w:lang w:val="uk-UA"/>
              </w:rPr>
            </w:pPr>
            <w:r w:rsidRPr="00766AA8">
              <w:rPr>
                <w:rFonts w:ascii="Arial" w:hAnsi="Arial" w:cs="Arial"/>
                <w:b/>
                <w:color w:val="000000" w:themeColor="text1"/>
                <w:sz w:val="28"/>
                <w:szCs w:val="28"/>
                <w:lang w:val="uk-UA"/>
              </w:rPr>
              <w:t>MXD</w:t>
            </w:r>
          </w:p>
        </w:tc>
        <w:tc>
          <w:tcPr>
            <w:tcW w:w="850" w:type="dxa"/>
          </w:tcPr>
          <w:p w:rsidR="00AA7637" w:rsidRPr="00766AA8" w:rsidRDefault="0017579C" w:rsidP="0032238E">
            <w:pPr>
              <w:pStyle w:val="HTML"/>
              <w:ind w:right="-108"/>
              <w:jc w:val="both"/>
              <w:rPr>
                <w:rFonts w:ascii="Arial" w:hAnsi="Arial" w:cs="Arial"/>
                <w:b/>
                <w:color w:val="000000" w:themeColor="text1"/>
                <w:sz w:val="28"/>
                <w:szCs w:val="28"/>
                <w:lang w:val="uk-UA"/>
              </w:rPr>
            </w:pPr>
            <w:r w:rsidRPr="00766AA8">
              <w:rPr>
                <w:rFonts w:ascii="Arial" w:hAnsi="Arial" w:cs="Arial"/>
                <w:b/>
                <w:color w:val="000000" w:themeColor="text1"/>
                <w:sz w:val="28"/>
                <w:szCs w:val="28"/>
                <w:lang w:val="uk-UA"/>
              </w:rPr>
              <w:t>MVO</w:t>
            </w:r>
          </w:p>
        </w:tc>
        <w:tc>
          <w:tcPr>
            <w:tcW w:w="851" w:type="dxa"/>
          </w:tcPr>
          <w:p w:rsidR="00AA7637" w:rsidRPr="00766AA8" w:rsidRDefault="0017579C" w:rsidP="0032238E">
            <w:pPr>
              <w:pStyle w:val="HTML"/>
              <w:ind w:right="-108"/>
              <w:jc w:val="both"/>
              <w:rPr>
                <w:rFonts w:ascii="Arial" w:hAnsi="Arial" w:cs="Arial"/>
                <w:b/>
                <w:color w:val="000000" w:themeColor="text1"/>
                <w:sz w:val="28"/>
                <w:szCs w:val="28"/>
                <w:lang w:val="uk-UA"/>
              </w:rPr>
            </w:pPr>
            <w:r w:rsidRPr="00766AA8">
              <w:rPr>
                <w:rFonts w:ascii="Arial" w:hAnsi="Arial" w:cs="Arial"/>
                <w:b/>
                <w:color w:val="000000" w:themeColor="text1"/>
                <w:sz w:val="28"/>
                <w:szCs w:val="28"/>
                <w:lang w:val="uk-UA"/>
              </w:rPr>
              <w:t>MNO</w:t>
            </w:r>
          </w:p>
        </w:tc>
        <w:tc>
          <w:tcPr>
            <w:tcW w:w="3994" w:type="dxa"/>
            <w:gridSpan w:val="2"/>
          </w:tcPr>
          <w:p w:rsidR="00AA7637" w:rsidRPr="00B94A90" w:rsidRDefault="00AA7637" w:rsidP="0032238E">
            <w:pPr>
              <w:pStyle w:val="HTML"/>
              <w:spacing w:line="360" w:lineRule="auto"/>
              <w:ind w:firstLine="709"/>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32238E">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12082:2007+A1:2010</w:t>
            </w:r>
            <w:r w:rsidR="0003234C" w:rsidRPr="00B94A90">
              <w:rPr>
                <w:rFonts w:ascii="Arial" w:hAnsi="Arial" w:cs="Arial"/>
                <w:color w:val="000000" w:themeColor="text1"/>
                <w:sz w:val="28"/>
                <w:szCs w:val="28"/>
                <w:lang w:val="uk-UA"/>
              </w:rPr>
              <w:t>,</w:t>
            </w:r>
            <w:r w:rsidR="008A3F75" w:rsidRPr="00B94A90">
              <w:rPr>
                <w:rFonts w:ascii="Arial" w:hAnsi="Arial" w:cs="Arial"/>
                <w:color w:val="000000" w:themeColor="text1"/>
                <w:sz w:val="28"/>
                <w:szCs w:val="28"/>
                <w:lang w:val="uk-UA"/>
              </w:rPr>
              <w:t xml:space="preserve"> Залізничний транспорт. Букси. Експлуатаційні випробування</w:t>
            </w:r>
          </w:p>
        </w:tc>
        <w:tc>
          <w:tcPr>
            <w:tcW w:w="709"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994" w:type="dxa"/>
            <w:gridSpan w:val="2"/>
          </w:tcPr>
          <w:p w:rsidR="00AA7637" w:rsidRPr="00B94A90" w:rsidRDefault="00AA7637" w:rsidP="00B94A90">
            <w:pPr>
              <w:pStyle w:val="HTML"/>
              <w:spacing w:line="360" w:lineRule="auto"/>
              <w:ind w:firstLine="709"/>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12299:2009, Залізничний транспорт. Комфорт пасажирів при перевезенні. Вимірювання та оцінка</w:t>
            </w:r>
          </w:p>
        </w:tc>
        <w:tc>
          <w:tcPr>
            <w:tcW w:w="709"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1"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AA7637" w:rsidRPr="00B94A90" w:rsidRDefault="00AA7637" w:rsidP="00B94A90">
            <w:pPr>
              <w:pStyle w:val="HTML"/>
              <w:spacing w:line="360" w:lineRule="auto"/>
              <w:ind w:firstLine="709"/>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12663-1:2010+A1:2014, Залізничний транспорт. Структурні вимоги до кузова залізничного транспорту. Частина 1</w:t>
            </w:r>
            <w:r w:rsidR="00A06F81" w:rsidRPr="00B94A90">
              <w:rPr>
                <w:rFonts w:ascii="Arial" w:hAnsi="Arial" w:cs="Arial"/>
                <w:color w:val="000000" w:themeColor="text1"/>
                <w:sz w:val="28"/>
                <w:szCs w:val="28"/>
                <w:lang w:val="uk-UA"/>
              </w:rPr>
              <w:t>:</w:t>
            </w:r>
            <w:r w:rsidRPr="00B94A90">
              <w:rPr>
                <w:rFonts w:ascii="Arial" w:hAnsi="Arial" w:cs="Arial"/>
                <w:color w:val="000000" w:themeColor="text1"/>
                <w:sz w:val="28"/>
                <w:szCs w:val="28"/>
                <w:lang w:val="uk-UA"/>
              </w:rPr>
              <w:t xml:space="preserve"> Локомотиви та пасажирський рухомий склад (і альтернативний метод для </w:t>
            </w:r>
            <w:r w:rsidRPr="00B94A90">
              <w:rPr>
                <w:rFonts w:ascii="Arial" w:hAnsi="Arial" w:cs="Arial"/>
                <w:color w:val="000000" w:themeColor="text1"/>
                <w:sz w:val="28"/>
                <w:szCs w:val="28"/>
                <w:lang w:val="uk-UA"/>
              </w:rPr>
              <w:lastRenderedPageBreak/>
              <w:t>вантажних вагонів)</w:t>
            </w:r>
          </w:p>
        </w:tc>
        <w:tc>
          <w:tcPr>
            <w:tcW w:w="709"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AA7637"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AA7637" w:rsidRPr="00B94A90" w:rsidRDefault="00AA7637"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AA7637" w:rsidRPr="00B94A90" w:rsidRDefault="00AA7637" w:rsidP="00B94A90">
            <w:pPr>
              <w:pStyle w:val="HTML"/>
              <w:spacing w:line="360" w:lineRule="auto"/>
              <w:ind w:firstLine="709"/>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EN 12663-1:2010+A1:2014, Залізничний транспорт. </w:t>
            </w:r>
            <w:r w:rsidR="004F1593" w:rsidRPr="00B94A90">
              <w:rPr>
                <w:rFonts w:ascii="Arial" w:hAnsi="Arial" w:cs="Arial"/>
                <w:color w:val="000000" w:themeColor="text1"/>
                <w:sz w:val="28"/>
                <w:szCs w:val="28"/>
                <w:lang w:val="uk-UA"/>
              </w:rPr>
              <w:t>Конструкційні</w:t>
            </w:r>
            <w:r w:rsidRPr="00B94A90">
              <w:rPr>
                <w:rFonts w:ascii="Arial" w:hAnsi="Arial" w:cs="Arial"/>
                <w:color w:val="000000" w:themeColor="text1"/>
                <w:sz w:val="28"/>
                <w:szCs w:val="28"/>
                <w:lang w:val="uk-UA"/>
              </w:rPr>
              <w:t xml:space="preserve"> </w:t>
            </w:r>
            <w:r w:rsidR="0008748F" w:rsidRPr="00B94A90">
              <w:rPr>
                <w:rFonts w:ascii="Arial" w:hAnsi="Arial" w:cs="Arial"/>
                <w:color w:val="000000" w:themeColor="text1"/>
                <w:sz w:val="28"/>
                <w:szCs w:val="28"/>
                <w:lang w:val="uk-UA"/>
              </w:rPr>
              <w:t>вимоги до кузова залізничного транспорту. Частина 2: Вантажні вагони</w:t>
            </w:r>
          </w:p>
        </w:tc>
        <w:tc>
          <w:tcPr>
            <w:tcW w:w="709"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06F81"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A06F81"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A06F81"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A06F81" w:rsidRPr="00B94A90" w:rsidRDefault="00A06F81" w:rsidP="00B94A90">
            <w:pPr>
              <w:pStyle w:val="HTML"/>
              <w:spacing w:line="360" w:lineRule="auto"/>
              <w:ind w:firstLine="709"/>
              <w:jc w:val="both"/>
              <w:rPr>
                <w:rFonts w:ascii="Arial" w:hAnsi="Arial" w:cs="Arial"/>
                <w:color w:val="000000" w:themeColor="text1"/>
                <w:sz w:val="28"/>
                <w:szCs w:val="28"/>
                <w:lang w:val="uk-UA"/>
              </w:rPr>
            </w:pPr>
          </w:p>
        </w:tc>
      </w:tr>
      <w:tr w:rsidR="00766AA8" w:rsidRPr="00B94A90" w:rsidTr="0032238E">
        <w:tc>
          <w:tcPr>
            <w:tcW w:w="5920" w:type="dxa"/>
          </w:tcPr>
          <w:p w:rsidR="00EA67EC" w:rsidRPr="00B94A90" w:rsidRDefault="0008748F"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prEN 13103-1:2015 Залізничний транспорт. Колісні пари та візки. Вагони та ведучі </w:t>
            </w:r>
            <w:r w:rsidR="00943A15" w:rsidRPr="00B94A90">
              <w:rPr>
                <w:rFonts w:ascii="Arial" w:hAnsi="Arial" w:cs="Arial"/>
                <w:color w:val="000000" w:themeColor="text1"/>
                <w:sz w:val="28"/>
                <w:szCs w:val="28"/>
                <w:lang w:val="uk-UA"/>
              </w:rPr>
              <w:t>о</w:t>
            </w:r>
            <w:r w:rsidRPr="00B94A90">
              <w:rPr>
                <w:rFonts w:ascii="Arial" w:hAnsi="Arial" w:cs="Arial"/>
                <w:color w:val="000000" w:themeColor="text1"/>
                <w:sz w:val="28"/>
                <w:szCs w:val="28"/>
                <w:lang w:val="uk-UA"/>
              </w:rPr>
              <w:t>сі. Метод проектування</w:t>
            </w:r>
          </w:p>
        </w:tc>
        <w:tc>
          <w:tcPr>
            <w:tcW w:w="709" w:type="dxa"/>
            <w:vAlign w:val="center"/>
          </w:tcPr>
          <w:p w:rsidR="0003234C" w:rsidRPr="00B94A90" w:rsidRDefault="0003234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3234C"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3234C"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3234C" w:rsidRPr="00B94A90" w:rsidRDefault="0003234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3234C" w:rsidRPr="00B94A90" w:rsidRDefault="0003234C"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03234C" w:rsidRPr="00B94A90" w:rsidRDefault="0003234C"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3234C" w:rsidRPr="00B94A90" w:rsidRDefault="00E22686"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Модифіковане корисне навантаження</w:t>
            </w:r>
          </w:p>
        </w:tc>
      </w:tr>
      <w:tr w:rsidR="00766AA8" w:rsidRPr="00B94A90" w:rsidTr="0032238E">
        <w:tc>
          <w:tcPr>
            <w:tcW w:w="5920" w:type="dxa"/>
          </w:tcPr>
          <w:p w:rsidR="00EA67EC" w:rsidRPr="00B94A90" w:rsidRDefault="0008748F"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13129:2016, Залізничний транспорт. </w:t>
            </w:r>
            <w:r w:rsidR="00A06F81" w:rsidRPr="00B94A90">
              <w:rPr>
                <w:rFonts w:ascii="Arial" w:hAnsi="Arial" w:cs="Arial"/>
                <w:color w:val="000000" w:themeColor="text1"/>
                <w:sz w:val="28"/>
                <w:szCs w:val="28"/>
                <w:lang w:val="uk-UA"/>
              </w:rPr>
              <w:t>Кондиціонування п</w:t>
            </w:r>
            <w:r w:rsidR="006A6259" w:rsidRPr="00B94A90">
              <w:rPr>
                <w:rFonts w:ascii="Arial" w:hAnsi="Arial" w:cs="Arial"/>
                <w:color w:val="000000" w:themeColor="text1"/>
                <w:sz w:val="28"/>
                <w:szCs w:val="28"/>
                <w:lang w:val="uk-UA"/>
              </w:rPr>
              <w:t xml:space="preserve">овітря в поїздах дальнього сполучення. Параметри комфорту та типові випробування </w:t>
            </w:r>
          </w:p>
        </w:tc>
        <w:tc>
          <w:tcPr>
            <w:tcW w:w="709"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A06F81"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A06F81" w:rsidRPr="00B94A90" w:rsidRDefault="00A06F81"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A06F81" w:rsidRPr="00B94A90" w:rsidRDefault="00E22686"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Тільки для пасажирів, які сидять</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w:t>
            </w:r>
            <w:r w:rsidR="00E22686" w:rsidRPr="00B94A90">
              <w:rPr>
                <w:rFonts w:ascii="Arial" w:hAnsi="Arial" w:cs="Arial"/>
                <w:color w:val="000000" w:themeColor="text1"/>
                <w:sz w:val="28"/>
                <w:szCs w:val="28"/>
                <w:lang w:val="uk-UA"/>
              </w:rPr>
              <w:t xml:space="preserve"> 132</w:t>
            </w:r>
            <w:r w:rsidR="006A6259" w:rsidRPr="00B94A90">
              <w:rPr>
                <w:rFonts w:ascii="Arial" w:hAnsi="Arial" w:cs="Arial"/>
                <w:color w:val="000000" w:themeColor="text1"/>
                <w:sz w:val="28"/>
                <w:szCs w:val="28"/>
                <w:lang w:val="uk-UA"/>
              </w:rPr>
              <w:t>9</w:t>
            </w:r>
            <w:r w:rsidR="00E22686" w:rsidRPr="00B94A90">
              <w:rPr>
                <w:rFonts w:ascii="Arial" w:hAnsi="Arial" w:cs="Arial"/>
                <w:color w:val="000000" w:themeColor="text1"/>
                <w:sz w:val="28"/>
                <w:szCs w:val="28"/>
                <w:lang w:val="uk-UA"/>
              </w:rPr>
              <w:t>8</w:t>
            </w:r>
            <w:r w:rsidR="006A6259" w:rsidRPr="00B94A90">
              <w:rPr>
                <w:rFonts w:ascii="Arial" w:hAnsi="Arial" w:cs="Arial"/>
                <w:color w:val="000000" w:themeColor="text1"/>
                <w:sz w:val="28"/>
                <w:szCs w:val="28"/>
                <w:lang w:val="uk-UA"/>
              </w:rPr>
              <w:t xml:space="preserve">:2003 Залізничний транспорт. Компоненти підвісок. Спіральна підвісна </w:t>
            </w:r>
            <w:r w:rsidR="006A6259" w:rsidRPr="00B94A90">
              <w:rPr>
                <w:rFonts w:ascii="Arial" w:hAnsi="Arial" w:cs="Arial"/>
                <w:color w:val="000000" w:themeColor="text1"/>
                <w:sz w:val="28"/>
                <w:szCs w:val="28"/>
                <w:lang w:val="uk-UA"/>
              </w:rPr>
              <w:lastRenderedPageBreak/>
              <w:t>сталева ресора</w:t>
            </w:r>
          </w:p>
        </w:tc>
        <w:tc>
          <w:tcPr>
            <w:tcW w:w="709" w:type="dxa"/>
            <w:vAlign w:val="center"/>
          </w:tcPr>
          <w:p w:rsidR="006A6259" w:rsidRPr="00B94A90" w:rsidRDefault="006A6259"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A6259" w:rsidRPr="00B94A90" w:rsidRDefault="006A6259"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A6259"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A6259" w:rsidRPr="00B94A90" w:rsidRDefault="006A6259"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A6259" w:rsidRPr="00B94A90" w:rsidRDefault="006A6259"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A6259" w:rsidRPr="00B94A90" w:rsidRDefault="006A6259"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A6259" w:rsidRPr="00B94A90" w:rsidRDefault="006A6259"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EN 13452-1:2003 Залізничний транспорт. </w:t>
            </w:r>
            <w:r w:rsidRPr="00B94A90">
              <w:rPr>
                <w:rStyle w:val="st"/>
                <w:rFonts w:ascii="Arial" w:hAnsi="Arial" w:cs="Arial"/>
                <w:color w:val="000000" w:themeColor="text1"/>
                <w:sz w:val="28"/>
                <w:szCs w:val="28"/>
                <w:lang w:val="uk-UA"/>
              </w:rPr>
              <w:t>Гальмування. Гальмові системи громадського транспорту. Частина 1. Експлуатаційні вимоги</w:t>
            </w:r>
          </w:p>
        </w:tc>
        <w:tc>
          <w:tcPr>
            <w:tcW w:w="709"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22686"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E22686"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E22686"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E22686" w:rsidRPr="00B94A90" w:rsidRDefault="00E22686"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Визначення відповідних рівн</w:t>
            </w:r>
            <w:r w:rsidR="000F08F4" w:rsidRPr="00B94A90">
              <w:rPr>
                <w:rFonts w:ascii="Arial" w:hAnsi="Arial" w:cs="Arial"/>
                <w:color w:val="000000" w:themeColor="text1"/>
                <w:sz w:val="28"/>
                <w:szCs w:val="28"/>
                <w:lang w:val="uk-UA"/>
              </w:rPr>
              <w:t>і</w:t>
            </w:r>
            <w:r w:rsidRPr="00B94A90">
              <w:rPr>
                <w:rFonts w:ascii="Arial" w:hAnsi="Arial" w:cs="Arial"/>
                <w:color w:val="000000" w:themeColor="text1"/>
                <w:sz w:val="28"/>
                <w:szCs w:val="28"/>
                <w:lang w:val="uk-UA"/>
              </w:rPr>
              <w:t>в навантаження</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13452-2:2003, Залізничний транспорт. Гальмування. Гальмівні системи міського та приміського громадського транспорту. Частина 2: Методи випробувань</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0F08F4"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Визначення відповідних рівнів навантаження</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13749:2011, Залізничний транспорт. Колісні пари та візки. Методи визначення структурних вимог до рам візків</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0F08F4"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14033-1:2017, Залізничний транспорт. Залізнична колія. Машини для будування </w:t>
            </w:r>
            <w:r w:rsidRPr="00B94A90">
              <w:rPr>
                <w:rFonts w:ascii="Arial" w:hAnsi="Arial" w:cs="Arial"/>
                <w:color w:val="000000" w:themeColor="text1"/>
                <w:sz w:val="28"/>
                <w:szCs w:val="28"/>
                <w:lang w:val="uk-UA"/>
              </w:rPr>
              <w:lastRenderedPageBreak/>
              <w:t>та обслуговування. Частина</w:t>
            </w:r>
            <w:r w:rsidR="00943A15"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1: Ходові технічні вимоги</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0F08F4"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EN 14033-2:2017, Залізничний транспорт. Залізнична колія. Машини для будування та обслуговування. Частина</w:t>
            </w:r>
            <w:r w:rsidR="00943A15"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2: Експлуатаційні технічні вимоги</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0F08F4"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14033-3:2017, Залізничний транспорт. </w:t>
            </w:r>
            <w:r w:rsidR="000F08F4" w:rsidRPr="00B94A90">
              <w:rPr>
                <w:rFonts w:ascii="Arial" w:hAnsi="Arial" w:cs="Arial"/>
                <w:color w:val="000000" w:themeColor="text1"/>
                <w:sz w:val="28"/>
                <w:szCs w:val="28"/>
                <w:lang w:val="uk-UA"/>
              </w:rPr>
              <w:t>Залізнична колія. Машини для будування та обслуговування. Частина</w:t>
            </w:r>
            <w:r w:rsidR="00943A15" w:rsidRPr="00B94A90">
              <w:rPr>
                <w:rFonts w:ascii="Arial" w:hAnsi="Arial" w:cs="Arial"/>
                <w:color w:val="000000" w:themeColor="text1"/>
                <w:sz w:val="28"/>
                <w:szCs w:val="28"/>
                <w:lang w:val="uk-UA"/>
              </w:rPr>
              <w:t xml:space="preserve"> </w:t>
            </w:r>
            <w:r w:rsidR="000F08F4" w:rsidRPr="00B94A90">
              <w:rPr>
                <w:rFonts w:ascii="Arial" w:hAnsi="Arial" w:cs="Arial"/>
                <w:color w:val="000000" w:themeColor="text1"/>
                <w:sz w:val="28"/>
                <w:szCs w:val="28"/>
                <w:lang w:val="uk-UA"/>
              </w:rPr>
              <w:t>3: Загальні вимоги безпеки</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0F08F4"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w:t>
            </w:r>
            <w:r w:rsidR="00C364C9" w:rsidRPr="00B94A90">
              <w:rPr>
                <w:rFonts w:ascii="Arial" w:hAnsi="Arial" w:cs="Arial"/>
                <w:color w:val="000000" w:themeColor="text1"/>
                <w:sz w:val="28"/>
                <w:szCs w:val="28"/>
                <w:lang w:val="uk-UA"/>
              </w:rPr>
              <w:t>14067-4</w:t>
            </w:r>
            <w:r w:rsidR="00E22686" w:rsidRPr="00B94A90">
              <w:rPr>
                <w:rFonts w:ascii="Arial" w:hAnsi="Arial" w:cs="Arial"/>
                <w:color w:val="000000" w:themeColor="text1"/>
                <w:sz w:val="28"/>
                <w:szCs w:val="28"/>
                <w:lang w:val="uk-UA"/>
              </w:rPr>
              <w:t>:201</w:t>
            </w:r>
            <w:r w:rsidR="00C364C9" w:rsidRPr="00B94A90">
              <w:rPr>
                <w:rFonts w:ascii="Arial" w:hAnsi="Arial" w:cs="Arial"/>
                <w:color w:val="000000" w:themeColor="text1"/>
                <w:sz w:val="28"/>
                <w:szCs w:val="28"/>
                <w:lang w:val="uk-UA"/>
              </w:rPr>
              <w:t>3</w:t>
            </w:r>
            <w:r w:rsidR="00E22686" w:rsidRPr="00B94A90">
              <w:rPr>
                <w:rFonts w:ascii="Arial" w:hAnsi="Arial" w:cs="Arial"/>
                <w:color w:val="000000" w:themeColor="text1"/>
                <w:sz w:val="28"/>
                <w:szCs w:val="28"/>
                <w:lang w:val="uk-UA"/>
              </w:rPr>
              <w:t xml:space="preserve">, Залізничний транспорт. </w:t>
            </w:r>
            <w:r w:rsidR="00C364C9" w:rsidRPr="00B94A90">
              <w:rPr>
                <w:rFonts w:ascii="Arial" w:hAnsi="Arial" w:cs="Arial"/>
                <w:color w:val="000000" w:themeColor="text1"/>
                <w:sz w:val="28"/>
                <w:szCs w:val="28"/>
                <w:lang w:val="uk-UA"/>
              </w:rPr>
              <w:t xml:space="preserve">Аеродинаміка. Частина 4: вимоги та процедура аеродинамічних випробувань на відкритій залізничній колії </w:t>
            </w:r>
          </w:p>
        </w:tc>
        <w:tc>
          <w:tcPr>
            <w:tcW w:w="709"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22686"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994" w:type="dxa"/>
            <w:gridSpan w:val="2"/>
          </w:tcPr>
          <w:p w:rsidR="00E22686" w:rsidRPr="00B94A90" w:rsidRDefault="00E22686"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EN 14067-6:2010, Залізничний транспорт. Аеродинаміка. Частина 6: вимоги та процедура аеродинамічних випробувань на відкритій залізничній колії</w:t>
            </w:r>
          </w:p>
        </w:tc>
        <w:tc>
          <w:tcPr>
            <w:tcW w:w="709"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22686"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1" w:type="dxa"/>
            <w:vAlign w:val="center"/>
          </w:tcPr>
          <w:p w:rsidR="00E22686" w:rsidRPr="00B94A90" w:rsidRDefault="00E22686"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17579C" w:rsidRPr="00B94A90" w:rsidRDefault="0008748F" w:rsidP="00730C2B">
            <w:pPr>
              <w:pStyle w:val="HTML"/>
              <w:spacing w:line="360" w:lineRule="auto"/>
              <w:ind w:right="-84" w:hanging="11"/>
              <w:rPr>
                <w:rFonts w:ascii="Arial" w:hAnsi="Arial" w:cs="Arial"/>
                <w:color w:val="000000" w:themeColor="text1"/>
                <w:sz w:val="28"/>
                <w:szCs w:val="28"/>
                <w:lang w:val="uk-UA"/>
              </w:rPr>
            </w:pPr>
            <w:r w:rsidRPr="00B94A90">
              <w:rPr>
                <w:rFonts w:ascii="Arial" w:hAnsi="Arial" w:cs="Arial"/>
                <w:color w:val="000000" w:themeColor="text1"/>
                <w:spacing w:val="-20"/>
                <w:sz w:val="28"/>
                <w:szCs w:val="28"/>
                <w:lang w:val="uk-UA"/>
              </w:rPr>
              <w:t>Маса тари</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14198:2016 Залізничний транспорт. </w:t>
            </w:r>
            <w:r w:rsidR="000F08F4" w:rsidRPr="00B94A90">
              <w:rPr>
                <w:rStyle w:val="st"/>
                <w:rFonts w:ascii="Arial" w:hAnsi="Arial" w:cs="Arial"/>
                <w:color w:val="000000" w:themeColor="text1"/>
                <w:sz w:val="28"/>
                <w:szCs w:val="28"/>
                <w:lang w:val="uk-UA"/>
              </w:rPr>
              <w:t>Гальмування. Вимоги для гальмівних систем для поїздів</w:t>
            </w:r>
            <w:r w:rsidR="00701232" w:rsidRPr="00B94A90">
              <w:rPr>
                <w:rStyle w:val="st"/>
                <w:rFonts w:ascii="Arial" w:hAnsi="Arial" w:cs="Arial"/>
                <w:color w:val="000000" w:themeColor="text1"/>
                <w:sz w:val="28"/>
                <w:szCs w:val="28"/>
                <w:lang w:val="uk-UA"/>
              </w:rPr>
              <w:t xml:space="preserve"> з локомотивною тягою</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E06370"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Максимальне гальмівне навантаження</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14</w:t>
            </w:r>
            <w:r w:rsidR="00943A15" w:rsidRPr="00B94A90">
              <w:rPr>
                <w:rFonts w:ascii="Arial" w:hAnsi="Arial" w:cs="Arial"/>
                <w:color w:val="000000" w:themeColor="text1"/>
                <w:sz w:val="28"/>
                <w:szCs w:val="28"/>
                <w:lang w:val="uk-UA"/>
              </w:rPr>
              <w:t>363</w:t>
            </w:r>
            <w:r w:rsidRPr="00B94A90">
              <w:rPr>
                <w:rFonts w:ascii="Arial" w:hAnsi="Arial" w:cs="Arial"/>
                <w:color w:val="000000" w:themeColor="text1"/>
                <w:sz w:val="28"/>
                <w:szCs w:val="28"/>
                <w:lang w:val="uk-UA"/>
              </w:rPr>
              <w:t>:2016 Залізничний транспорт. Випробування та моделювання для прий</w:t>
            </w:r>
            <w:r w:rsidR="00943A15" w:rsidRPr="00B94A90">
              <w:rPr>
                <w:rFonts w:ascii="Arial" w:hAnsi="Arial" w:cs="Arial"/>
                <w:color w:val="000000" w:themeColor="text1"/>
                <w:sz w:val="28"/>
                <w:szCs w:val="28"/>
                <w:lang w:val="uk-UA"/>
              </w:rPr>
              <w:t>мання</w:t>
            </w:r>
            <w:r w:rsidRPr="00B94A90">
              <w:rPr>
                <w:rFonts w:ascii="Arial" w:hAnsi="Arial" w:cs="Arial"/>
                <w:color w:val="000000" w:themeColor="text1"/>
                <w:sz w:val="28"/>
                <w:szCs w:val="28"/>
                <w:lang w:val="uk-UA"/>
              </w:rPr>
              <w:t xml:space="preserve"> ходових характеристик залізничного транспорту. Ходов</w:t>
            </w:r>
            <w:r w:rsidR="004F1593" w:rsidRPr="00B94A90">
              <w:rPr>
                <w:rFonts w:ascii="Arial" w:hAnsi="Arial" w:cs="Arial"/>
                <w:color w:val="000000" w:themeColor="text1"/>
                <w:sz w:val="28"/>
                <w:szCs w:val="28"/>
                <w:lang w:val="uk-UA"/>
              </w:rPr>
              <w:t>і т</w:t>
            </w:r>
            <w:r w:rsidR="0008748F" w:rsidRPr="00B94A90">
              <w:rPr>
                <w:rFonts w:ascii="Arial" w:hAnsi="Arial" w:cs="Arial"/>
                <w:color w:val="000000" w:themeColor="text1"/>
                <w:sz w:val="28"/>
                <w:szCs w:val="28"/>
                <w:lang w:val="uk-UA"/>
              </w:rPr>
              <w:t xml:space="preserve">а стаціонарні випробування </w:t>
            </w:r>
          </w:p>
        </w:tc>
        <w:tc>
          <w:tcPr>
            <w:tcW w:w="709" w:type="dxa"/>
            <w:vAlign w:val="center"/>
          </w:tcPr>
          <w:p w:rsidR="000F08F4"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MU</w:t>
            </w:r>
          </w:p>
        </w:tc>
        <w:tc>
          <w:tcPr>
            <w:tcW w:w="850"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0F08F4"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E06370"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Навантаження в зоні стояння пасажирів</w:t>
            </w:r>
          </w:p>
        </w:tc>
      </w:tr>
      <w:tr w:rsidR="00766AA8" w:rsidRPr="00B94A90" w:rsidTr="0032238E">
        <w:tc>
          <w:tcPr>
            <w:tcW w:w="5920" w:type="dxa"/>
          </w:tcPr>
          <w:p w:rsidR="00EA67E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w:t>
            </w:r>
            <w:r w:rsidR="00E06370" w:rsidRPr="00B94A90">
              <w:rPr>
                <w:rFonts w:ascii="Arial" w:hAnsi="Arial" w:cs="Arial"/>
                <w:color w:val="000000" w:themeColor="text1"/>
                <w:sz w:val="28"/>
                <w:szCs w:val="28"/>
                <w:lang w:val="uk-UA"/>
              </w:rPr>
              <w:t>1</w:t>
            </w:r>
            <w:r w:rsidR="00CE0CF3" w:rsidRPr="00B94A90">
              <w:rPr>
                <w:rFonts w:ascii="Arial" w:hAnsi="Arial" w:cs="Arial"/>
                <w:color w:val="000000" w:themeColor="text1"/>
                <w:sz w:val="28"/>
                <w:szCs w:val="28"/>
                <w:lang w:val="uk-UA"/>
              </w:rPr>
              <w:t>5746-1:2010</w:t>
            </w:r>
            <w:r w:rsidR="00302661" w:rsidRPr="00B94A90">
              <w:rPr>
                <w:rFonts w:ascii="Arial" w:hAnsi="Arial" w:cs="Arial"/>
                <w:color w:val="000000" w:themeColor="text1"/>
                <w:sz w:val="28"/>
                <w:szCs w:val="28"/>
                <w:lang w:val="uk-UA"/>
              </w:rPr>
              <w:t>+</w:t>
            </w:r>
            <w:r w:rsidR="00CE0CF3" w:rsidRPr="00B94A90">
              <w:rPr>
                <w:rFonts w:ascii="Arial" w:hAnsi="Arial" w:cs="Arial"/>
                <w:color w:val="000000" w:themeColor="text1"/>
                <w:sz w:val="28"/>
                <w:szCs w:val="28"/>
                <w:lang w:val="uk-UA"/>
              </w:rPr>
              <w:t>А1:2011</w:t>
            </w:r>
            <w:r w:rsidR="000F08F4" w:rsidRPr="00B94A90">
              <w:rPr>
                <w:rFonts w:ascii="Arial" w:hAnsi="Arial" w:cs="Arial"/>
                <w:color w:val="000000" w:themeColor="text1"/>
                <w:sz w:val="28"/>
                <w:szCs w:val="28"/>
                <w:lang w:val="uk-UA"/>
              </w:rPr>
              <w:t xml:space="preserve">, Залізничний транспорт. </w:t>
            </w:r>
            <w:r w:rsidR="00E06370" w:rsidRPr="00B94A90">
              <w:rPr>
                <w:rFonts w:ascii="Arial" w:hAnsi="Arial" w:cs="Arial"/>
                <w:color w:val="000000" w:themeColor="text1"/>
                <w:sz w:val="28"/>
                <w:szCs w:val="28"/>
                <w:lang w:val="uk-UA"/>
              </w:rPr>
              <w:t xml:space="preserve">Гальмування. Загальний </w:t>
            </w:r>
            <w:r w:rsidR="00E06370" w:rsidRPr="00B94A90">
              <w:rPr>
                <w:rFonts w:ascii="Arial" w:hAnsi="Arial" w:cs="Arial"/>
                <w:color w:val="000000" w:themeColor="text1"/>
                <w:sz w:val="28"/>
                <w:szCs w:val="28"/>
                <w:lang w:val="uk-UA"/>
              </w:rPr>
              <w:lastRenderedPageBreak/>
              <w:t>словник</w:t>
            </w:r>
          </w:p>
        </w:tc>
        <w:tc>
          <w:tcPr>
            <w:tcW w:w="709"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0F08F4"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0F08F4"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0F08F4"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0F08F4" w:rsidRPr="00B94A90" w:rsidRDefault="000F08F4"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0F08F4" w:rsidRPr="00B94A90" w:rsidRDefault="000F08F4"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EA67E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EN 114750-1:2006, Залізничний транспорт. </w:t>
            </w:r>
            <w:r w:rsidR="00671FBD" w:rsidRPr="00B94A90">
              <w:rPr>
                <w:rFonts w:ascii="Arial" w:hAnsi="Arial" w:cs="Arial"/>
                <w:color w:val="000000" w:themeColor="text1"/>
                <w:sz w:val="28"/>
                <w:szCs w:val="28"/>
                <w:lang w:val="uk-UA"/>
              </w:rPr>
              <w:t>Кондиціювання повітря для міського та приміського рухомого складу. Частина</w:t>
            </w:r>
            <w:r w:rsidR="00943A15" w:rsidRPr="00B94A90">
              <w:rPr>
                <w:rFonts w:ascii="Arial" w:hAnsi="Arial" w:cs="Arial"/>
                <w:color w:val="000000" w:themeColor="text1"/>
                <w:sz w:val="28"/>
                <w:szCs w:val="28"/>
                <w:lang w:val="uk-UA"/>
              </w:rPr>
              <w:t xml:space="preserve"> </w:t>
            </w:r>
            <w:r w:rsidR="00671FBD" w:rsidRPr="00B94A90">
              <w:rPr>
                <w:rFonts w:ascii="Arial" w:hAnsi="Arial" w:cs="Arial"/>
                <w:color w:val="000000" w:themeColor="text1"/>
                <w:sz w:val="28"/>
                <w:szCs w:val="28"/>
                <w:lang w:val="uk-UA"/>
              </w:rPr>
              <w:t>1: Параметри комфорту</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08748F"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Кількість пасажирів</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15179:2007, Залізничний транспорт. Гальмування. Вимоги для гальмівних систем для пасажирських вагонів</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Максимальне гальмівне навантаження</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prEN</w:t>
            </w:r>
            <w:r w:rsidR="00671FBD" w:rsidRPr="00B94A90">
              <w:rPr>
                <w:rFonts w:ascii="Arial" w:hAnsi="Arial" w:cs="Arial"/>
                <w:color w:val="000000" w:themeColor="text1"/>
                <w:sz w:val="28"/>
                <w:szCs w:val="28"/>
                <w:lang w:val="uk-UA"/>
              </w:rPr>
              <w:t xml:space="preserve"> 15227:2016, Залізничний транспорт. Вимоги до ударних навантажень кузовів вагонів</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671FBD" w:rsidRPr="00B94A90" w:rsidRDefault="00671FBD"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50% пасажирів, які сидять</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15273-2:2013+А1:2016,  Залізничний транспорт. Габарити. Частина 2: Габарити  рухомого складу</w:t>
            </w:r>
          </w:p>
        </w:tc>
        <w:tc>
          <w:tcPr>
            <w:tcW w:w="709" w:type="dxa"/>
            <w:vAlign w:val="center"/>
          </w:tcPr>
          <w:p w:rsidR="00671FBD"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MU</w:t>
            </w: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(Стандарт на розгляді)</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EN 15528:2015, Залізничний транспорт. Лінійні категорії для управління інтерфейсом </w:t>
            </w:r>
            <w:r w:rsidR="00DB0E12" w:rsidRPr="00B94A90">
              <w:rPr>
                <w:rFonts w:ascii="Arial" w:hAnsi="Arial" w:cs="Arial"/>
                <w:color w:val="000000" w:themeColor="text1"/>
                <w:sz w:val="28"/>
                <w:szCs w:val="28"/>
                <w:lang w:val="uk-UA"/>
              </w:rPr>
              <w:t>граничними навантаженнями</w:t>
            </w:r>
            <w:r w:rsidRPr="00B94A90">
              <w:rPr>
                <w:rFonts w:ascii="Arial" w:hAnsi="Arial" w:cs="Arial"/>
                <w:color w:val="000000" w:themeColor="text1"/>
                <w:sz w:val="28"/>
                <w:szCs w:val="28"/>
                <w:lang w:val="uk-UA"/>
              </w:rPr>
              <w:t xml:space="preserve"> залізничних транспортних засобів та інфраструктури </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Навантаження в зоні</w:t>
            </w:r>
            <w:r w:rsidR="00DB0E12" w:rsidRPr="00B94A90">
              <w:rPr>
                <w:rFonts w:ascii="Arial" w:hAnsi="Arial" w:cs="Arial"/>
                <w:color w:val="000000" w:themeColor="text1"/>
                <w:sz w:val="28"/>
                <w:szCs w:val="28"/>
                <w:lang w:val="uk-UA"/>
              </w:rPr>
              <w:t xml:space="preserve"> для</w:t>
            </w:r>
            <w:r w:rsidRPr="00B94A90">
              <w:rPr>
                <w:rFonts w:ascii="Arial" w:hAnsi="Arial" w:cs="Arial"/>
                <w:color w:val="000000" w:themeColor="text1"/>
                <w:sz w:val="28"/>
                <w:szCs w:val="28"/>
                <w:lang w:val="uk-UA"/>
              </w:rPr>
              <w:t xml:space="preserve"> стояння</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15595:2009+А1:2011, Залізничний транспорт. Гальмування.  Заклинювання колеса</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Максимальне гальмівне навантаження</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prEN</w:t>
            </w:r>
            <w:r w:rsidR="00671FBD" w:rsidRPr="00B94A90">
              <w:rPr>
                <w:rFonts w:ascii="Arial" w:hAnsi="Arial" w:cs="Arial"/>
                <w:color w:val="000000" w:themeColor="text1"/>
                <w:sz w:val="28"/>
                <w:szCs w:val="28"/>
                <w:lang w:val="uk-UA"/>
              </w:rPr>
              <w:t xml:space="preserve"> 15654-2:2016,  Вимірювання вертикальних сил на колеса та кол</w:t>
            </w:r>
            <w:r w:rsidR="00B00AA9" w:rsidRPr="00B94A90">
              <w:rPr>
                <w:rFonts w:ascii="Arial" w:hAnsi="Arial" w:cs="Arial"/>
                <w:color w:val="000000" w:themeColor="text1"/>
                <w:sz w:val="28"/>
                <w:szCs w:val="28"/>
                <w:lang w:val="uk-UA"/>
              </w:rPr>
              <w:t>і</w:t>
            </w:r>
            <w:r w:rsidR="00671FBD" w:rsidRPr="00B94A90">
              <w:rPr>
                <w:rFonts w:ascii="Arial" w:hAnsi="Arial" w:cs="Arial"/>
                <w:color w:val="000000" w:themeColor="text1"/>
                <w:sz w:val="28"/>
                <w:szCs w:val="28"/>
                <w:lang w:val="uk-UA"/>
              </w:rPr>
              <w:t>сні пари. Частина 2: Заводські випробування нових, переобладнаних та відремонтованих транспортних засобів</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EN 15734-1:2010 Залізничний транспорт. Гальмівні системи високо</w:t>
            </w:r>
            <w:r w:rsidR="00B00AA9" w:rsidRPr="00B94A90">
              <w:rPr>
                <w:rFonts w:ascii="Arial" w:hAnsi="Arial" w:cs="Arial"/>
                <w:color w:val="000000" w:themeColor="text1"/>
                <w:sz w:val="28"/>
                <w:szCs w:val="28"/>
                <w:lang w:val="uk-UA"/>
              </w:rPr>
              <w:t>швидкісних</w:t>
            </w:r>
            <w:r w:rsidR="00671FBD" w:rsidRPr="00B94A90">
              <w:rPr>
                <w:rFonts w:ascii="Arial" w:hAnsi="Arial" w:cs="Arial"/>
                <w:color w:val="000000" w:themeColor="text1"/>
                <w:sz w:val="28"/>
                <w:szCs w:val="28"/>
                <w:lang w:val="uk-UA"/>
              </w:rPr>
              <w:t xml:space="preserve"> поїздів. Частина</w:t>
            </w:r>
            <w:r w:rsidR="00DB0E12" w:rsidRPr="00B94A90">
              <w:rPr>
                <w:rFonts w:ascii="Arial" w:hAnsi="Arial" w:cs="Arial"/>
                <w:color w:val="000000" w:themeColor="text1"/>
                <w:sz w:val="28"/>
                <w:szCs w:val="28"/>
                <w:lang w:val="uk-UA"/>
              </w:rPr>
              <w:t xml:space="preserve"> </w:t>
            </w:r>
            <w:r w:rsidR="00671FBD" w:rsidRPr="00B94A90">
              <w:rPr>
                <w:rFonts w:ascii="Arial" w:hAnsi="Arial" w:cs="Arial"/>
                <w:color w:val="000000" w:themeColor="text1"/>
                <w:sz w:val="28"/>
                <w:szCs w:val="28"/>
                <w:lang w:val="uk-UA"/>
              </w:rPr>
              <w:t>1: Вимоги та визначення</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15734-2:2010 Залізничний транспорт. Гальмівні системи високо</w:t>
            </w:r>
            <w:r w:rsidR="00B00AA9" w:rsidRPr="00B94A90">
              <w:rPr>
                <w:rFonts w:ascii="Arial" w:hAnsi="Arial" w:cs="Arial"/>
                <w:color w:val="000000" w:themeColor="text1"/>
                <w:sz w:val="28"/>
                <w:szCs w:val="28"/>
                <w:lang w:val="uk-UA"/>
              </w:rPr>
              <w:t xml:space="preserve">швидкісних </w:t>
            </w:r>
            <w:r w:rsidR="00671FBD" w:rsidRPr="00B94A90">
              <w:rPr>
                <w:rFonts w:ascii="Arial" w:hAnsi="Arial" w:cs="Arial"/>
                <w:color w:val="000000" w:themeColor="text1"/>
                <w:sz w:val="28"/>
                <w:szCs w:val="28"/>
                <w:lang w:val="uk-UA"/>
              </w:rPr>
              <w:t>поїздів. Частина</w:t>
            </w:r>
            <w:r w:rsidR="00DB0E12" w:rsidRPr="00B94A90">
              <w:rPr>
                <w:rFonts w:ascii="Arial" w:hAnsi="Arial" w:cs="Arial"/>
                <w:color w:val="000000" w:themeColor="text1"/>
                <w:sz w:val="28"/>
                <w:szCs w:val="28"/>
                <w:lang w:val="uk-UA"/>
              </w:rPr>
              <w:t xml:space="preserve"> </w:t>
            </w:r>
            <w:r w:rsidR="00671FBD" w:rsidRPr="00B94A90">
              <w:rPr>
                <w:rFonts w:ascii="Arial" w:hAnsi="Arial" w:cs="Arial"/>
                <w:color w:val="000000" w:themeColor="text1"/>
                <w:sz w:val="28"/>
                <w:szCs w:val="28"/>
                <w:lang w:val="uk-UA"/>
              </w:rPr>
              <w:t>2: Методи випробувань</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w:t>
            </w:r>
            <w:r w:rsidR="00302661" w:rsidRPr="00B94A90">
              <w:rPr>
                <w:rFonts w:ascii="Arial" w:hAnsi="Arial" w:cs="Arial"/>
                <w:color w:val="000000" w:themeColor="text1"/>
                <w:sz w:val="28"/>
                <w:szCs w:val="28"/>
                <w:lang w:val="uk-UA"/>
              </w:rPr>
              <w:t>5746-1</w:t>
            </w:r>
            <w:r w:rsidR="00671FBD" w:rsidRPr="00B94A90">
              <w:rPr>
                <w:rFonts w:ascii="Arial" w:hAnsi="Arial" w:cs="Arial"/>
                <w:color w:val="000000" w:themeColor="text1"/>
                <w:sz w:val="28"/>
                <w:szCs w:val="28"/>
                <w:lang w:val="uk-UA"/>
              </w:rPr>
              <w:t>:20</w:t>
            </w:r>
            <w:r w:rsidR="00302661" w:rsidRPr="00B94A90">
              <w:rPr>
                <w:rFonts w:ascii="Arial" w:hAnsi="Arial" w:cs="Arial"/>
                <w:color w:val="000000" w:themeColor="text1"/>
                <w:sz w:val="28"/>
                <w:szCs w:val="28"/>
                <w:lang w:val="uk-UA"/>
              </w:rPr>
              <w:t>10 + А1:2011</w:t>
            </w:r>
            <w:r w:rsidR="00671FBD" w:rsidRPr="00B94A90">
              <w:rPr>
                <w:rFonts w:ascii="Arial" w:hAnsi="Arial" w:cs="Arial"/>
                <w:color w:val="000000" w:themeColor="text1"/>
                <w:sz w:val="28"/>
                <w:szCs w:val="28"/>
                <w:lang w:val="uk-UA"/>
              </w:rPr>
              <w:t xml:space="preserve">, Залізничний транспорт. </w:t>
            </w:r>
            <w:r w:rsidR="00142E1D" w:rsidRPr="00B94A90">
              <w:rPr>
                <w:rFonts w:ascii="Arial" w:hAnsi="Arial" w:cs="Arial"/>
                <w:color w:val="000000" w:themeColor="text1"/>
                <w:sz w:val="28"/>
                <w:szCs w:val="28"/>
                <w:lang w:val="uk-UA"/>
              </w:rPr>
              <w:t>Залізничні машини та пов’язане з ним</w:t>
            </w:r>
            <w:r w:rsidR="00DB0E12" w:rsidRPr="00B94A90">
              <w:rPr>
                <w:rFonts w:ascii="Arial" w:hAnsi="Arial" w:cs="Arial"/>
                <w:color w:val="000000" w:themeColor="text1"/>
                <w:sz w:val="28"/>
                <w:szCs w:val="28"/>
                <w:lang w:val="uk-UA"/>
              </w:rPr>
              <w:t>и</w:t>
            </w:r>
            <w:r w:rsidR="00142E1D" w:rsidRPr="00B94A90">
              <w:rPr>
                <w:rFonts w:ascii="Arial" w:hAnsi="Arial" w:cs="Arial"/>
                <w:color w:val="000000" w:themeColor="text1"/>
                <w:sz w:val="28"/>
                <w:szCs w:val="28"/>
                <w:lang w:val="uk-UA"/>
              </w:rPr>
              <w:t xml:space="preserve"> устаткування. Частина</w:t>
            </w:r>
            <w:r w:rsidR="00DB0E12" w:rsidRPr="00B94A90">
              <w:rPr>
                <w:rFonts w:ascii="Arial" w:hAnsi="Arial" w:cs="Arial"/>
                <w:color w:val="000000" w:themeColor="text1"/>
                <w:sz w:val="28"/>
                <w:szCs w:val="28"/>
                <w:lang w:val="uk-UA"/>
              </w:rPr>
              <w:t xml:space="preserve"> </w:t>
            </w:r>
            <w:r w:rsidR="00142E1D" w:rsidRPr="00B94A90">
              <w:rPr>
                <w:rFonts w:ascii="Arial" w:hAnsi="Arial" w:cs="Arial"/>
                <w:color w:val="000000" w:themeColor="text1"/>
                <w:sz w:val="28"/>
                <w:szCs w:val="28"/>
                <w:lang w:val="uk-UA"/>
              </w:rPr>
              <w:t>1: Технічні вимоги до руху та роботи</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69" w:type="dxa"/>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15746-2:2010 + А1:2011, Залізничний транспорт. Залізничні машини та пов’язане з </w:t>
            </w:r>
            <w:r w:rsidR="00142E1D" w:rsidRPr="00B94A90">
              <w:rPr>
                <w:rFonts w:ascii="Arial" w:hAnsi="Arial" w:cs="Arial"/>
                <w:color w:val="000000" w:themeColor="text1"/>
                <w:sz w:val="28"/>
                <w:szCs w:val="28"/>
                <w:lang w:val="uk-UA"/>
              </w:rPr>
              <w:t>ним</w:t>
            </w:r>
            <w:r w:rsidR="00DB0E12" w:rsidRPr="00B94A90">
              <w:rPr>
                <w:rFonts w:ascii="Arial" w:hAnsi="Arial" w:cs="Arial"/>
                <w:color w:val="000000" w:themeColor="text1"/>
                <w:sz w:val="28"/>
                <w:szCs w:val="28"/>
                <w:lang w:val="uk-UA"/>
              </w:rPr>
              <w:t>и</w:t>
            </w:r>
            <w:r w:rsidR="00142E1D" w:rsidRPr="00B94A90">
              <w:rPr>
                <w:rFonts w:ascii="Arial" w:hAnsi="Arial" w:cs="Arial"/>
                <w:color w:val="000000" w:themeColor="text1"/>
                <w:sz w:val="28"/>
                <w:szCs w:val="28"/>
                <w:lang w:val="uk-UA"/>
              </w:rPr>
              <w:t xml:space="preserve"> устаткування. Частина</w:t>
            </w:r>
            <w:r w:rsidR="00DB0E12" w:rsidRPr="00B94A90">
              <w:rPr>
                <w:rFonts w:ascii="Arial" w:hAnsi="Arial" w:cs="Arial"/>
                <w:color w:val="000000" w:themeColor="text1"/>
                <w:sz w:val="28"/>
                <w:szCs w:val="28"/>
                <w:lang w:val="uk-UA"/>
              </w:rPr>
              <w:t xml:space="preserve"> </w:t>
            </w:r>
            <w:r w:rsidR="00142E1D" w:rsidRPr="00B94A90">
              <w:rPr>
                <w:rFonts w:ascii="Arial" w:hAnsi="Arial" w:cs="Arial"/>
                <w:color w:val="000000" w:themeColor="text1"/>
                <w:sz w:val="28"/>
                <w:szCs w:val="28"/>
                <w:lang w:val="uk-UA"/>
              </w:rPr>
              <w:t>2: Загальні вимоги безпеки</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69" w:type="dxa"/>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EN </w:t>
            </w:r>
            <w:r w:rsidR="00142E1D" w:rsidRPr="00B94A90">
              <w:rPr>
                <w:rFonts w:ascii="Arial" w:hAnsi="Arial" w:cs="Arial"/>
                <w:color w:val="000000" w:themeColor="text1"/>
                <w:sz w:val="28"/>
                <w:szCs w:val="28"/>
                <w:lang w:val="uk-UA"/>
              </w:rPr>
              <w:t>15827</w:t>
            </w:r>
            <w:r w:rsidR="00671FBD" w:rsidRPr="00B94A90">
              <w:rPr>
                <w:rFonts w:ascii="Arial" w:hAnsi="Arial" w:cs="Arial"/>
                <w:color w:val="000000" w:themeColor="text1"/>
                <w:sz w:val="28"/>
                <w:szCs w:val="28"/>
                <w:lang w:val="uk-UA"/>
              </w:rPr>
              <w:t>:20</w:t>
            </w:r>
            <w:r w:rsidR="00142E1D" w:rsidRPr="00B94A90">
              <w:rPr>
                <w:rFonts w:ascii="Arial" w:hAnsi="Arial" w:cs="Arial"/>
                <w:color w:val="000000" w:themeColor="text1"/>
                <w:sz w:val="28"/>
                <w:szCs w:val="28"/>
                <w:lang w:val="uk-UA"/>
              </w:rPr>
              <w:t>11</w:t>
            </w:r>
            <w:r w:rsidR="00671FBD" w:rsidRPr="00B94A90">
              <w:rPr>
                <w:rFonts w:ascii="Arial" w:hAnsi="Arial" w:cs="Arial"/>
                <w:color w:val="000000" w:themeColor="text1"/>
                <w:sz w:val="28"/>
                <w:szCs w:val="28"/>
                <w:lang w:val="uk-UA"/>
              </w:rPr>
              <w:t xml:space="preserve">, Залізничний транспорт. </w:t>
            </w:r>
            <w:r w:rsidR="00142E1D" w:rsidRPr="00B94A90">
              <w:rPr>
                <w:rFonts w:ascii="Arial" w:hAnsi="Arial" w:cs="Arial"/>
                <w:color w:val="000000" w:themeColor="text1"/>
                <w:sz w:val="28"/>
                <w:szCs w:val="28"/>
                <w:lang w:val="uk-UA"/>
              </w:rPr>
              <w:t>Вимоги до візків та ходових частин</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671FBD" w:rsidRPr="00B94A90" w:rsidRDefault="0017579C" w:rsidP="0032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69" w:type="dxa"/>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15</w:t>
            </w:r>
            <w:r w:rsidR="00142E1D" w:rsidRPr="00B94A90">
              <w:rPr>
                <w:rFonts w:ascii="Arial" w:hAnsi="Arial" w:cs="Arial"/>
                <w:color w:val="000000" w:themeColor="text1"/>
                <w:sz w:val="28"/>
                <w:szCs w:val="28"/>
                <w:lang w:val="uk-UA"/>
              </w:rPr>
              <w:t>839</w:t>
            </w:r>
            <w:r w:rsidR="00671FBD" w:rsidRPr="00B94A90">
              <w:rPr>
                <w:rFonts w:ascii="Arial" w:hAnsi="Arial" w:cs="Arial"/>
                <w:color w:val="000000" w:themeColor="text1"/>
                <w:sz w:val="28"/>
                <w:szCs w:val="28"/>
                <w:lang w:val="uk-UA"/>
              </w:rPr>
              <w:t>:201</w:t>
            </w:r>
            <w:r w:rsidR="00142E1D" w:rsidRPr="00B94A90">
              <w:rPr>
                <w:rFonts w:ascii="Arial" w:hAnsi="Arial" w:cs="Arial"/>
                <w:color w:val="000000" w:themeColor="text1"/>
                <w:sz w:val="28"/>
                <w:szCs w:val="28"/>
                <w:lang w:val="uk-UA"/>
              </w:rPr>
              <w:t>2 + А1:2015</w:t>
            </w:r>
            <w:r w:rsidR="00671FBD" w:rsidRPr="00B94A90">
              <w:rPr>
                <w:rFonts w:ascii="Arial" w:hAnsi="Arial" w:cs="Arial"/>
                <w:color w:val="000000" w:themeColor="text1"/>
                <w:sz w:val="28"/>
                <w:szCs w:val="28"/>
                <w:lang w:val="uk-UA"/>
              </w:rPr>
              <w:t xml:space="preserve">, Залізничний транспорт. </w:t>
            </w:r>
            <w:r w:rsidR="00142E1D" w:rsidRPr="00B94A90">
              <w:rPr>
                <w:rFonts w:ascii="Arial" w:hAnsi="Arial" w:cs="Arial"/>
                <w:color w:val="000000" w:themeColor="text1"/>
                <w:sz w:val="28"/>
                <w:szCs w:val="28"/>
                <w:lang w:val="uk-UA"/>
              </w:rPr>
              <w:t>Випробування для прий</w:t>
            </w:r>
            <w:r w:rsidR="00DB0E12" w:rsidRPr="00B94A90">
              <w:rPr>
                <w:rFonts w:ascii="Arial" w:hAnsi="Arial" w:cs="Arial"/>
                <w:color w:val="000000" w:themeColor="text1"/>
                <w:sz w:val="28"/>
                <w:szCs w:val="28"/>
                <w:lang w:val="uk-UA"/>
              </w:rPr>
              <w:t>мання</w:t>
            </w:r>
            <w:r w:rsidR="00142E1D" w:rsidRPr="00B94A90">
              <w:rPr>
                <w:rFonts w:ascii="Arial" w:hAnsi="Arial" w:cs="Arial"/>
                <w:color w:val="000000" w:themeColor="text1"/>
                <w:sz w:val="28"/>
                <w:szCs w:val="28"/>
                <w:lang w:val="uk-UA"/>
              </w:rPr>
              <w:t xml:space="preserve"> ходових характеристик залізничного транспортного засобу. Вантажні вагони. </w:t>
            </w:r>
            <w:r w:rsidR="009F0659" w:rsidRPr="00B94A90">
              <w:rPr>
                <w:rFonts w:ascii="Arial" w:hAnsi="Arial" w:cs="Arial"/>
                <w:color w:val="000000" w:themeColor="text1"/>
                <w:sz w:val="28"/>
                <w:szCs w:val="28"/>
                <w:lang w:val="uk-UA"/>
              </w:rPr>
              <w:t xml:space="preserve">Випробування щодо безпеки експлуатації при </w:t>
            </w:r>
            <w:r w:rsidR="00DB0E12" w:rsidRPr="00B94A90">
              <w:rPr>
                <w:rFonts w:ascii="Arial" w:hAnsi="Arial" w:cs="Arial"/>
                <w:color w:val="000000" w:themeColor="text1"/>
                <w:sz w:val="28"/>
                <w:szCs w:val="28"/>
                <w:lang w:val="uk-UA"/>
              </w:rPr>
              <w:t xml:space="preserve">поздовжніх </w:t>
            </w:r>
            <w:r w:rsidR="009F0659" w:rsidRPr="00B94A90">
              <w:rPr>
                <w:rFonts w:ascii="Arial" w:hAnsi="Arial" w:cs="Arial"/>
                <w:color w:val="000000" w:themeColor="text1"/>
                <w:sz w:val="28"/>
                <w:szCs w:val="28"/>
                <w:lang w:val="uk-UA"/>
              </w:rPr>
              <w:t>стискаючих силах</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671FBD" w:rsidRPr="00B94A90" w:rsidRDefault="00671FBD"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3969" w:type="dxa"/>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15</w:t>
            </w:r>
            <w:r w:rsidR="009F0659" w:rsidRPr="00B94A90">
              <w:rPr>
                <w:rFonts w:ascii="Arial" w:hAnsi="Arial" w:cs="Arial"/>
                <w:color w:val="000000" w:themeColor="text1"/>
                <w:sz w:val="28"/>
                <w:szCs w:val="28"/>
                <w:lang w:val="uk-UA"/>
              </w:rPr>
              <w:t>877-1:2012</w:t>
            </w:r>
            <w:r w:rsidR="00671FBD" w:rsidRPr="00B94A90">
              <w:rPr>
                <w:rFonts w:ascii="Arial" w:hAnsi="Arial" w:cs="Arial"/>
                <w:color w:val="000000" w:themeColor="text1"/>
                <w:sz w:val="28"/>
                <w:szCs w:val="28"/>
                <w:lang w:val="uk-UA"/>
              </w:rPr>
              <w:t xml:space="preserve">, Залізничний транспорт. </w:t>
            </w:r>
            <w:r w:rsidR="009F0659" w:rsidRPr="00B94A90">
              <w:rPr>
                <w:rFonts w:ascii="Arial" w:hAnsi="Arial" w:cs="Arial"/>
                <w:color w:val="000000" w:themeColor="text1"/>
                <w:sz w:val="28"/>
                <w:szCs w:val="28"/>
                <w:lang w:val="uk-UA"/>
              </w:rPr>
              <w:t>Маркування на залізничному транспорті. Частина</w:t>
            </w:r>
            <w:r w:rsidR="00DB0E12" w:rsidRPr="00B94A90">
              <w:rPr>
                <w:rFonts w:ascii="Arial" w:hAnsi="Arial" w:cs="Arial"/>
                <w:color w:val="000000" w:themeColor="text1"/>
                <w:sz w:val="28"/>
                <w:szCs w:val="28"/>
                <w:lang w:val="uk-UA"/>
              </w:rPr>
              <w:t xml:space="preserve"> </w:t>
            </w:r>
            <w:r w:rsidR="009F0659" w:rsidRPr="00B94A90">
              <w:rPr>
                <w:rFonts w:ascii="Arial" w:hAnsi="Arial" w:cs="Arial"/>
                <w:color w:val="000000" w:themeColor="text1"/>
                <w:sz w:val="28"/>
                <w:szCs w:val="28"/>
                <w:lang w:val="uk-UA"/>
              </w:rPr>
              <w:t>1: Вантажні вагони</w:t>
            </w:r>
          </w:p>
        </w:tc>
        <w:tc>
          <w:tcPr>
            <w:tcW w:w="709"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992" w:type="dxa"/>
            <w:vAlign w:val="center"/>
          </w:tcPr>
          <w:p w:rsidR="00671FBD" w:rsidRPr="00B94A90" w:rsidRDefault="00671FBD"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671FBD" w:rsidRPr="00B94A90" w:rsidRDefault="00671FBD"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671FBD"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969" w:type="dxa"/>
          </w:tcPr>
          <w:p w:rsidR="00671FBD" w:rsidRPr="00B94A90" w:rsidRDefault="00671FBD"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EN 15877-2:2012, Залізничний транспорт. Маркування на залізничному транспорті. Частина 2: Зовнішнє маркування на </w:t>
            </w:r>
            <w:r w:rsidRPr="00B94A90">
              <w:rPr>
                <w:rFonts w:ascii="Arial" w:hAnsi="Arial" w:cs="Arial"/>
                <w:color w:val="000000" w:themeColor="text1"/>
                <w:sz w:val="28"/>
                <w:szCs w:val="28"/>
                <w:lang w:val="uk-UA"/>
              </w:rPr>
              <w:lastRenderedPageBreak/>
              <w:t>приміськ</w:t>
            </w:r>
            <w:r w:rsidR="00DB0E12" w:rsidRPr="00B94A90">
              <w:rPr>
                <w:rFonts w:ascii="Arial" w:hAnsi="Arial" w:cs="Arial"/>
                <w:color w:val="000000" w:themeColor="text1"/>
                <w:sz w:val="28"/>
                <w:szCs w:val="28"/>
                <w:lang w:val="uk-UA"/>
              </w:rPr>
              <w:t>их</w:t>
            </w:r>
            <w:r w:rsidRPr="00B94A90">
              <w:rPr>
                <w:rFonts w:ascii="Arial" w:hAnsi="Arial" w:cs="Arial"/>
                <w:color w:val="000000" w:themeColor="text1"/>
                <w:sz w:val="28"/>
                <w:szCs w:val="28"/>
                <w:lang w:val="uk-UA"/>
              </w:rPr>
              <w:t xml:space="preserve"> транспортн</w:t>
            </w:r>
            <w:r w:rsidR="00DB0E12" w:rsidRPr="00B94A90">
              <w:rPr>
                <w:rFonts w:ascii="Arial" w:hAnsi="Arial" w:cs="Arial"/>
                <w:color w:val="000000" w:themeColor="text1"/>
                <w:sz w:val="28"/>
                <w:szCs w:val="28"/>
                <w:lang w:val="uk-UA"/>
              </w:rPr>
              <w:t>их</w:t>
            </w:r>
            <w:r w:rsidRPr="00B94A90">
              <w:rPr>
                <w:rFonts w:ascii="Arial" w:hAnsi="Arial" w:cs="Arial"/>
                <w:color w:val="000000" w:themeColor="text1"/>
                <w:sz w:val="28"/>
                <w:szCs w:val="28"/>
                <w:lang w:val="uk-UA"/>
              </w:rPr>
              <w:t xml:space="preserve"> засоб</w:t>
            </w:r>
            <w:r w:rsidR="00DB0E12" w:rsidRPr="00B94A90">
              <w:rPr>
                <w:rFonts w:ascii="Arial" w:hAnsi="Arial" w:cs="Arial"/>
                <w:color w:val="000000" w:themeColor="text1"/>
                <w:sz w:val="28"/>
                <w:szCs w:val="28"/>
                <w:lang w:val="uk-UA"/>
              </w:rPr>
              <w:t>ах</w:t>
            </w:r>
            <w:r w:rsidRPr="00B94A90">
              <w:rPr>
                <w:rFonts w:ascii="Arial" w:hAnsi="Arial" w:cs="Arial"/>
                <w:color w:val="000000" w:themeColor="text1"/>
                <w:sz w:val="28"/>
                <w:szCs w:val="28"/>
                <w:lang w:val="uk-UA"/>
              </w:rPr>
              <w:t>, локомотивах та дорожніх машинах</w:t>
            </w:r>
          </w:p>
        </w:tc>
        <w:tc>
          <w:tcPr>
            <w:tcW w:w="709"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992"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31EEC"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969" w:type="dxa"/>
          </w:tcPr>
          <w:p w:rsidR="00E31EEC" w:rsidRPr="00B94A90" w:rsidRDefault="00E31EEC"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Витратні матеріали</w:t>
            </w: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EN 16185-1:2014, Залізничний транспорт. Гальмівні системи багатовагонних поїздів. Частина 1: Вимоги та визначення</w:t>
            </w:r>
          </w:p>
        </w:tc>
        <w:tc>
          <w:tcPr>
            <w:tcW w:w="709"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08748F"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992" w:type="dxa"/>
            <w:vAlign w:val="center"/>
          </w:tcPr>
          <w:p w:rsidR="00E31EEC"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3969" w:type="dxa"/>
          </w:tcPr>
          <w:p w:rsidR="0017579C" w:rsidRPr="00B94A90" w:rsidRDefault="00E31EEC" w:rsidP="00730C2B">
            <w:pPr>
              <w:pStyle w:val="HTML"/>
              <w:spacing w:line="360" w:lineRule="auto"/>
              <w:ind w:right="-84" w:hanging="11"/>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Максимальне гальмівне навантаження з </w:t>
            </w:r>
            <w:r w:rsidR="00DB0E12" w:rsidRPr="00B94A90">
              <w:rPr>
                <w:rFonts w:ascii="Arial" w:hAnsi="Arial" w:cs="Arial"/>
                <w:color w:val="000000" w:themeColor="text1"/>
                <w:sz w:val="28"/>
                <w:szCs w:val="28"/>
                <w:lang w:val="uk-UA"/>
              </w:rPr>
              <w:t>у</w:t>
            </w:r>
            <w:r w:rsidRPr="00B94A90">
              <w:rPr>
                <w:rFonts w:ascii="Arial" w:hAnsi="Arial" w:cs="Arial"/>
                <w:color w:val="000000" w:themeColor="text1"/>
                <w:sz w:val="28"/>
                <w:szCs w:val="28"/>
                <w:lang w:val="uk-UA"/>
              </w:rPr>
              <w:t xml:space="preserve">рахуванням </w:t>
            </w:r>
            <w:r w:rsidR="00D1279F" w:rsidRPr="00B94A90">
              <w:rPr>
                <w:rFonts w:ascii="Arial" w:hAnsi="Arial" w:cs="Arial"/>
                <w:color w:val="000000" w:themeColor="text1"/>
                <w:sz w:val="28"/>
                <w:szCs w:val="28"/>
                <w:lang w:val="uk-UA"/>
              </w:rPr>
              <w:t>щільн</w:t>
            </w:r>
            <w:r w:rsidR="000E0BD1" w:rsidRPr="00B94A90">
              <w:rPr>
                <w:rFonts w:ascii="Arial" w:hAnsi="Arial" w:cs="Arial"/>
                <w:color w:val="000000" w:themeColor="text1"/>
                <w:sz w:val="28"/>
                <w:szCs w:val="28"/>
                <w:lang w:val="uk-UA"/>
              </w:rPr>
              <w:t>ості</w:t>
            </w:r>
            <w:r w:rsidR="004F1593" w:rsidRPr="00B94A90">
              <w:rPr>
                <w:rFonts w:ascii="Arial" w:hAnsi="Arial" w:cs="Arial"/>
                <w:color w:val="000000" w:themeColor="text1"/>
                <w:sz w:val="28"/>
                <w:szCs w:val="28"/>
                <w:lang w:val="uk-UA"/>
              </w:rPr>
              <w:t xml:space="preserve"> п</w:t>
            </w:r>
            <w:r w:rsidRPr="00B94A90">
              <w:rPr>
                <w:rFonts w:ascii="Arial" w:hAnsi="Arial" w:cs="Arial"/>
                <w:color w:val="000000" w:themeColor="text1"/>
                <w:sz w:val="28"/>
                <w:szCs w:val="28"/>
                <w:lang w:val="uk-UA"/>
              </w:rPr>
              <w:t>асажирів, які стоять</w:t>
            </w: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16185-2:2014, Залізничний транспорт. Гальмівні системи багатовагонних поїздів. Частина 2: Методи випробувань</w:t>
            </w:r>
          </w:p>
        </w:tc>
        <w:tc>
          <w:tcPr>
            <w:tcW w:w="709"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08748F"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E31EEC" w:rsidRPr="00B94A90" w:rsidRDefault="0017579C"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E31EEC" w:rsidRPr="00B94A90" w:rsidRDefault="0008748F" w:rsidP="0032238E">
            <w:pPr>
              <w:pStyle w:val="HTML"/>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3969" w:type="dxa"/>
          </w:tcPr>
          <w:p w:rsidR="00E31EEC" w:rsidRPr="00B94A90" w:rsidRDefault="00E31EEC"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Максимальне гальмівне навантаження зазначено в EN 16185-1</w:t>
            </w: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 16235:2013 Залізничний транспорт. Випробування для прий</w:t>
            </w:r>
            <w:r w:rsidR="00DB0E12" w:rsidRPr="00B94A90">
              <w:rPr>
                <w:rFonts w:ascii="Arial" w:hAnsi="Arial" w:cs="Arial"/>
                <w:color w:val="000000" w:themeColor="text1"/>
                <w:sz w:val="28"/>
                <w:szCs w:val="28"/>
                <w:lang w:val="uk-UA"/>
              </w:rPr>
              <w:t>мання</w:t>
            </w:r>
            <w:r w:rsidRPr="00B94A90">
              <w:rPr>
                <w:rFonts w:ascii="Arial" w:hAnsi="Arial" w:cs="Arial"/>
                <w:color w:val="000000" w:themeColor="text1"/>
                <w:sz w:val="28"/>
                <w:szCs w:val="28"/>
                <w:lang w:val="uk-UA"/>
              </w:rPr>
              <w:t xml:space="preserve"> ходових характеристик залізничного транспортного </w:t>
            </w:r>
            <w:r w:rsidRPr="00B94A90">
              <w:rPr>
                <w:rFonts w:ascii="Arial" w:hAnsi="Arial" w:cs="Arial"/>
                <w:color w:val="000000" w:themeColor="text1"/>
                <w:sz w:val="28"/>
                <w:szCs w:val="28"/>
                <w:lang w:val="uk-UA"/>
              </w:rPr>
              <w:lastRenderedPageBreak/>
              <w:t>засобу. Вантажні вагони. Умови на дозвіл для не</w:t>
            </w:r>
            <w:r w:rsidR="000E0BD1"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проведення випробувань на залізничній колії для вантажних вагонів з певними характеристиками</w:t>
            </w:r>
          </w:p>
        </w:tc>
        <w:tc>
          <w:tcPr>
            <w:tcW w:w="709"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08748F"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992"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3969" w:type="dxa"/>
          </w:tcPr>
          <w:p w:rsidR="00E31EEC" w:rsidRPr="00B94A90" w:rsidRDefault="00E31EEC"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blPrEx>
          <w:tblCellMar>
            <w:left w:w="28" w:type="dxa"/>
            <w:right w:w="28" w:type="dxa"/>
          </w:tblCellMar>
        </w:tblPrEx>
        <w:trPr>
          <w:gridAfter w:val="1"/>
          <w:wAfter w:w="25" w:type="dxa"/>
        </w:trPr>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EN 16286-1:2013, Залізничний транспорт. Система міжвагонних переходів між вагонами. Частина</w:t>
            </w:r>
            <w:r w:rsidR="00DB0E12"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1. Основні області застосування</w:t>
            </w:r>
          </w:p>
        </w:tc>
        <w:tc>
          <w:tcPr>
            <w:tcW w:w="709"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08748F"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992" w:type="dxa"/>
            <w:vAlign w:val="center"/>
          </w:tcPr>
          <w:p w:rsidR="00E31EEC" w:rsidRPr="00B94A90" w:rsidRDefault="00E31EEC"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E31EEC" w:rsidRPr="00B94A90" w:rsidRDefault="00E31EEC" w:rsidP="0032238E">
            <w:pPr>
              <w:pStyle w:val="HTML"/>
              <w:spacing w:line="360" w:lineRule="auto"/>
              <w:ind w:left="-108" w:right="-187"/>
              <w:jc w:val="center"/>
              <w:rPr>
                <w:rFonts w:ascii="Arial" w:hAnsi="Arial" w:cs="Arial"/>
                <w:color w:val="000000" w:themeColor="text1"/>
                <w:sz w:val="28"/>
                <w:szCs w:val="28"/>
                <w:lang w:val="uk-UA"/>
              </w:rPr>
            </w:pPr>
          </w:p>
        </w:tc>
        <w:tc>
          <w:tcPr>
            <w:tcW w:w="3969" w:type="dxa"/>
          </w:tcPr>
          <w:p w:rsidR="00E31EEC" w:rsidRPr="00B94A90" w:rsidRDefault="00E31EEC" w:rsidP="00730C2B">
            <w:pPr>
              <w:pStyle w:val="HTML"/>
              <w:spacing w:line="360" w:lineRule="auto"/>
              <w:ind w:right="-84" w:hanging="11"/>
              <w:jc w:val="both"/>
              <w:rPr>
                <w:rFonts w:ascii="Arial" w:hAnsi="Arial" w:cs="Arial"/>
                <w:color w:val="000000" w:themeColor="text1"/>
                <w:sz w:val="28"/>
                <w:szCs w:val="28"/>
                <w:lang w:val="uk-UA"/>
              </w:rPr>
            </w:pP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EN</w:t>
            </w:r>
            <w:r w:rsidR="00B55541" w:rsidRPr="00B94A90">
              <w:rPr>
                <w:rFonts w:ascii="Arial" w:hAnsi="Arial" w:cs="Arial"/>
                <w:color w:val="000000" w:themeColor="text1"/>
                <w:sz w:val="28"/>
                <w:szCs w:val="28"/>
                <w:lang w:val="uk-UA"/>
              </w:rPr>
              <w:t xml:space="preserve"> 16404:2016</w:t>
            </w:r>
            <w:r w:rsidR="008612D7" w:rsidRPr="00B94A90">
              <w:rPr>
                <w:rFonts w:ascii="Arial" w:hAnsi="Arial" w:cs="Arial"/>
                <w:color w:val="000000" w:themeColor="text1"/>
                <w:sz w:val="28"/>
                <w:szCs w:val="28"/>
                <w:lang w:val="uk-UA"/>
              </w:rPr>
              <w:t xml:space="preserve">, Залізничний транспорт. </w:t>
            </w:r>
            <w:r w:rsidR="008D0C9F" w:rsidRPr="00B94A90">
              <w:rPr>
                <w:rFonts w:ascii="Arial" w:hAnsi="Arial" w:cs="Arial"/>
                <w:color w:val="000000" w:themeColor="text1"/>
                <w:sz w:val="28"/>
                <w:szCs w:val="28"/>
                <w:lang w:val="uk-UA"/>
              </w:rPr>
              <w:t xml:space="preserve">Відновлення </w:t>
            </w:r>
            <w:r w:rsidR="00B55541" w:rsidRPr="00B94A90">
              <w:rPr>
                <w:rFonts w:ascii="Arial" w:hAnsi="Arial" w:cs="Arial"/>
                <w:color w:val="000000" w:themeColor="text1"/>
                <w:sz w:val="28"/>
                <w:szCs w:val="28"/>
                <w:lang w:val="uk-UA"/>
              </w:rPr>
              <w:t>та вимоги до відновлення залізничного транспортного засобу</w:t>
            </w:r>
            <w:r w:rsidR="008D0C9F" w:rsidRPr="00B94A90">
              <w:rPr>
                <w:rFonts w:ascii="Arial" w:hAnsi="Arial" w:cs="Arial"/>
                <w:color w:val="000000" w:themeColor="text1"/>
                <w:sz w:val="28"/>
                <w:szCs w:val="28"/>
                <w:lang w:val="uk-UA"/>
              </w:rPr>
              <w:t xml:space="preserve"> після сходження з рейок</w:t>
            </w:r>
          </w:p>
        </w:tc>
        <w:tc>
          <w:tcPr>
            <w:tcW w:w="709"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8612D7" w:rsidRPr="00B94A90" w:rsidRDefault="008612D7"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0"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8612D7" w:rsidRPr="00B94A90" w:rsidRDefault="001C25B3" w:rsidP="00730C2B">
            <w:pPr>
              <w:pStyle w:val="HTML"/>
              <w:spacing w:line="360" w:lineRule="auto"/>
              <w:ind w:right="-84" w:hanging="11"/>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Маса пасажирів та персоналу </w:t>
            </w:r>
            <w:r w:rsidR="008D0C9F" w:rsidRPr="00B94A90">
              <w:rPr>
                <w:rFonts w:ascii="Arial" w:hAnsi="Arial" w:cs="Arial"/>
                <w:color w:val="000000" w:themeColor="text1"/>
                <w:sz w:val="28"/>
                <w:szCs w:val="28"/>
                <w:lang w:val="uk-UA"/>
              </w:rPr>
              <w:t>відсутні</w:t>
            </w:r>
          </w:p>
        </w:tc>
      </w:tr>
      <w:tr w:rsidR="00766AA8" w:rsidRPr="00B94A90" w:rsidTr="0032238E">
        <w:tc>
          <w:tcPr>
            <w:tcW w:w="5920" w:type="dxa"/>
          </w:tcPr>
          <w:p w:rsidR="0017579C" w:rsidRPr="00B94A90" w:rsidRDefault="0017579C" w:rsidP="00666794">
            <w:pPr>
              <w:pStyle w:val="HTML"/>
              <w:spacing w:line="276"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t>prEN</w:t>
            </w:r>
            <w:r w:rsidR="00B55541" w:rsidRPr="00B94A90">
              <w:rPr>
                <w:rFonts w:ascii="Arial" w:hAnsi="Arial" w:cs="Arial"/>
                <w:color w:val="000000" w:themeColor="text1"/>
                <w:sz w:val="28"/>
                <w:szCs w:val="28"/>
                <w:lang w:val="uk-UA"/>
              </w:rPr>
              <w:t xml:space="preserve"> 16834:2015</w:t>
            </w:r>
            <w:r w:rsidR="008612D7" w:rsidRPr="00B94A90">
              <w:rPr>
                <w:rFonts w:ascii="Arial" w:hAnsi="Arial" w:cs="Arial"/>
                <w:color w:val="000000" w:themeColor="text1"/>
                <w:sz w:val="28"/>
                <w:szCs w:val="28"/>
                <w:lang w:val="uk-UA"/>
              </w:rPr>
              <w:t xml:space="preserve">, Залізничний транспорт. </w:t>
            </w:r>
            <w:r w:rsidR="00B55541" w:rsidRPr="00B94A90">
              <w:rPr>
                <w:rFonts w:ascii="Arial" w:hAnsi="Arial" w:cs="Arial"/>
                <w:color w:val="000000" w:themeColor="text1"/>
                <w:sz w:val="28"/>
                <w:szCs w:val="28"/>
                <w:lang w:val="uk-UA"/>
              </w:rPr>
              <w:t xml:space="preserve">Гальмування. Експлуатаційні </w:t>
            </w:r>
            <w:r w:rsidR="00B55541" w:rsidRPr="00B94A90">
              <w:rPr>
                <w:rFonts w:ascii="Arial" w:hAnsi="Arial" w:cs="Arial"/>
                <w:color w:val="000000" w:themeColor="text1"/>
                <w:sz w:val="28"/>
                <w:szCs w:val="28"/>
                <w:lang w:val="uk-UA"/>
              </w:rPr>
              <w:lastRenderedPageBreak/>
              <w:t>характеристики гальм.</w:t>
            </w:r>
          </w:p>
        </w:tc>
        <w:tc>
          <w:tcPr>
            <w:tcW w:w="709"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17579C" w:rsidRPr="00B94A90" w:rsidRDefault="001C25B3" w:rsidP="00730C2B">
            <w:pPr>
              <w:pStyle w:val="HTML"/>
              <w:spacing w:line="360" w:lineRule="auto"/>
              <w:ind w:right="-84" w:hanging="11"/>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Максимальне гальмівне </w:t>
            </w:r>
            <w:r w:rsidRPr="00B94A90">
              <w:rPr>
                <w:rFonts w:ascii="Arial" w:hAnsi="Arial" w:cs="Arial"/>
                <w:color w:val="000000" w:themeColor="text1"/>
                <w:sz w:val="28"/>
                <w:szCs w:val="28"/>
                <w:lang w:val="uk-UA"/>
              </w:rPr>
              <w:lastRenderedPageBreak/>
              <w:t>навантаження (Стандарт знаходиться в розробці)</w:t>
            </w:r>
          </w:p>
        </w:tc>
      </w:tr>
      <w:tr w:rsidR="00766AA8" w:rsidRPr="00B94A90" w:rsidTr="0032238E">
        <w:tc>
          <w:tcPr>
            <w:tcW w:w="5920" w:type="dxa"/>
          </w:tcPr>
          <w:p w:rsidR="0017579C" w:rsidRPr="00B94A90" w:rsidRDefault="0017579C" w:rsidP="00635837">
            <w:pPr>
              <w:pStyle w:val="HTML"/>
              <w:spacing w:line="264" w:lineRule="auto"/>
              <w:rPr>
                <w:rFonts w:ascii="Arial" w:hAnsi="Arial" w:cs="Arial"/>
                <w:color w:val="000000" w:themeColor="text1"/>
                <w:sz w:val="28"/>
                <w:szCs w:val="28"/>
                <w:lang w:val="uk-UA"/>
              </w:rPr>
            </w:pPr>
            <w:r w:rsidRPr="00B94A90">
              <w:rPr>
                <w:rFonts w:ascii="Arial" w:hAnsi="Arial" w:cs="Arial"/>
                <w:color w:val="000000" w:themeColor="text1"/>
                <w:sz w:val="28"/>
                <w:szCs w:val="28"/>
                <w:lang w:val="uk-UA"/>
              </w:rPr>
              <w:lastRenderedPageBreak/>
              <w:t xml:space="preserve">EN </w:t>
            </w:r>
            <w:r w:rsidR="00B55541" w:rsidRPr="00B94A90">
              <w:rPr>
                <w:rFonts w:ascii="Arial" w:hAnsi="Arial" w:cs="Arial"/>
                <w:color w:val="000000" w:themeColor="text1"/>
                <w:sz w:val="28"/>
                <w:szCs w:val="28"/>
                <w:lang w:val="uk-UA"/>
              </w:rPr>
              <w:t>50553</w:t>
            </w:r>
            <w:r w:rsidR="008612D7" w:rsidRPr="00B94A90">
              <w:rPr>
                <w:rFonts w:ascii="Arial" w:hAnsi="Arial" w:cs="Arial"/>
                <w:color w:val="000000" w:themeColor="text1"/>
                <w:sz w:val="28"/>
                <w:szCs w:val="28"/>
                <w:lang w:val="uk-UA"/>
              </w:rPr>
              <w:t>:201</w:t>
            </w:r>
            <w:r w:rsidR="00B55541" w:rsidRPr="00B94A90">
              <w:rPr>
                <w:rFonts w:ascii="Arial" w:hAnsi="Arial" w:cs="Arial"/>
                <w:color w:val="000000" w:themeColor="text1"/>
                <w:sz w:val="28"/>
                <w:szCs w:val="28"/>
                <w:lang w:val="uk-UA"/>
              </w:rPr>
              <w:t>2</w:t>
            </w:r>
            <w:r w:rsidR="008612D7" w:rsidRPr="00B94A90">
              <w:rPr>
                <w:rFonts w:ascii="Arial" w:hAnsi="Arial" w:cs="Arial"/>
                <w:color w:val="000000" w:themeColor="text1"/>
                <w:sz w:val="28"/>
                <w:szCs w:val="28"/>
                <w:lang w:val="uk-UA"/>
              </w:rPr>
              <w:t xml:space="preserve">, Залізничний транспорт. Вимоги </w:t>
            </w:r>
            <w:r w:rsidR="001C25B3" w:rsidRPr="00B94A90">
              <w:rPr>
                <w:rFonts w:ascii="Arial" w:hAnsi="Arial" w:cs="Arial"/>
                <w:color w:val="000000" w:themeColor="text1"/>
                <w:sz w:val="28"/>
                <w:szCs w:val="28"/>
                <w:lang w:val="uk-UA"/>
              </w:rPr>
              <w:t>до експлуатаційних можливостей у випадку пожежі на рухомому складі</w:t>
            </w:r>
          </w:p>
        </w:tc>
        <w:tc>
          <w:tcPr>
            <w:tcW w:w="709"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850" w:type="dxa"/>
            <w:vAlign w:val="center"/>
          </w:tcPr>
          <w:p w:rsidR="008612D7" w:rsidRPr="00B94A90" w:rsidRDefault="008612D7" w:rsidP="0032238E">
            <w:pPr>
              <w:tabs>
                <w:tab w:val="left" w:pos="916"/>
              </w:tabs>
              <w:spacing w:line="360" w:lineRule="auto"/>
              <w:ind w:left="-108" w:right="-187"/>
              <w:jc w:val="center"/>
              <w:rPr>
                <w:rFonts w:ascii="Arial" w:hAnsi="Arial" w:cs="Arial"/>
                <w:color w:val="000000" w:themeColor="text1"/>
                <w:sz w:val="28"/>
                <w:szCs w:val="28"/>
                <w:lang w:val="uk-UA"/>
              </w:rPr>
            </w:pPr>
          </w:p>
        </w:tc>
        <w:tc>
          <w:tcPr>
            <w:tcW w:w="851"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8612D7" w:rsidRPr="00B94A90" w:rsidRDefault="0017579C" w:rsidP="0032238E">
            <w:pPr>
              <w:tabs>
                <w:tab w:val="left" w:pos="916"/>
              </w:tabs>
              <w:spacing w:line="360" w:lineRule="auto"/>
              <w:ind w:left="-108" w:right="-187"/>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0"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851" w:type="dxa"/>
            <w:vAlign w:val="center"/>
          </w:tcPr>
          <w:p w:rsidR="008612D7" w:rsidRPr="00B94A90" w:rsidRDefault="008612D7" w:rsidP="0032238E">
            <w:pPr>
              <w:pStyle w:val="HTML"/>
              <w:spacing w:line="360" w:lineRule="auto"/>
              <w:ind w:left="-108" w:right="-187"/>
              <w:jc w:val="center"/>
              <w:rPr>
                <w:rFonts w:ascii="Arial" w:hAnsi="Arial" w:cs="Arial"/>
                <w:color w:val="000000" w:themeColor="text1"/>
                <w:sz w:val="28"/>
                <w:szCs w:val="28"/>
                <w:lang w:val="uk-UA"/>
              </w:rPr>
            </w:pPr>
          </w:p>
        </w:tc>
        <w:tc>
          <w:tcPr>
            <w:tcW w:w="3994" w:type="dxa"/>
            <w:gridSpan w:val="2"/>
          </w:tcPr>
          <w:p w:rsidR="008612D7" w:rsidRPr="00B94A90" w:rsidRDefault="008612D7" w:rsidP="00730C2B">
            <w:pPr>
              <w:pStyle w:val="HTML"/>
              <w:spacing w:line="360" w:lineRule="auto"/>
              <w:ind w:right="-84" w:hanging="11"/>
              <w:jc w:val="both"/>
              <w:rPr>
                <w:rFonts w:ascii="Arial" w:hAnsi="Arial" w:cs="Arial"/>
                <w:color w:val="000000" w:themeColor="text1"/>
                <w:sz w:val="28"/>
                <w:szCs w:val="28"/>
                <w:lang w:val="uk-UA"/>
              </w:rPr>
            </w:pPr>
          </w:p>
        </w:tc>
      </w:tr>
    </w:tbl>
    <w:p w:rsidR="00DB0E12" w:rsidRPr="00B94A90" w:rsidRDefault="00DB0E12" w:rsidP="00B94A90">
      <w:pPr>
        <w:spacing w:before="0" w:beforeAutospacing="0" w:after="0" w:afterAutospacing="0"/>
        <w:ind w:firstLine="709"/>
        <w:jc w:val="left"/>
        <w:rPr>
          <w:rFonts w:ascii="Arial" w:eastAsia="Times New Roman" w:hAnsi="Arial" w:cs="Arial"/>
          <w:color w:val="000000" w:themeColor="text1"/>
          <w:sz w:val="28"/>
          <w:szCs w:val="28"/>
          <w:lang w:val="uk-UA" w:eastAsia="ru-RU"/>
        </w:rPr>
      </w:pPr>
      <w:r w:rsidRPr="00B94A90">
        <w:rPr>
          <w:rFonts w:ascii="Arial" w:hAnsi="Arial" w:cs="Arial"/>
          <w:color w:val="000000" w:themeColor="text1"/>
          <w:sz w:val="28"/>
          <w:szCs w:val="28"/>
          <w:lang w:val="uk-UA"/>
        </w:rPr>
        <w:br w:type="page"/>
      </w:r>
    </w:p>
    <w:p w:rsidR="00671FBD" w:rsidRPr="00B94A90" w:rsidRDefault="00E31EEC" w:rsidP="005C569C">
      <w:pPr>
        <w:pStyle w:val="1"/>
        <w:jc w:val="center"/>
        <w:rPr>
          <w:rFonts w:cs="Arial"/>
          <w:color w:val="000000" w:themeColor="text1"/>
        </w:rPr>
      </w:pPr>
      <w:bookmarkStart w:id="27" w:name="_Toc524521153"/>
      <w:r w:rsidRPr="00B94A90">
        <w:rPr>
          <w:rFonts w:cs="Arial"/>
          <w:color w:val="000000" w:themeColor="text1"/>
        </w:rPr>
        <w:lastRenderedPageBreak/>
        <w:t>Додаток С</w:t>
      </w:r>
      <w:bookmarkStart w:id="28" w:name="_Toc520362070"/>
      <w:r w:rsidR="006F7EC6" w:rsidRPr="00B94A90">
        <w:rPr>
          <w:rFonts w:cs="Arial"/>
          <w:color w:val="000000" w:themeColor="text1"/>
        </w:rPr>
        <w:br/>
      </w:r>
      <w:r w:rsidRPr="00B94A90">
        <w:rPr>
          <w:rFonts w:cs="Arial"/>
          <w:color w:val="000000" w:themeColor="text1"/>
        </w:rPr>
        <w:t>(інформаційний)</w:t>
      </w:r>
      <w:bookmarkEnd w:id="28"/>
      <w:r w:rsidR="006F7EC6" w:rsidRPr="00B94A90">
        <w:rPr>
          <w:rFonts w:cs="Arial"/>
          <w:color w:val="000000" w:themeColor="text1"/>
        </w:rPr>
        <w:br/>
      </w:r>
      <w:r w:rsidRPr="00B94A90">
        <w:rPr>
          <w:rFonts w:cs="Arial"/>
          <w:color w:val="000000" w:themeColor="text1"/>
        </w:rPr>
        <w:t>Застосування</w:t>
      </w:r>
      <w:r w:rsidR="006C7E65" w:rsidRPr="00B94A90">
        <w:rPr>
          <w:rFonts w:cs="Arial"/>
          <w:color w:val="000000" w:themeColor="text1"/>
        </w:rPr>
        <w:t xml:space="preserve"> в TSI</w:t>
      </w:r>
      <w:r w:rsidRPr="00B94A90">
        <w:rPr>
          <w:rFonts w:cs="Arial"/>
          <w:color w:val="000000" w:themeColor="text1"/>
        </w:rPr>
        <w:t xml:space="preserve"> ко</w:t>
      </w:r>
      <w:r w:rsidR="006C7E65" w:rsidRPr="00B94A90">
        <w:rPr>
          <w:rFonts w:cs="Arial"/>
          <w:color w:val="000000" w:themeColor="text1"/>
        </w:rPr>
        <w:t>нтрольних мас, зазначених в EN 15663:2009</w:t>
      </w:r>
      <w:bookmarkEnd w:id="27"/>
    </w:p>
    <w:p w:rsidR="005C569C" w:rsidRDefault="005C569C" w:rsidP="005C569C">
      <w:pPr>
        <w:pStyle w:val="HTML"/>
        <w:ind w:firstLine="709"/>
        <w:rPr>
          <w:rFonts w:ascii="Arial" w:hAnsi="Arial" w:cs="Arial"/>
          <w:b/>
          <w:bCs/>
          <w:color w:val="000000" w:themeColor="text1"/>
          <w:sz w:val="28"/>
          <w:szCs w:val="28"/>
          <w:lang w:val="uk-UA"/>
        </w:rPr>
      </w:pPr>
    </w:p>
    <w:p w:rsidR="00E10FC9" w:rsidRPr="00E10FC9" w:rsidRDefault="00E10FC9" w:rsidP="00052E66">
      <w:pPr>
        <w:pStyle w:val="1"/>
        <w:ind w:firstLine="709"/>
      </w:pPr>
      <w:bookmarkStart w:id="29" w:name="_Toc524521154"/>
      <w:r w:rsidRPr="00E10FC9">
        <w:t>С</w:t>
      </w:r>
      <w:r w:rsidR="00016BC7" w:rsidRPr="00016BC7">
        <w:rPr>
          <w:lang w:val="ru-RU"/>
        </w:rPr>
        <w:t>.</w:t>
      </w:r>
      <w:r w:rsidRPr="00E10FC9">
        <w:t>1 TSI LOC&amp;PAS Локомотиви та пасажирський рухомий склад</w:t>
      </w:r>
      <w:bookmarkEnd w:id="29"/>
    </w:p>
    <w:p w:rsidR="0024307B" w:rsidRPr="00B94A90" w:rsidRDefault="0024307B" w:rsidP="00B94A90">
      <w:pPr>
        <w:pStyle w:val="HTML"/>
        <w:spacing w:line="360" w:lineRule="auto"/>
        <w:ind w:firstLine="709"/>
        <w:jc w:val="both"/>
        <w:rPr>
          <w:rFonts w:ascii="Arial" w:hAnsi="Arial" w:cs="Arial"/>
          <w:color w:val="000000" w:themeColor="text1"/>
          <w:sz w:val="28"/>
          <w:szCs w:val="28"/>
          <w:lang w:val="uk-UA"/>
        </w:rPr>
      </w:pPr>
    </w:p>
    <w:p w:rsidR="00E74D3D" w:rsidRPr="00B94A90" w:rsidRDefault="00E74D3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Регламент Комісії (ЄС) № 1302/2014 від 18 листопада 2014 р. стосовно технічної специфікації щодо сумісності  відносно підсистеми залізничної системи в Європейському союзі «рухомий склад – локомотиви та пасажирський рухомий склад» (опублікований в Офіційному журналі L 356, 12.12.2014, с. 228)</w:t>
      </w:r>
    </w:p>
    <w:p w:rsidR="005C569C" w:rsidRDefault="005C569C">
      <w:pPr>
        <w:spacing w:before="0" w:beforeAutospacing="0" w:after="0" w:afterAutospacing="0"/>
        <w:jc w:val="left"/>
        <w:rPr>
          <w:rFonts w:ascii="Arial" w:eastAsia="Times New Roman" w:hAnsi="Arial" w:cs="Arial"/>
          <w:b/>
          <w:color w:val="000000" w:themeColor="text1"/>
          <w:sz w:val="28"/>
          <w:szCs w:val="28"/>
          <w:lang w:val="uk-UA" w:eastAsia="ru-RU"/>
        </w:rPr>
      </w:pPr>
      <w:r>
        <w:rPr>
          <w:rFonts w:ascii="Arial" w:hAnsi="Arial" w:cs="Arial"/>
          <w:b/>
          <w:color w:val="000000" w:themeColor="text1"/>
          <w:sz w:val="28"/>
          <w:szCs w:val="28"/>
          <w:lang w:val="uk-UA"/>
        </w:rPr>
        <w:br w:type="page"/>
      </w:r>
    </w:p>
    <w:p w:rsidR="005C569C" w:rsidRDefault="005C569C" w:rsidP="005C569C">
      <w:pPr>
        <w:pStyle w:val="HTML"/>
        <w:jc w:val="center"/>
        <w:rPr>
          <w:rFonts w:ascii="Arial" w:hAnsi="Arial" w:cs="Arial"/>
          <w:b/>
          <w:bCs/>
          <w:color w:val="000000" w:themeColor="text1"/>
          <w:sz w:val="28"/>
          <w:szCs w:val="28"/>
          <w:lang w:val="uk-UA"/>
        </w:rPr>
      </w:pPr>
      <w:bookmarkStart w:id="30" w:name="_Toc520362073"/>
      <w:r w:rsidRPr="005C569C">
        <w:rPr>
          <w:rFonts w:ascii="Arial" w:hAnsi="Arial" w:cs="Arial"/>
          <w:b/>
          <w:bCs/>
          <w:color w:val="000000" w:themeColor="text1"/>
          <w:sz w:val="28"/>
          <w:szCs w:val="28"/>
          <w:lang w:val="uk-UA"/>
        </w:rPr>
        <w:lastRenderedPageBreak/>
        <w:t>Таблиця С.1 - Застосування контрольних мас в TSI LOC&amp;PAS</w:t>
      </w:r>
      <w:bookmarkEnd w:id="30"/>
    </w:p>
    <w:p w:rsidR="005C569C" w:rsidRPr="005C569C" w:rsidRDefault="005C569C" w:rsidP="005C569C">
      <w:pPr>
        <w:pStyle w:val="HTML"/>
        <w:jc w:val="center"/>
        <w:rPr>
          <w:rFonts w:ascii="Arial" w:hAnsi="Arial" w:cs="Arial"/>
          <w:b/>
          <w:bCs/>
          <w:color w:val="000000" w:themeColor="text1"/>
          <w:sz w:val="28"/>
          <w:szCs w:val="28"/>
          <w:lang w:val="uk-UA"/>
        </w:rPr>
      </w:pPr>
    </w:p>
    <w:tbl>
      <w:tblPr>
        <w:tblW w:w="1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5"/>
        <w:gridCol w:w="8"/>
        <w:gridCol w:w="708"/>
        <w:gridCol w:w="19"/>
        <w:gridCol w:w="807"/>
        <w:gridCol w:w="46"/>
        <w:gridCol w:w="838"/>
        <w:gridCol w:w="15"/>
        <w:gridCol w:w="996"/>
        <w:gridCol w:w="852"/>
        <w:gridCol w:w="854"/>
        <w:gridCol w:w="4102"/>
        <w:gridCol w:w="39"/>
      </w:tblGrid>
      <w:tr w:rsidR="005834DE" w:rsidRPr="00B94A90" w:rsidTr="005C569C">
        <w:trPr>
          <w:gridAfter w:val="1"/>
          <w:wAfter w:w="39" w:type="dxa"/>
          <w:cantSplit/>
          <w:trHeight w:val="624"/>
          <w:tblHeader/>
        </w:trPr>
        <w:tc>
          <w:tcPr>
            <w:tcW w:w="5893" w:type="dxa"/>
            <w:gridSpan w:val="2"/>
            <w:vMerge w:val="restart"/>
          </w:tcPr>
          <w:p w:rsidR="00E74D3D" w:rsidRPr="002F755C" w:rsidRDefault="0017579C" w:rsidP="002F755C">
            <w:pPr>
              <w:pStyle w:val="HTML"/>
              <w:spacing w:line="276" w:lineRule="auto"/>
              <w:ind w:firstLine="709"/>
              <w:jc w:val="both"/>
              <w:rPr>
                <w:rFonts w:ascii="Arial" w:hAnsi="Arial" w:cs="Arial"/>
                <w:b/>
                <w:color w:val="000000" w:themeColor="text1"/>
                <w:kern w:val="2"/>
                <w:sz w:val="24"/>
                <w:szCs w:val="28"/>
                <w:lang w:val="uk-UA"/>
              </w:rPr>
            </w:pPr>
            <w:r w:rsidRPr="002F755C">
              <w:rPr>
                <w:rFonts w:ascii="Arial" w:hAnsi="Arial" w:cs="Arial"/>
                <w:b/>
                <w:color w:val="000000" w:themeColor="text1"/>
                <w:kern w:val="2"/>
                <w:sz w:val="24"/>
                <w:szCs w:val="28"/>
                <w:lang w:val="uk-UA"/>
              </w:rPr>
              <w:t xml:space="preserve">Пункт TSI </w:t>
            </w:r>
          </w:p>
        </w:tc>
        <w:tc>
          <w:tcPr>
            <w:tcW w:w="5135" w:type="dxa"/>
            <w:gridSpan w:val="9"/>
          </w:tcPr>
          <w:p w:rsidR="00E74D3D" w:rsidRPr="002F755C" w:rsidRDefault="0017579C" w:rsidP="00F82C4E">
            <w:pPr>
              <w:pStyle w:val="HTML"/>
              <w:spacing w:line="276" w:lineRule="auto"/>
              <w:ind w:right="-114" w:firstLine="709"/>
              <w:jc w:val="center"/>
              <w:rPr>
                <w:rFonts w:ascii="Arial" w:hAnsi="Arial" w:cs="Arial"/>
                <w:b/>
                <w:color w:val="000000" w:themeColor="text1"/>
                <w:kern w:val="2"/>
                <w:sz w:val="24"/>
                <w:szCs w:val="28"/>
                <w:lang w:val="uk-UA"/>
              </w:rPr>
            </w:pPr>
            <w:r w:rsidRPr="002F755C">
              <w:rPr>
                <w:rFonts w:ascii="Arial" w:hAnsi="Arial" w:cs="Arial"/>
                <w:b/>
                <w:color w:val="000000" w:themeColor="text1"/>
                <w:kern w:val="2"/>
                <w:sz w:val="24"/>
                <w:szCs w:val="28"/>
                <w:lang w:val="uk-UA"/>
              </w:rPr>
              <w:t xml:space="preserve">Контрольні маси </w:t>
            </w:r>
            <w:r w:rsidRPr="002F755C">
              <w:rPr>
                <w:rFonts w:ascii="Arial" w:hAnsi="Arial" w:cs="Arial"/>
                <w:color w:val="000000" w:themeColor="text1"/>
                <w:kern w:val="2"/>
                <w:sz w:val="24"/>
                <w:szCs w:val="28"/>
                <w:lang w:val="uk-UA"/>
              </w:rPr>
              <w:t>EN 15663</w:t>
            </w:r>
          </w:p>
        </w:tc>
        <w:tc>
          <w:tcPr>
            <w:tcW w:w="4102" w:type="dxa"/>
          </w:tcPr>
          <w:p w:rsidR="00E74D3D" w:rsidRPr="002F755C" w:rsidRDefault="0017579C" w:rsidP="002F755C">
            <w:pPr>
              <w:pStyle w:val="HTML"/>
              <w:spacing w:line="276" w:lineRule="auto"/>
              <w:jc w:val="both"/>
              <w:rPr>
                <w:rFonts w:ascii="Arial" w:hAnsi="Arial" w:cs="Arial"/>
                <w:b/>
                <w:color w:val="000000" w:themeColor="text1"/>
                <w:kern w:val="2"/>
                <w:sz w:val="24"/>
                <w:szCs w:val="28"/>
                <w:lang w:val="uk-UA"/>
              </w:rPr>
            </w:pPr>
            <w:r w:rsidRPr="002F755C">
              <w:rPr>
                <w:rFonts w:ascii="Arial" w:hAnsi="Arial" w:cs="Arial"/>
                <w:b/>
                <w:color w:val="000000" w:themeColor="text1"/>
                <w:kern w:val="2"/>
                <w:sz w:val="24"/>
                <w:szCs w:val="28"/>
                <w:lang w:val="uk-UA"/>
              </w:rPr>
              <w:t xml:space="preserve">Відхилення щодо контрольних мас, зазначених в EN 15663  </w:t>
            </w:r>
          </w:p>
        </w:tc>
      </w:tr>
      <w:tr w:rsidR="0081476B" w:rsidRPr="00B94A90" w:rsidTr="005C569C">
        <w:trPr>
          <w:cantSplit/>
          <w:trHeight w:val="2657"/>
          <w:tblHeader/>
        </w:trPr>
        <w:tc>
          <w:tcPr>
            <w:tcW w:w="5893" w:type="dxa"/>
            <w:gridSpan w:val="2"/>
            <w:vMerge/>
          </w:tcPr>
          <w:p w:rsidR="00E74D3D" w:rsidRPr="00B94A90" w:rsidRDefault="00E74D3D" w:rsidP="00B94A90">
            <w:pPr>
              <w:pStyle w:val="HTML"/>
              <w:spacing w:line="360" w:lineRule="auto"/>
              <w:ind w:firstLine="709"/>
              <w:jc w:val="both"/>
              <w:rPr>
                <w:rFonts w:ascii="Arial" w:hAnsi="Arial" w:cs="Arial"/>
                <w:color w:val="000000" w:themeColor="text1"/>
                <w:kern w:val="2"/>
                <w:sz w:val="28"/>
                <w:szCs w:val="28"/>
                <w:lang w:val="uk-UA"/>
              </w:rPr>
            </w:pPr>
          </w:p>
        </w:tc>
        <w:tc>
          <w:tcPr>
            <w:tcW w:w="708" w:type="dxa"/>
            <w:textDirection w:val="btLr"/>
            <w:vAlign w:val="center"/>
          </w:tcPr>
          <w:p w:rsidR="0017579C" w:rsidRPr="0032238E" w:rsidRDefault="001E346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Маса тари</w:t>
            </w:r>
          </w:p>
        </w:tc>
        <w:tc>
          <w:tcPr>
            <w:tcW w:w="872" w:type="dxa"/>
            <w:gridSpan w:val="3"/>
            <w:textDirection w:val="btLr"/>
            <w:vAlign w:val="center"/>
          </w:tcPr>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Проектна маса</w:t>
            </w:r>
          </w:p>
          <w:p w:rsidR="0017579C"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в робочому стані</w:t>
            </w:r>
          </w:p>
        </w:tc>
        <w:tc>
          <w:tcPr>
            <w:tcW w:w="853" w:type="dxa"/>
            <w:gridSpan w:val="2"/>
            <w:textDirection w:val="btLr"/>
            <w:vAlign w:val="center"/>
          </w:tcPr>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Проектна маса при</w:t>
            </w:r>
          </w:p>
          <w:p w:rsidR="000D0500" w:rsidRPr="0032238E" w:rsidRDefault="000D0500"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Н</w:t>
            </w:r>
            <w:r w:rsidR="0017579C" w:rsidRPr="0032238E">
              <w:rPr>
                <w:rFonts w:ascii="Arial" w:hAnsi="Arial" w:cs="Arial"/>
                <w:color w:val="000000" w:themeColor="text1"/>
                <w:kern w:val="2"/>
                <w:sz w:val="24"/>
                <w:szCs w:val="28"/>
                <w:lang w:val="uk-UA"/>
              </w:rPr>
              <w:t>ормальному</w:t>
            </w:r>
          </w:p>
          <w:p w:rsidR="0017579C"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навантаженні</w:t>
            </w:r>
          </w:p>
        </w:tc>
        <w:tc>
          <w:tcPr>
            <w:tcW w:w="996" w:type="dxa"/>
            <w:textDirection w:val="btLr"/>
            <w:vAlign w:val="center"/>
          </w:tcPr>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Проектна маса при</w:t>
            </w:r>
          </w:p>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експлуатаційному</w:t>
            </w:r>
          </w:p>
          <w:p w:rsidR="0017579C"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навантаженні</w:t>
            </w:r>
          </w:p>
        </w:tc>
        <w:tc>
          <w:tcPr>
            <w:tcW w:w="852" w:type="dxa"/>
            <w:textDirection w:val="btLr"/>
            <w:vAlign w:val="center"/>
          </w:tcPr>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Експлуатаційна маса</w:t>
            </w:r>
          </w:p>
          <w:p w:rsidR="0017579C"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в робочому стані</w:t>
            </w:r>
          </w:p>
        </w:tc>
        <w:tc>
          <w:tcPr>
            <w:tcW w:w="854" w:type="dxa"/>
            <w:textDirection w:val="btLr"/>
            <w:vAlign w:val="center"/>
          </w:tcPr>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Експлуатаційна</w:t>
            </w:r>
          </w:p>
          <w:p w:rsidR="000D0500"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маса при нормальному</w:t>
            </w:r>
          </w:p>
          <w:p w:rsidR="0017579C" w:rsidRPr="0032238E" w:rsidRDefault="0017579C" w:rsidP="0049422E">
            <w:pPr>
              <w:pStyle w:val="HTML"/>
              <w:spacing w:line="276" w:lineRule="auto"/>
              <w:ind w:left="-382" w:right="-261"/>
              <w:jc w:val="center"/>
              <w:rPr>
                <w:rFonts w:ascii="Arial" w:hAnsi="Arial" w:cs="Arial"/>
                <w:color w:val="000000" w:themeColor="text1"/>
                <w:kern w:val="2"/>
                <w:sz w:val="24"/>
                <w:szCs w:val="28"/>
                <w:lang w:val="uk-UA"/>
              </w:rPr>
            </w:pPr>
            <w:r w:rsidRPr="0032238E">
              <w:rPr>
                <w:rFonts w:ascii="Arial" w:hAnsi="Arial" w:cs="Arial"/>
                <w:color w:val="000000" w:themeColor="text1"/>
                <w:kern w:val="2"/>
                <w:sz w:val="24"/>
                <w:szCs w:val="28"/>
                <w:lang w:val="uk-UA"/>
              </w:rPr>
              <w:t>навантаженн</w:t>
            </w:r>
            <w:r w:rsidR="0051315E" w:rsidRPr="0032238E">
              <w:rPr>
                <w:rFonts w:ascii="Arial" w:hAnsi="Arial" w:cs="Arial"/>
                <w:color w:val="000000" w:themeColor="text1"/>
                <w:kern w:val="2"/>
                <w:sz w:val="24"/>
                <w:szCs w:val="28"/>
                <w:lang w:val="uk-UA"/>
              </w:rPr>
              <w:t>і</w:t>
            </w:r>
          </w:p>
        </w:tc>
        <w:tc>
          <w:tcPr>
            <w:tcW w:w="4141" w:type="dxa"/>
            <w:gridSpan w:val="2"/>
          </w:tcPr>
          <w:p w:rsidR="00E74D3D" w:rsidRPr="00B94A90" w:rsidRDefault="00E74D3D" w:rsidP="00B94A90">
            <w:pPr>
              <w:pStyle w:val="HTML"/>
              <w:spacing w:line="360" w:lineRule="auto"/>
              <w:ind w:firstLine="709"/>
              <w:jc w:val="both"/>
              <w:rPr>
                <w:rFonts w:ascii="Arial" w:hAnsi="Arial" w:cs="Arial"/>
                <w:color w:val="000000" w:themeColor="text1"/>
                <w:kern w:val="2"/>
                <w:sz w:val="28"/>
                <w:szCs w:val="28"/>
                <w:lang w:val="uk-UA"/>
              </w:rPr>
            </w:pPr>
          </w:p>
        </w:tc>
      </w:tr>
      <w:tr w:rsidR="0081476B" w:rsidRPr="00B94A90" w:rsidTr="005C569C">
        <w:trPr>
          <w:gridAfter w:val="1"/>
          <w:wAfter w:w="39" w:type="dxa"/>
          <w:trHeight w:val="283"/>
          <w:tblHeader/>
        </w:trPr>
        <w:tc>
          <w:tcPr>
            <w:tcW w:w="5893" w:type="dxa"/>
            <w:gridSpan w:val="2"/>
            <w:vMerge/>
          </w:tcPr>
          <w:p w:rsidR="00E74D3D" w:rsidRPr="00B94A90" w:rsidRDefault="00E74D3D" w:rsidP="00B94A90">
            <w:pPr>
              <w:pStyle w:val="HTML"/>
              <w:spacing w:line="360" w:lineRule="auto"/>
              <w:ind w:firstLine="709"/>
              <w:jc w:val="both"/>
              <w:rPr>
                <w:rFonts w:ascii="Arial" w:hAnsi="Arial" w:cs="Arial"/>
                <w:color w:val="000000" w:themeColor="text1"/>
                <w:kern w:val="2"/>
                <w:sz w:val="28"/>
                <w:szCs w:val="28"/>
                <w:lang w:val="uk-UA"/>
              </w:rPr>
            </w:pPr>
          </w:p>
        </w:tc>
        <w:tc>
          <w:tcPr>
            <w:tcW w:w="708" w:type="dxa"/>
          </w:tcPr>
          <w:p w:rsidR="00E74D3D" w:rsidRPr="00B94A90" w:rsidRDefault="0017579C" w:rsidP="001F0A00">
            <w:pPr>
              <w:pStyle w:val="HTML"/>
              <w:spacing w:line="276" w:lineRule="auto"/>
              <w:ind w:right="-114"/>
              <w:jc w:val="both"/>
              <w:rPr>
                <w:rFonts w:ascii="Arial" w:hAnsi="Arial" w:cs="Arial"/>
                <w:b/>
                <w:color w:val="000000" w:themeColor="text1"/>
                <w:kern w:val="2"/>
                <w:sz w:val="28"/>
                <w:szCs w:val="28"/>
                <w:lang w:val="uk-UA"/>
              </w:rPr>
            </w:pPr>
            <w:r w:rsidRPr="00B94A90">
              <w:rPr>
                <w:rFonts w:ascii="Arial" w:hAnsi="Arial" w:cs="Arial"/>
                <w:b/>
                <w:color w:val="000000" w:themeColor="text1"/>
                <w:kern w:val="2"/>
                <w:sz w:val="28"/>
                <w:szCs w:val="28"/>
                <w:lang w:val="uk-UA"/>
              </w:rPr>
              <w:t>MU</w:t>
            </w:r>
          </w:p>
        </w:tc>
        <w:tc>
          <w:tcPr>
            <w:tcW w:w="872" w:type="dxa"/>
            <w:gridSpan w:val="3"/>
          </w:tcPr>
          <w:p w:rsidR="00E74D3D" w:rsidRPr="00B94A90" w:rsidRDefault="0017579C" w:rsidP="001F0A00">
            <w:pPr>
              <w:pStyle w:val="HTML"/>
              <w:spacing w:line="276" w:lineRule="auto"/>
              <w:ind w:right="-114"/>
              <w:jc w:val="both"/>
              <w:rPr>
                <w:rFonts w:ascii="Arial" w:hAnsi="Arial" w:cs="Arial"/>
                <w:b/>
                <w:color w:val="000000" w:themeColor="text1"/>
                <w:kern w:val="2"/>
                <w:sz w:val="28"/>
                <w:szCs w:val="28"/>
                <w:lang w:val="uk-UA"/>
              </w:rPr>
            </w:pPr>
            <w:r w:rsidRPr="00B94A90">
              <w:rPr>
                <w:rFonts w:ascii="Arial" w:hAnsi="Arial" w:cs="Arial"/>
                <w:b/>
                <w:color w:val="000000" w:themeColor="text1"/>
                <w:kern w:val="2"/>
                <w:sz w:val="28"/>
                <w:szCs w:val="28"/>
                <w:lang w:val="uk-UA"/>
              </w:rPr>
              <w:t>MVD</w:t>
            </w:r>
          </w:p>
        </w:tc>
        <w:tc>
          <w:tcPr>
            <w:tcW w:w="853" w:type="dxa"/>
            <w:gridSpan w:val="2"/>
          </w:tcPr>
          <w:p w:rsidR="00E74D3D" w:rsidRPr="00B94A90" w:rsidRDefault="0017579C" w:rsidP="001F0A00">
            <w:pPr>
              <w:pStyle w:val="HTML"/>
              <w:spacing w:line="276" w:lineRule="auto"/>
              <w:ind w:right="-114"/>
              <w:jc w:val="both"/>
              <w:rPr>
                <w:rFonts w:ascii="Arial" w:hAnsi="Arial" w:cs="Arial"/>
                <w:b/>
                <w:color w:val="000000" w:themeColor="text1"/>
                <w:kern w:val="2"/>
                <w:sz w:val="28"/>
                <w:szCs w:val="28"/>
                <w:lang w:val="uk-UA"/>
              </w:rPr>
            </w:pPr>
            <w:r w:rsidRPr="00B94A90">
              <w:rPr>
                <w:rFonts w:ascii="Arial" w:hAnsi="Arial" w:cs="Arial"/>
                <w:b/>
                <w:color w:val="000000" w:themeColor="text1"/>
                <w:kern w:val="2"/>
                <w:sz w:val="28"/>
                <w:szCs w:val="28"/>
                <w:lang w:val="uk-UA"/>
              </w:rPr>
              <w:t>MND</w:t>
            </w:r>
          </w:p>
        </w:tc>
        <w:tc>
          <w:tcPr>
            <w:tcW w:w="996" w:type="dxa"/>
          </w:tcPr>
          <w:p w:rsidR="00E74D3D" w:rsidRPr="00B94A90" w:rsidRDefault="0017579C" w:rsidP="001F0A00">
            <w:pPr>
              <w:pStyle w:val="HTML"/>
              <w:spacing w:line="276" w:lineRule="auto"/>
              <w:ind w:right="-114"/>
              <w:jc w:val="both"/>
              <w:rPr>
                <w:rFonts w:ascii="Arial" w:hAnsi="Arial" w:cs="Arial"/>
                <w:b/>
                <w:color w:val="000000" w:themeColor="text1"/>
                <w:kern w:val="2"/>
                <w:sz w:val="28"/>
                <w:szCs w:val="28"/>
                <w:lang w:val="uk-UA"/>
              </w:rPr>
            </w:pPr>
            <w:r w:rsidRPr="00B94A90">
              <w:rPr>
                <w:rFonts w:ascii="Arial" w:hAnsi="Arial" w:cs="Arial"/>
                <w:b/>
                <w:color w:val="000000" w:themeColor="text1"/>
                <w:kern w:val="2"/>
                <w:sz w:val="28"/>
                <w:szCs w:val="28"/>
                <w:lang w:val="uk-UA"/>
              </w:rPr>
              <w:t>MXD</w:t>
            </w:r>
          </w:p>
        </w:tc>
        <w:tc>
          <w:tcPr>
            <w:tcW w:w="852" w:type="dxa"/>
          </w:tcPr>
          <w:p w:rsidR="00E74D3D" w:rsidRPr="00B94A90" w:rsidRDefault="0017579C" w:rsidP="001F0A00">
            <w:pPr>
              <w:pStyle w:val="HTML"/>
              <w:spacing w:line="276" w:lineRule="auto"/>
              <w:ind w:right="-114"/>
              <w:jc w:val="both"/>
              <w:rPr>
                <w:rFonts w:ascii="Arial" w:hAnsi="Arial" w:cs="Arial"/>
                <w:b/>
                <w:color w:val="000000" w:themeColor="text1"/>
                <w:kern w:val="2"/>
                <w:sz w:val="28"/>
                <w:szCs w:val="28"/>
                <w:lang w:val="uk-UA"/>
              </w:rPr>
            </w:pPr>
            <w:r w:rsidRPr="00B94A90">
              <w:rPr>
                <w:rFonts w:ascii="Arial" w:hAnsi="Arial" w:cs="Arial"/>
                <w:b/>
                <w:color w:val="000000" w:themeColor="text1"/>
                <w:kern w:val="2"/>
                <w:sz w:val="28"/>
                <w:szCs w:val="28"/>
                <w:lang w:val="uk-UA"/>
              </w:rPr>
              <w:t>MVO</w:t>
            </w:r>
          </w:p>
        </w:tc>
        <w:tc>
          <w:tcPr>
            <w:tcW w:w="854" w:type="dxa"/>
          </w:tcPr>
          <w:p w:rsidR="00E74D3D" w:rsidRPr="00B94A90" w:rsidRDefault="0017579C" w:rsidP="001F0A00">
            <w:pPr>
              <w:pStyle w:val="HTML"/>
              <w:spacing w:line="276" w:lineRule="auto"/>
              <w:ind w:right="-114"/>
              <w:jc w:val="both"/>
              <w:rPr>
                <w:rFonts w:ascii="Arial" w:hAnsi="Arial" w:cs="Arial"/>
                <w:b/>
                <w:color w:val="000000" w:themeColor="text1"/>
                <w:kern w:val="2"/>
                <w:sz w:val="28"/>
                <w:szCs w:val="28"/>
                <w:lang w:val="uk-UA"/>
              </w:rPr>
            </w:pPr>
            <w:r w:rsidRPr="00B94A90">
              <w:rPr>
                <w:rFonts w:ascii="Arial" w:hAnsi="Arial" w:cs="Arial"/>
                <w:b/>
                <w:color w:val="000000" w:themeColor="text1"/>
                <w:kern w:val="2"/>
                <w:sz w:val="28"/>
                <w:szCs w:val="28"/>
                <w:lang w:val="uk-UA"/>
              </w:rPr>
              <w:t>MNO</w:t>
            </w:r>
          </w:p>
        </w:tc>
        <w:tc>
          <w:tcPr>
            <w:tcW w:w="4102" w:type="dxa"/>
          </w:tcPr>
          <w:p w:rsidR="00E74D3D" w:rsidRPr="00B94A90" w:rsidRDefault="00E74D3D" w:rsidP="00B94A90">
            <w:pPr>
              <w:pStyle w:val="HTML"/>
              <w:spacing w:line="360" w:lineRule="auto"/>
              <w:ind w:firstLine="709"/>
              <w:jc w:val="both"/>
              <w:rPr>
                <w:rFonts w:ascii="Arial" w:hAnsi="Arial" w:cs="Arial"/>
                <w:color w:val="000000" w:themeColor="text1"/>
                <w:kern w:val="2"/>
                <w:sz w:val="28"/>
                <w:szCs w:val="28"/>
                <w:lang w:val="uk-UA"/>
              </w:rPr>
            </w:pPr>
          </w:p>
        </w:tc>
      </w:tr>
      <w:tr w:rsidR="00E91B1C" w:rsidRPr="00B94A90" w:rsidTr="001817C2">
        <w:trPr>
          <w:gridAfter w:val="1"/>
          <w:wAfter w:w="39" w:type="dxa"/>
        </w:trPr>
        <w:tc>
          <w:tcPr>
            <w:tcW w:w="15130" w:type="dxa"/>
            <w:gridSpan w:val="12"/>
          </w:tcPr>
          <w:p w:rsidR="0017579C" w:rsidRPr="00B94A90" w:rsidRDefault="0017579C" w:rsidP="008C2C6A">
            <w:pPr>
              <w:pStyle w:val="HTML"/>
              <w:tabs>
                <w:tab w:val="clear" w:pos="5496"/>
                <w:tab w:val="left" w:pos="4678"/>
              </w:tabs>
              <w:spacing w:line="276" w:lineRule="auto"/>
              <w:ind w:right="-114"/>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4. Характеристика підсистеми рухомого складу</w:t>
            </w:r>
          </w:p>
          <w:p w:rsidR="0017579C" w:rsidRPr="00B94A90" w:rsidRDefault="007A6BF7" w:rsidP="008C2C6A">
            <w:pPr>
              <w:pStyle w:val="HTML"/>
              <w:tabs>
                <w:tab w:val="clear" w:pos="5496"/>
                <w:tab w:val="left" w:pos="4678"/>
              </w:tabs>
              <w:spacing w:line="276" w:lineRule="auto"/>
              <w:ind w:right="-114"/>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 Функціональна та технічна специфікація підсистем</w:t>
            </w:r>
          </w:p>
        </w:tc>
      </w:tr>
      <w:tr w:rsidR="004B331F" w:rsidRPr="00B94A90" w:rsidTr="001817C2">
        <w:trPr>
          <w:gridAfter w:val="1"/>
          <w:wAfter w:w="39" w:type="dxa"/>
          <w:trHeight w:val="109"/>
        </w:trPr>
        <w:tc>
          <w:tcPr>
            <w:tcW w:w="15130" w:type="dxa"/>
            <w:gridSpan w:val="12"/>
          </w:tcPr>
          <w:p w:rsidR="004B331F" w:rsidRPr="00B94A90" w:rsidRDefault="007A6BF7" w:rsidP="005834DE">
            <w:pPr>
              <w:pStyle w:val="HTML"/>
              <w:spacing w:line="360" w:lineRule="auto"/>
              <w:ind w:right="-114"/>
              <w:jc w:val="both"/>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004B331F">
              <w:rPr>
                <w:rFonts w:ascii="Arial" w:hAnsi="Arial" w:cs="Arial"/>
                <w:color w:val="000000" w:themeColor="text1"/>
                <w:kern w:val="2"/>
                <w:sz w:val="28"/>
                <w:szCs w:val="28"/>
                <w:lang w:val="uk-UA"/>
              </w:rPr>
              <w:t>4</w:t>
            </w:r>
            <w:r w:rsidR="004B331F" w:rsidRPr="00B94A90">
              <w:rPr>
                <w:rFonts w:ascii="Arial" w:hAnsi="Arial" w:cs="Arial"/>
                <w:color w:val="000000" w:themeColor="text1"/>
                <w:kern w:val="2"/>
                <w:sz w:val="28"/>
                <w:szCs w:val="28"/>
                <w:lang w:val="uk-UA"/>
              </w:rPr>
              <w:t>.2.2 Структура та механічні частини</w:t>
            </w:r>
          </w:p>
        </w:tc>
      </w:tr>
      <w:tr w:rsidR="001817C2" w:rsidRPr="00B94A90" w:rsidTr="005C569C">
        <w:trPr>
          <w:gridAfter w:val="1"/>
          <w:wAfter w:w="39" w:type="dxa"/>
        </w:trPr>
        <w:tc>
          <w:tcPr>
            <w:tcW w:w="5893" w:type="dxa"/>
            <w:gridSpan w:val="2"/>
          </w:tcPr>
          <w:p w:rsidR="0017579C" w:rsidRPr="00B94A90" w:rsidRDefault="007A6BF7" w:rsidP="005834DE">
            <w:pPr>
              <w:pStyle w:val="HTML"/>
              <w:tabs>
                <w:tab w:val="clear" w:pos="5496"/>
                <w:tab w:val="left" w:pos="4678"/>
              </w:tabs>
              <w:spacing w:line="360" w:lineRule="auto"/>
              <w:ind w:right="-114"/>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4.2.2.2 Механічні поверхні</w:t>
            </w:r>
          </w:p>
          <w:p w:rsidR="0017579C" w:rsidRPr="00B94A90" w:rsidRDefault="0017579C" w:rsidP="005834D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w:t>
            </w:r>
            <w:r w:rsidR="0019272B">
              <w:rPr>
                <w:rFonts w:ascii="Arial" w:hAnsi="Arial" w:cs="Arial"/>
                <w:color w:val="000000" w:themeColor="text1"/>
                <w:kern w:val="2"/>
                <w:sz w:val="28"/>
                <w:szCs w:val="28"/>
                <w:lang w:val="uk-UA"/>
              </w:rPr>
              <w:t xml:space="preserve">    </w:t>
            </w:r>
            <w:r w:rsidRPr="00B94A90">
              <w:rPr>
                <w:rFonts w:ascii="Arial" w:hAnsi="Arial" w:cs="Arial"/>
                <w:color w:val="000000" w:themeColor="text1"/>
                <w:kern w:val="2"/>
                <w:sz w:val="28"/>
                <w:szCs w:val="28"/>
                <w:lang w:val="uk-UA"/>
              </w:rPr>
              <w:t>4.2.2.</w:t>
            </w:r>
            <w:r w:rsidR="0019272B">
              <w:rPr>
                <w:rFonts w:ascii="Arial" w:hAnsi="Arial" w:cs="Arial"/>
                <w:color w:val="000000" w:themeColor="text1"/>
                <w:kern w:val="2"/>
                <w:sz w:val="28"/>
                <w:szCs w:val="28"/>
                <w:lang w:val="uk-UA"/>
              </w:rPr>
              <w:t>2.</w:t>
            </w:r>
            <w:r w:rsidRPr="00B94A90">
              <w:rPr>
                <w:rFonts w:ascii="Arial" w:hAnsi="Arial" w:cs="Arial"/>
                <w:color w:val="000000" w:themeColor="text1"/>
                <w:kern w:val="2"/>
                <w:sz w:val="28"/>
                <w:szCs w:val="28"/>
                <w:lang w:val="uk-UA"/>
              </w:rPr>
              <w:t>3 Зчеплення</w:t>
            </w:r>
          </w:p>
        </w:tc>
        <w:tc>
          <w:tcPr>
            <w:tcW w:w="708" w:type="dxa"/>
          </w:tcPr>
          <w:p w:rsidR="00E74D3D" w:rsidRPr="00B94A90" w:rsidRDefault="00E74D3D" w:rsidP="00F82C4E">
            <w:pPr>
              <w:pStyle w:val="HTML"/>
              <w:spacing w:line="360" w:lineRule="auto"/>
              <w:ind w:right="-114" w:firstLine="709"/>
              <w:jc w:val="both"/>
              <w:rPr>
                <w:rFonts w:ascii="Arial" w:hAnsi="Arial" w:cs="Arial"/>
                <w:color w:val="000000" w:themeColor="text1"/>
                <w:kern w:val="2"/>
                <w:sz w:val="28"/>
                <w:szCs w:val="28"/>
                <w:lang w:val="uk-UA"/>
              </w:rPr>
            </w:pPr>
          </w:p>
        </w:tc>
        <w:tc>
          <w:tcPr>
            <w:tcW w:w="872" w:type="dxa"/>
            <w:gridSpan w:val="3"/>
            <w:vAlign w:val="center"/>
          </w:tcPr>
          <w:p w:rsidR="00E74D3D" w:rsidRPr="00B94A90" w:rsidRDefault="0008748F" w:rsidP="00977580">
            <w:pPr>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E74D3D" w:rsidRPr="00B94A90" w:rsidRDefault="00E74D3D" w:rsidP="00977580">
            <w:pPr>
              <w:spacing w:line="360" w:lineRule="auto"/>
              <w:ind w:left="-675" w:right="-114" w:firstLine="709"/>
              <w:jc w:val="center"/>
              <w:rPr>
                <w:rFonts w:ascii="Arial" w:hAnsi="Arial" w:cs="Arial"/>
                <w:color w:val="000000" w:themeColor="text1"/>
                <w:kern w:val="2"/>
                <w:sz w:val="28"/>
                <w:szCs w:val="28"/>
                <w:lang w:val="uk-UA"/>
              </w:rPr>
            </w:pPr>
          </w:p>
        </w:tc>
        <w:tc>
          <w:tcPr>
            <w:tcW w:w="996" w:type="dxa"/>
            <w:vAlign w:val="center"/>
          </w:tcPr>
          <w:p w:rsidR="00E74D3D" w:rsidRPr="00B94A90" w:rsidRDefault="00E74D3D" w:rsidP="00977580">
            <w:pPr>
              <w:pStyle w:val="HTML"/>
              <w:spacing w:line="360" w:lineRule="auto"/>
              <w:ind w:left="-675" w:right="-114" w:firstLine="709"/>
              <w:jc w:val="center"/>
              <w:rPr>
                <w:rFonts w:ascii="Arial" w:hAnsi="Arial" w:cs="Arial"/>
                <w:color w:val="000000" w:themeColor="text1"/>
                <w:kern w:val="2"/>
                <w:sz w:val="28"/>
                <w:szCs w:val="28"/>
                <w:lang w:val="uk-UA"/>
              </w:rPr>
            </w:pPr>
          </w:p>
        </w:tc>
        <w:tc>
          <w:tcPr>
            <w:tcW w:w="852" w:type="dxa"/>
            <w:vAlign w:val="center"/>
          </w:tcPr>
          <w:p w:rsidR="00E74D3D" w:rsidRPr="00B94A90" w:rsidRDefault="00E74D3D" w:rsidP="00977580">
            <w:pPr>
              <w:spacing w:line="360" w:lineRule="auto"/>
              <w:ind w:left="-675" w:right="-114" w:firstLine="709"/>
              <w:jc w:val="center"/>
              <w:rPr>
                <w:rFonts w:ascii="Arial" w:hAnsi="Arial" w:cs="Arial"/>
                <w:color w:val="000000" w:themeColor="text1"/>
                <w:kern w:val="2"/>
                <w:sz w:val="28"/>
                <w:szCs w:val="28"/>
                <w:lang w:val="uk-UA"/>
              </w:rPr>
            </w:pPr>
          </w:p>
        </w:tc>
        <w:tc>
          <w:tcPr>
            <w:tcW w:w="854" w:type="dxa"/>
            <w:vAlign w:val="center"/>
          </w:tcPr>
          <w:p w:rsidR="00E74D3D" w:rsidRPr="00B94A90" w:rsidRDefault="00E74D3D" w:rsidP="00977580">
            <w:pPr>
              <w:pStyle w:val="HTML"/>
              <w:spacing w:line="360" w:lineRule="auto"/>
              <w:ind w:left="-675" w:right="-114" w:firstLine="709"/>
              <w:jc w:val="center"/>
              <w:rPr>
                <w:rFonts w:ascii="Arial" w:hAnsi="Arial" w:cs="Arial"/>
                <w:color w:val="000000" w:themeColor="text1"/>
                <w:kern w:val="2"/>
                <w:sz w:val="28"/>
                <w:szCs w:val="28"/>
                <w:lang w:val="uk-UA"/>
              </w:rPr>
            </w:pPr>
          </w:p>
        </w:tc>
        <w:tc>
          <w:tcPr>
            <w:tcW w:w="4102" w:type="dxa"/>
          </w:tcPr>
          <w:p w:rsidR="00E74D3D" w:rsidRPr="00B94A90" w:rsidRDefault="00E74D3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7579C" w:rsidRPr="00B94A90" w:rsidRDefault="0019272B" w:rsidP="005834D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19272B">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4.2.2.4 Міцність конструкції транспортного засобу</w:t>
            </w:r>
          </w:p>
        </w:tc>
        <w:tc>
          <w:tcPr>
            <w:tcW w:w="708" w:type="dxa"/>
          </w:tcPr>
          <w:p w:rsidR="00E74D3D" w:rsidRPr="00B94A90" w:rsidRDefault="00E74D3D" w:rsidP="00F82C4E">
            <w:pPr>
              <w:pStyle w:val="HTML"/>
              <w:spacing w:line="360" w:lineRule="auto"/>
              <w:ind w:right="-114" w:firstLine="709"/>
              <w:jc w:val="both"/>
              <w:rPr>
                <w:rFonts w:ascii="Arial" w:hAnsi="Arial" w:cs="Arial"/>
                <w:color w:val="000000" w:themeColor="text1"/>
                <w:kern w:val="2"/>
                <w:sz w:val="28"/>
                <w:szCs w:val="28"/>
                <w:lang w:val="uk-UA"/>
              </w:rPr>
            </w:pPr>
          </w:p>
        </w:tc>
        <w:tc>
          <w:tcPr>
            <w:tcW w:w="872" w:type="dxa"/>
            <w:gridSpan w:val="3"/>
            <w:vAlign w:val="center"/>
          </w:tcPr>
          <w:p w:rsidR="00E74D3D" w:rsidRPr="00B94A90" w:rsidRDefault="0008748F" w:rsidP="00977580">
            <w:pPr>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E74D3D" w:rsidRPr="00B94A90" w:rsidRDefault="0017579C" w:rsidP="00977580">
            <w:pPr>
              <w:spacing w:line="360" w:lineRule="auto"/>
              <w:ind w:left="-675" w:right="-114" w:firstLine="709"/>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E74D3D" w:rsidRPr="00B94A90" w:rsidRDefault="0017579C" w:rsidP="00977580">
            <w:pPr>
              <w:pStyle w:val="HTML"/>
              <w:spacing w:line="360" w:lineRule="auto"/>
              <w:ind w:left="-675" w:right="-114" w:firstLine="709"/>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E74D3D" w:rsidRPr="00B94A90" w:rsidRDefault="00E74D3D" w:rsidP="00977580">
            <w:pPr>
              <w:spacing w:line="360" w:lineRule="auto"/>
              <w:ind w:left="-675" w:right="-114" w:firstLine="709"/>
              <w:jc w:val="center"/>
              <w:rPr>
                <w:rFonts w:ascii="Arial" w:hAnsi="Arial" w:cs="Arial"/>
                <w:color w:val="000000" w:themeColor="text1"/>
                <w:kern w:val="2"/>
                <w:sz w:val="28"/>
                <w:szCs w:val="28"/>
                <w:lang w:val="uk-UA"/>
              </w:rPr>
            </w:pPr>
          </w:p>
        </w:tc>
        <w:tc>
          <w:tcPr>
            <w:tcW w:w="854" w:type="dxa"/>
            <w:vAlign w:val="center"/>
          </w:tcPr>
          <w:p w:rsidR="00E74D3D" w:rsidRPr="00B94A90" w:rsidRDefault="00E74D3D" w:rsidP="00977580">
            <w:pPr>
              <w:pStyle w:val="HTML"/>
              <w:spacing w:line="360" w:lineRule="auto"/>
              <w:ind w:left="-675" w:right="-114" w:firstLine="709"/>
              <w:jc w:val="center"/>
              <w:rPr>
                <w:rFonts w:ascii="Arial" w:hAnsi="Arial" w:cs="Arial"/>
                <w:color w:val="000000" w:themeColor="text1"/>
                <w:kern w:val="2"/>
                <w:sz w:val="28"/>
                <w:szCs w:val="28"/>
                <w:lang w:val="uk-UA"/>
              </w:rPr>
            </w:pPr>
          </w:p>
        </w:tc>
        <w:tc>
          <w:tcPr>
            <w:tcW w:w="4102" w:type="dxa"/>
          </w:tcPr>
          <w:p w:rsidR="00E74D3D" w:rsidRPr="00B94A90" w:rsidRDefault="00E74D3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7579C" w:rsidRPr="00B94A90" w:rsidRDefault="0019272B" w:rsidP="005834D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19272B">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4.2.2.10 Режим навантаження та визначена маса</w:t>
            </w:r>
          </w:p>
        </w:tc>
        <w:tc>
          <w:tcPr>
            <w:tcW w:w="708" w:type="dxa"/>
          </w:tcPr>
          <w:p w:rsidR="0050363B" w:rsidRPr="00B94A90" w:rsidRDefault="0050363B" w:rsidP="00F82C4E">
            <w:pPr>
              <w:pStyle w:val="HTML"/>
              <w:spacing w:line="360" w:lineRule="auto"/>
              <w:ind w:right="-114" w:firstLine="709"/>
              <w:jc w:val="both"/>
              <w:rPr>
                <w:rFonts w:ascii="Arial" w:hAnsi="Arial" w:cs="Arial"/>
                <w:color w:val="000000" w:themeColor="text1"/>
                <w:kern w:val="2"/>
                <w:sz w:val="28"/>
                <w:szCs w:val="28"/>
                <w:lang w:val="uk-UA"/>
              </w:rPr>
            </w:pPr>
          </w:p>
        </w:tc>
        <w:tc>
          <w:tcPr>
            <w:tcW w:w="872" w:type="dxa"/>
            <w:gridSpan w:val="3"/>
            <w:vAlign w:val="center"/>
          </w:tcPr>
          <w:p w:rsidR="0050363B" w:rsidRPr="00B94A90" w:rsidRDefault="0008748F" w:rsidP="00977580">
            <w:pPr>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50363B" w:rsidRPr="00B94A90" w:rsidRDefault="0017579C" w:rsidP="00977580">
            <w:pPr>
              <w:spacing w:line="360" w:lineRule="auto"/>
              <w:ind w:left="-675" w:right="-114" w:firstLine="709"/>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50363B" w:rsidRPr="00B94A90" w:rsidRDefault="0017579C" w:rsidP="00977580">
            <w:pPr>
              <w:pStyle w:val="HTML"/>
              <w:spacing w:line="360" w:lineRule="auto"/>
              <w:ind w:left="-675" w:right="-114" w:firstLine="709"/>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50363B" w:rsidRPr="00B94A90" w:rsidRDefault="0050363B" w:rsidP="00977580">
            <w:pPr>
              <w:spacing w:line="360" w:lineRule="auto"/>
              <w:ind w:left="-675" w:right="-114" w:firstLine="709"/>
              <w:jc w:val="center"/>
              <w:rPr>
                <w:rFonts w:ascii="Arial" w:hAnsi="Arial" w:cs="Arial"/>
                <w:color w:val="000000" w:themeColor="text1"/>
                <w:kern w:val="2"/>
                <w:sz w:val="28"/>
                <w:szCs w:val="28"/>
                <w:lang w:val="uk-UA"/>
              </w:rPr>
            </w:pPr>
          </w:p>
        </w:tc>
        <w:tc>
          <w:tcPr>
            <w:tcW w:w="854" w:type="dxa"/>
            <w:vAlign w:val="center"/>
          </w:tcPr>
          <w:p w:rsidR="0050363B" w:rsidRPr="00B94A90" w:rsidRDefault="0050363B" w:rsidP="00977580">
            <w:pPr>
              <w:pStyle w:val="HTML"/>
              <w:spacing w:line="360" w:lineRule="auto"/>
              <w:ind w:left="-675" w:right="-114" w:firstLine="709"/>
              <w:jc w:val="center"/>
              <w:rPr>
                <w:rFonts w:ascii="Arial" w:hAnsi="Arial" w:cs="Arial"/>
                <w:color w:val="000000" w:themeColor="text1"/>
                <w:kern w:val="2"/>
                <w:sz w:val="28"/>
                <w:szCs w:val="28"/>
                <w:lang w:val="uk-UA"/>
              </w:rPr>
            </w:pPr>
          </w:p>
        </w:tc>
        <w:tc>
          <w:tcPr>
            <w:tcW w:w="4102" w:type="dxa"/>
          </w:tcPr>
          <w:p w:rsidR="0050363B" w:rsidRPr="00B94A90" w:rsidRDefault="0050363B" w:rsidP="00B94A90">
            <w:pPr>
              <w:pStyle w:val="HTML"/>
              <w:spacing w:line="360" w:lineRule="auto"/>
              <w:ind w:firstLine="709"/>
              <w:jc w:val="both"/>
              <w:rPr>
                <w:rFonts w:ascii="Arial" w:hAnsi="Arial" w:cs="Arial"/>
                <w:color w:val="000000" w:themeColor="text1"/>
                <w:kern w:val="2"/>
                <w:sz w:val="28"/>
                <w:szCs w:val="28"/>
                <w:lang w:val="uk-UA"/>
              </w:rPr>
            </w:pPr>
          </w:p>
        </w:tc>
      </w:tr>
      <w:tr w:rsidR="00B55D74" w:rsidRPr="00B94A90" w:rsidTr="005C569C">
        <w:trPr>
          <w:gridAfter w:val="1"/>
          <w:wAfter w:w="39" w:type="dxa"/>
          <w:trHeight w:val="680"/>
        </w:trPr>
        <w:tc>
          <w:tcPr>
            <w:tcW w:w="5893" w:type="dxa"/>
            <w:gridSpan w:val="2"/>
          </w:tcPr>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 xml:space="preserve">4.2.3 </w:t>
            </w:r>
            <w:r w:rsidR="0008748F" w:rsidRPr="00B94A90">
              <w:rPr>
                <w:rFonts w:ascii="Arial" w:hAnsi="Arial" w:cs="Arial"/>
                <w:color w:val="000000" w:themeColor="text1"/>
                <w:kern w:val="2"/>
                <w:sz w:val="28"/>
                <w:szCs w:val="28"/>
                <w:lang w:val="uk-UA"/>
              </w:rPr>
              <w:t>Взаємодія</w:t>
            </w:r>
            <w:r w:rsidR="002F6FE1" w:rsidRPr="00B94A90">
              <w:rPr>
                <w:rFonts w:ascii="Arial" w:hAnsi="Arial" w:cs="Arial"/>
                <w:color w:val="000000" w:themeColor="text1"/>
                <w:kern w:val="2"/>
                <w:sz w:val="28"/>
                <w:szCs w:val="28"/>
                <w:lang w:val="uk-UA"/>
              </w:rPr>
              <w:t xml:space="preserve"> та калібрування </w:t>
            </w:r>
            <w:r w:rsidR="002F6FE1" w:rsidRPr="00B94A90">
              <w:rPr>
                <w:rFonts w:ascii="Arial" w:hAnsi="Arial" w:cs="Arial"/>
                <w:color w:val="000000" w:themeColor="text1"/>
                <w:kern w:val="2"/>
                <w:sz w:val="28"/>
                <w:szCs w:val="28"/>
                <w:lang w:val="uk-UA"/>
              </w:rPr>
              <w:lastRenderedPageBreak/>
              <w:t>транспортного засобу і рейкової колії</w:t>
            </w:r>
          </w:p>
        </w:tc>
        <w:tc>
          <w:tcPr>
            <w:tcW w:w="9237" w:type="dxa"/>
            <w:gridSpan w:val="10"/>
          </w:tcPr>
          <w:p w:rsidR="00BE78C2" w:rsidRPr="00B94A90" w:rsidRDefault="00BE78C2" w:rsidP="00F82C4E">
            <w:pPr>
              <w:pStyle w:val="HTML"/>
              <w:spacing w:line="360" w:lineRule="auto"/>
              <w:ind w:right="-114"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lastRenderedPageBreak/>
              <w:t xml:space="preserve">            </w:t>
            </w:r>
            <w:r w:rsidR="0017579C" w:rsidRPr="00B94A90">
              <w:rPr>
                <w:rFonts w:ascii="Arial" w:hAnsi="Arial" w:cs="Arial"/>
                <w:color w:val="000000" w:themeColor="text1"/>
                <w:kern w:val="2"/>
                <w:sz w:val="28"/>
                <w:szCs w:val="28"/>
                <w:lang w:val="uk-UA"/>
              </w:rPr>
              <w:t>4.2.3.2 Навантаження на вісь та навантаження на колесо</w:t>
            </w:r>
          </w:p>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4.2.3.2.1 Параметр навантаження на вісь</w:t>
            </w:r>
          </w:p>
        </w:tc>
        <w:tc>
          <w:tcPr>
            <w:tcW w:w="708" w:type="dxa"/>
            <w:vAlign w:val="center"/>
          </w:tcPr>
          <w:p w:rsidR="0050363B" w:rsidRPr="00B94A90" w:rsidRDefault="0050363B" w:rsidP="00F82C4E">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50363B"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50363B" w:rsidRPr="00B94A90" w:rsidRDefault="0017579C" w:rsidP="00977580">
            <w:pPr>
              <w:tabs>
                <w:tab w:val="left" w:pos="916"/>
              </w:tabs>
              <w:spacing w:line="360" w:lineRule="auto"/>
              <w:ind w:left="-108"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50363B"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50363B" w:rsidRPr="00B94A90" w:rsidRDefault="0050363B" w:rsidP="00977580">
            <w:pPr>
              <w:pStyle w:val="HTML"/>
              <w:spacing w:line="360" w:lineRule="auto"/>
              <w:ind w:right="-114"/>
              <w:jc w:val="center"/>
              <w:rPr>
                <w:rFonts w:ascii="Arial" w:hAnsi="Arial" w:cs="Arial"/>
                <w:color w:val="000000" w:themeColor="text1"/>
                <w:kern w:val="2"/>
                <w:sz w:val="28"/>
                <w:szCs w:val="28"/>
                <w:lang w:val="uk-UA"/>
              </w:rPr>
            </w:pPr>
          </w:p>
        </w:tc>
        <w:tc>
          <w:tcPr>
            <w:tcW w:w="854" w:type="dxa"/>
            <w:vAlign w:val="center"/>
          </w:tcPr>
          <w:p w:rsidR="0050363B" w:rsidRPr="00B94A90" w:rsidRDefault="0050363B"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50363B" w:rsidRPr="00B94A90" w:rsidRDefault="0050363B"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4.2.3.2 Навантаження на вісь та навантаження на колесо</w:t>
            </w:r>
          </w:p>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4.2.3.2.2 навантаження на колесо</w:t>
            </w:r>
          </w:p>
        </w:tc>
        <w:tc>
          <w:tcPr>
            <w:tcW w:w="708" w:type="dxa"/>
            <w:vAlign w:val="center"/>
          </w:tcPr>
          <w:p w:rsidR="00BE78C2" w:rsidRPr="00B94A90" w:rsidRDefault="00BE78C2" w:rsidP="00F82C4E">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BE78C2" w:rsidRPr="00B94A90" w:rsidRDefault="0008748F"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BE78C2" w:rsidRPr="00B94A90" w:rsidRDefault="0017579C" w:rsidP="00977580">
            <w:pPr>
              <w:tabs>
                <w:tab w:val="left" w:pos="916"/>
              </w:tabs>
              <w:spacing w:line="360" w:lineRule="auto"/>
              <w:ind w:left="-108"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BE78C2" w:rsidRPr="00B94A90" w:rsidRDefault="00BE78C2"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BE78C2" w:rsidRPr="00B94A90" w:rsidRDefault="00BE78C2" w:rsidP="00977580">
            <w:pPr>
              <w:pStyle w:val="HTML"/>
              <w:spacing w:line="360" w:lineRule="auto"/>
              <w:ind w:right="-114"/>
              <w:jc w:val="center"/>
              <w:rPr>
                <w:rFonts w:ascii="Arial" w:hAnsi="Arial" w:cs="Arial"/>
                <w:color w:val="000000" w:themeColor="text1"/>
                <w:kern w:val="2"/>
                <w:sz w:val="28"/>
                <w:szCs w:val="28"/>
                <w:lang w:val="uk-UA"/>
              </w:rPr>
            </w:pPr>
          </w:p>
        </w:tc>
        <w:tc>
          <w:tcPr>
            <w:tcW w:w="854" w:type="dxa"/>
            <w:vAlign w:val="center"/>
          </w:tcPr>
          <w:p w:rsidR="00BE78C2" w:rsidRPr="00B94A90" w:rsidRDefault="00BE78C2"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BE78C2" w:rsidRPr="00B94A90" w:rsidRDefault="00BE78C2"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4.2.3.5 Ходова частина</w:t>
            </w:r>
          </w:p>
          <w:p w:rsidR="0017579C" w:rsidRPr="00B94A90" w:rsidRDefault="000C6DF2" w:rsidP="00F82C4E">
            <w:pPr>
              <w:pStyle w:val="HTML"/>
              <w:tabs>
                <w:tab w:val="clear" w:pos="5496"/>
                <w:tab w:val="left" w:pos="4678"/>
              </w:tabs>
              <w:spacing w:line="360" w:lineRule="auto"/>
              <w:ind w:right="-114"/>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4.2.3.5.2 Колісні пари</w:t>
            </w:r>
          </w:p>
        </w:tc>
        <w:tc>
          <w:tcPr>
            <w:tcW w:w="708" w:type="dxa"/>
            <w:vAlign w:val="center"/>
          </w:tcPr>
          <w:p w:rsidR="00BE78C2" w:rsidRPr="00B94A90" w:rsidRDefault="00BE78C2" w:rsidP="00F82C4E">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BE78C2"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BE78C2" w:rsidRPr="00B94A90" w:rsidRDefault="0017579C" w:rsidP="00977580">
            <w:pPr>
              <w:tabs>
                <w:tab w:val="left" w:pos="916"/>
              </w:tabs>
              <w:spacing w:line="360" w:lineRule="auto"/>
              <w:ind w:left="-108"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BE78C2"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BE78C2" w:rsidRPr="00B94A90" w:rsidRDefault="00BE78C2" w:rsidP="00977580">
            <w:pPr>
              <w:pStyle w:val="HTML"/>
              <w:spacing w:line="360" w:lineRule="auto"/>
              <w:ind w:right="-114"/>
              <w:jc w:val="center"/>
              <w:rPr>
                <w:rFonts w:ascii="Arial" w:hAnsi="Arial" w:cs="Arial"/>
                <w:color w:val="000000" w:themeColor="text1"/>
                <w:kern w:val="2"/>
                <w:sz w:val="28"/>
                <w:szCs w:val="28"/>
                <w:lang w:val="uk-UA"/>
              </w:rPr>
            </w:pPr>
          </w:p>
        </w:tc>
        <w:tc>
          <w:tcPr>
            <w:tcW w:w="854" w:type="dxa"/>
            <w:vAlign w:val="center"/>
          </w:tcPr>
          <w:p w:rsidR="00BE78C2" w:rsidRPr="00B94A90" w:rsidRDefault="00BE78C2"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BE78C2" w:rsidRPr="00B94A90" w:rsidRDefault="00BE78C2" w:rsidP="00B94A90">
            <w:pPr>
              <w:pStyle w:val="HTML"/>
              <w:spacing w:line="360" w:lineRule="auto"/>
              <w:ind w:firstLine="709"/>
              <w:jc w:val="both"/>
              <w:rPr>
                <w:rFonts w:ascii="Arial" w:hAnsi="Arial" w:cs="Arial"/>
                <w:color w:val="000000" w:themeColor="text1"/>
                <w:kern w:val="2"/>
                <w:sz w:val="28"/>
                <w:szCs w:val="28"/>
                <w:lang w:val="uk-UA"/>
              </w:rPr>
            </w:pPr>
          </w:p>
        </w:tc>
      </w:tr>
      <w:tr w:rsidR="00335CFD" w:rsidRPr="00B94A90" w:rsidTr="001817C2">
        <w:trPr>
          <w:gridAfter w:val="1"/>
          <w:wAfter w:w="39" w:type="dxa"/>
        </w:trPr>
        <w:tc>
          <w:tcPr>
            <w:tcW w:w="15130" w:type="dxa"/>
            <w:gridSpan w:val="12"/>
          </w:tcPr>
          <w:p w:rsidR="00335CFD" w:rsidRPr="00B94A90" w:rsidRDefault="000C6DF2" w:rsidP="00F82C4E">
            <w:pPr>
              <w:pStyle w:val="HTML"/>
              <w:tabs>
                <w:tab w:val="clear" w:pos="5496"/>
                <w:tab w:val="left" w:pos="4678"/>
              </w:tabs>
              <w:spacing w:line="360" w:lineRule="auto"/>
              <w:ind w:right="-114" w:firstLine="709"/>
              <w:jc w:val="both"/>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lastRenderedPageBreak/>
              <w:t xml:space="preserve">        </w:t>
            </w:r>
            <w:r w:rsidR="0017579C" w:rsidRPr="00B94A90">
              <w:rPr>
                <w:rFonts w:ascii="Arial" w:hAnsi="Arial" w:cs="Arial"/>
                <w:color w:val="000000" w:themeColor="text1"/>
                <w:kern w:val="2"/>
                <w:sz w:val="28"/>
                <w:szCs w:val="28"/>
                <w:lang w:val="uk-UA"/>
              </w:rPr>
              <w:t>4.2.4 Гальмування</w:t>
            </w:r>
          </w:p>
        </w:tc>
      </w:tr>
      <w:tr w:rsidR="001817C2" w:rsidRPr="00B94A90" w:rsidTr="005C569C">
        <w:trPr>
          <w:gridAfter w:val="1"/>
          <w:wAfter w:w="39" w:type="dxa"/>
        </w:trPr>
        <w:tc>
          <w:tcPr>
            <w:tcW w:w="5893" w:type="dxa"/>
            <w:gridSpan w:val="2"/>
          </w:tcPr>
          <w:p w:rsidR="00335CFD" w:rsidRPr="00B94A90" w:rsidRDefault="000C6DF2"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4.2.4.5 Характеристика гальмування</w:t>
            </w:r>
          </w:p>
          <w:p w:rsidR="00335CFD" w:rsidRPr="00B94A90" w:rsidRDefault="000C6DF2"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0C6DF2">
              <w:rPr>
                <w:rFonts w:ascii="Arial" w:hAnsi="Arial" w:cs="Arial"/>
                <w:color w:val="000000" w:themeColor="text1"/>
                <w:kern w:val="2"/>
                <w:sz w:val="28"/>
                <w:szCs w:val="28"/>
                <w:lang w:val="uk-UA"/>
              </w:rPr>
              <w:t xml:space="preserve">        </w:t>
            </w: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w:t>
            </w:r>
            <w:r w:rsidR="00AA4357">
              <w:rPr>
                <w:rFonts w:ascii="Arial" w:hAnsi="Arial" w:cs="Arial"/>
                <w:color w:val="000000" w:themeColor="text1"/>
                <w:kern w:val="2"/>
                <w:sz w:val="28"/>
                <w:szCs w:val="28"/>
                <w:lang w:val="uk-UA"/>
              </w:rPr>
              <w:t>4</w:t>
            </w:r>
            <w:r w:rsidR="0017579C" w:rsidRPr="00B94A90">
              <w:rPr>
                <w:rFonts w:ascii="Arial" w:hAnsi="Arial" w:cs="Arial"/>
                <w:color w:val="000000" w:themeColor="text1"/>
                <w:kern w:val="2"/>
                <w:sz w:val="28"/>
                <w:szCs w:val="28"/>
                <w:lang w:val="uk-UA"/>
              </w:rPr>
              <w:t>.5.2 Екстрене гальмування</w:t>
            </w:r>
          </w:p>
        </w:tc>
        <w:tc>
          <w:tcPr>
            <w:tcW w:w="708" w:type="dxa"/>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335CF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335CF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335CFD"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335CFD" w:rsidRPr="00B94A90" w:rsidRDefault="00335CFD" w:rsidP="00977580">
            <w:pPr>
              <w:pStyle w:val="HTML"/>
              <w:spacing w:line="360" w:lineRule="auto"/>
              <w:ind w:right="-114"/>
              <w:jc w:val="center"/>
              <w:rPr>
                <w:rFonts w:ascii="Arial" w:hAnsi="Arial" w:cs="Arial"/>
                <w:color w:val="000000" w:themeColor="text1"/>
                <w:kern w:val="2"/>
                <w:sz w:val="28"/>
                <w:szCs w:val="28"/>
                <w:lang w:val="uk-UA"/>
              </w:rPr>
            </w:pPr>
          </w:p>
        </w:tc>
        <w:tc>
          <w:tcPr>
            <w:tcW w:w="854" w:type="dxa"/>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335CFD" w:rsidRPr="00B94A90" w:rsidRDefault="00335CF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335CFD" w:rsidRPr="00B94A90" w:rsidRDefault="0017579C"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4.2.4.5 Характеристика гальмування</w:t>
            </w:r>
          </w:p>
          <w:p w:rsidR="00335CFD" w:rsidRPr="00B94A90" w:rsidRDefault="0017579C"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4.2.</w:t>
            </w:r>
            <w:r w:rsidR="00AA4357">
              <w:rPr>
                <w:rFonts w:ascii="Arial" w:hAnsi="Arial" w:cs="Arial"/>
                <w:color w:val="000000" w:themeColor="text1"/>
                <w:kern w:val="2"/>
                <w:sz w:val="28"/>
                <w:szCs w:val="28"/>
                <w:lang w:val="uk-UA"/>
              </w:rPr>
              <w:t>4</w:t>
            </w:r>
            <w:r w:rsidRPr="00B94A90">
              <w:rPr>
                <w:rFonts w:ascii="Arial" w:hAnsi="Arial" w:cs="Arial"/>
                <w:color w:val="000000" w:themeColor="text1"/>
                <w:kern w:val="2"/>
                <w:sz w:val="28"/>
                <w:szCs w:val="28"/>
                <w:lang w:val="uk-UA"/>
              </w:rPr>
              <w:t>.5.2 Службове гальмування</w:t>
            </w:r>
          </w:p>
        </w:tc>
        <w:tc>
          <w:tcPr>
            <w:tcW w:w="708" w:type="dxa"/>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84" w:type="dxa"/>
            <w:gridSpan w:val="2"/>
            <w:vAlign w:val="center"/>
          </w:tcPr>
          <w:p w:rsidR="00335CF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335CFD" w:rsidRPr="00B94A90" w:rsidRDefault="00335CF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2" w:type="dxa"/>
            <w:vAlign w:val="center"/>
          </w:tcPr>
          <w:p w:rsidR="00335CFD" w:rsidRPr="00B94A90" w:rsidRDefault="00335CFD" w:rsidP="00977580">
            <w:pPr>
              <w:pStyle w:val="HTML"/>
              <w:spacing w:line="360" w:lineRule="auto"/>
              <w:ind w:right="-114"/>
              <w:jc w:val="center"/>
              <w:rPr>
                <w:rFonts w:ascii="Arial" w:hAnsi="Arial" w:cs="Arial"/>
                <w:color w:val="000000" w:themeColor="text1"/>
                <w:kern w:val="2"/>
                <w:sz w:val="28"/>
                <w:szCs w:val="28"/>
                <w:lang w:val="uk-UA"/>
              </w:rPr>
            </w:pPr>
          </w:p>
        </w:tc>
        <w:tc>
          <w:tcPr>
            <w:tcW w:w="854" w:type="dxa"/>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335CFD" w:rsidRPr="00B94A90" w:rsidRDefault="00335CF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335CFD" w:rsidRPr="00B94A90" w:rsidRDefault="0017579C"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4.2.4.5 Характеристика гальмування</w:t>
            </w:r>
          </w:p>
          <w:p w:rsidR="00335CFD" w:rsidRPr="00B94A90" w:rsidRDefault="0017579C"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4.2.</w:t>
            </w:r>
            <w:r w:rsidR="00AA4357">
              <w:rPr>
                <w:rFonts w:ascii="Arial" w:hAnsi="Arial" w:cs="Arial"/>
                <w:color w:val="000000" w:themeColor="text1"/>
                <w:kern w:val="2"/>
                <w:sz w:val="28"/>
                <w:szCs w:val="28"/>
                <w:lang w:val="uk-UA"/>
              </w:rPr>
              <w:t>4</w:t>
            </w:r>
            <w:r w:rsidRPr="00B94A90">
              <w:rPr>
                <w:rFonts w:ascii="Arial" w:hAnsi="Arial" w:cs="Arial"/>
                <w:color w:val="000000" w:themeColor="text1"/>
                <w:kern w:val="2"/>
                <w:sz w:val="28"/>
                <w:szCs w:val="28"/>
                <w:lang w:val="uk-UA"/>
              </w:rPr>
              <w:t>.5.</w:t>
            </w:r>
            <w:r w:rsidR="00AA4357">
              <w:rPr>
                <w:rFonts w:ascii="Arial" w:hAnsi="Arial" w:cs="Arial"/>
                <w:color w:val="000000" w:themeColor="text1"/>
                <w:kern w:val="2"/>
                <w:sz w:val="28"/>
                <w:szCs w:val="28"/>
                <w:lang w:val="uk-UA"/>
              </w:rPr>
              <w:t>5</w:t>
            </w:r>
            <w:r w:rsidRPr="00B94A90">
              <w:rPr>
                <w:rFonts w:ascii="Arial" w:hAnsi="Arial" w:cs="Arial"/>
                <w:color w:val="000000" w:themeColor="text1"/>
                <w:kern w:val="2"/>
                <w:sz w:val="28"/>
                <w:szCs w:val="28"/>
                <w:lang w:val="uk-UA"/>
              </w:rPr>
              <w:t xml:space="preserve"> Стояночна гальмівна система</w:t>
            </w:r>
          </w:p>
        </w:tc>
        <w:tc>
          <w:tcPr>
            <w:tcW w:w="708" w:type="dxa"/>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335CFD"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335CFD" w:rsidRPr="00B94A90" w:rsidRDefault="00335CF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1011" w:type="dxa"/>
            <w:gridSpan w:val="2"/>
            <w:vAlign w:val="center"/>
          </w:tcPr>
          <w:p w:rsidR="00335CFD" w:rsidRPr="00B94A90" w:rsidRDefault="00335CFD"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335CFD" w:rsidRPr="00B94A90" w:rsidRDefault="00335CF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335CFD" w:rsidRPr="00B94A90" w:rsidRDefault="00335CF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335CFD" w:rsidRPr="00B94A90" w:rsidRDefault="00335CFD" w:rsidP="00B94A90">
            <w:pPr>
              <w:pStyle w:val="HTML"/>
              <w:spacing w:line="360" w:lineRule="auto"/>
              <w:ind w:firstLine="709"/>
              <w:jc w:val="both"/>
              <w:rPr>
                <w:rFonts w:ascii="Arial" w:hAnsi="Arial" w:cs="Arial"/>
                <w:color w:val="000000" w:themeColor="text1"/>
                <w:kern w:val="2"/>
                <w:sz w:val="28"/>
                <w:szCs w:val="28"/>
                <w:lang w:val="uk-UA"/>
              </w:rPr>
            </w:pPr>
          </w:p>
        </w:tc>
      </w:tr>
      <w:tr w:rsidR="003C6A94" w:rsidRPr="00B94A90" w:rsidTr="001817C2">
        <w:trPr>
          <w:gridAfter w:val="1"/>
          <w:wAfter w:w="39" w:type="dxa"/>
        </w:trPr>
        <w:tc>
          <w:tcPr>
            <w:tcW w:w="15130" w:type="dxa"/>
            <w:gridSpan w:val="12"/>
          </w:tcPr>
          <w:p w:rsidR="003C6A94" w:rsidRPr="00B94A90" w:rsidRDefault="0017579C" w:rsidP="00B55D74">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4.2.5 Пункти, що стосуються пасажирів</w:t>
            </w:r>
          </w:p>
        </w:tc>
      </w:tr>
      <w:tr w:rsidR="005834DE" w:rsidRPr="00B94A90" w:rsidTr="005C569C">
        <w:trPr>
          <w:gridAfter w:val="1"/>
          <w:wAfter w:w="39" w:type="dxa"/>
        </w:trPr>
        <w:tc>
          <w:tcPr>
            <w:tcW w:w="5885" w:type="dxa"/>
          </w:tcPr>
          <w:p w:rsidR="004C13C9" w:rsidRPr="00B94A90" w:rsidRDefault="00AA4357" w:rsidP="00F82C4E">
            <w:pPr>
              <w:pStyle w:val="HTML"/>
              <w:tabs>
                <w:tab w:val="clear" w:pos="5496"/>
                <w:tab w:val="left" w:pos="4678"/>
              </w:tabs>
              <w:spacing w:line="360" w:lineRule="auto"/>
              <w:ind w:right="-114" w:firstLine="709"/>
              <w:jc w:val="both"/>
              <w:rPr>
                <w:rFonts w:ascii="Arial" w:hAnsi="Arial" w:cs="Arial"/>
                <w:color w:val="000000" w:themeColor="text1"/>
                <w:kern w:val="2"/>
                <w:sz w:val="28"/>
                <w:szCs w:val="28"/>
                <w:lang w:val="uk-UA"/>
              </w:rPr>
            </w:pPr>
            <w:r w:rsidRPr="00AA4357">
              <w:rPr>
                <w:rFonts w:ascii="Arial" w:hAnsi="Arial" w:cs="Arial"/>
                <w:color w:val="000000" w:themeColor="text1"/>
                <w:kern w:val="2"/>
                <w:sz w:val="28"/>
                <w:szCs w:val="28"/>
                <w:lang w:val="uk-UA"/>
              </w:rPr>
              <w:lastRenderedPageBreak/>
              <w:t xml:space="preserve">             </w:t>
            </w:r>
            <w:r w:rsidR="0017579C" w:rsidRPr="00B94A90">
              <w:rPr>
                <w:rFonts w:ascii="Arial" w:hAnsi="Arial" w:cs="Arial"/>
                <w:color w:val="000000" w:themeColor="text1"/>
                <w:kern w:val="2"/>
                <w:sz w:val="28"/>
                <w:szCs w:val="28"/>
                <w:lang w:val="uk-UA"/>
              </w:rPr>
              <w:t>4.2.5.8 Якість повітря всеред</w:t>
            </w:r>
            <w:r w:rsidR="005A4F7E" w:rsidRPr="00B94A90">
              <w:rPr>
                <w:rFonts w:ascii="Arial" w:hAnsi="Arial" w:cs="Arial"/>
                <w:color w:val="000000" w:themeColor="text1"/>
                <w:kern w:val="2"/>
                <w:sz w:val="28"/>
                <w:szCs w:val="28"/>
                <w:lang w:val="uk-UA"/>
              </w:rPr>
              <w:t>и</w:t>
            </w:r>
            <w:r w:rsidR="0017579C" w:rsidRPr="00B94A90">
              <w:rPr>
                <w:rFonts w:ascii="Arial" w:hAnsi="Arial" w:cs="Arial"/>
                <w:color w:val="000000" w:themeColor="text1"/>
                <w:kern w:val="2"/>
                <w:sz w:val="28"/>
                <w:szCs w:val="28"/>
                <w:lang w:val="uk-UA"/>
              </w:rPr>
              <w:t>ні</w:t>
            </w:r>
          </w:p>
        </w:tc>
        <w:tc>
          <w:tcPr>
            <w:tcW w:w="716" w:type="dxa"/>
            <w:gridSpan w:val="2"/>
            <w:vAlign w:val="center"/>
          </w:tcPr>
          <w:p w:rsidR="003C6A94" w:rsidRPr="00B94A90" w:rsidRDefault="003C6A94"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72" w:type="dxa"/>
            <w:gridSpan w:val="3"/>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3" w:type="dxa"/>
            <w:gridSpan w:val="2"/>
            <w:vAlign w:val="center"/>
          </w:tcPr>
          <w:p w:rsidR="003C6A94"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3C6A94" w:rsidRPr="00B94A90" w:rsidRDefault="003C6A94"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3C6A94" w:rsidRPr="00B94A90" w:rsidRDefault="003C6A94"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3C6A94" w:rsidRPr="00B94A90" w:rsidRDefault="003C6A94" w:rsidP="00F82C4E">
            <w:pPr>
              <w:pStyle w:val="HTML"/>
              <w:spacing w:line="360" w:lineRule="auto"/>
              <w:ind w:right="-114" w:firstLine="709"/>
              <w:jc w:val="both"/>
              <w:rPr>
                <w:rFonts w:ascii="Arial" w:hAnsi="Arial" w:cs="Arial"/>
                <w:color w:val="000000" w:themeColor="text1"/>
                <w:kern w:val="2"/>
                <w:sz w:val="28"/>
                <w:szCs w:val="28"/>
                <w:lang w:val="uk-UA"/>
              </w:rPr>
            </w:pPr>
          </w:p>
        </w:tc>
      </w:tr>
      <w:tr w:rsidR="00BD72EC" w:rsidRPr="00B94A90" w:rsidTr="001817C2">
        <w:trPr>
          <w:gridAfter w:val="1"/>
          <w:wAfter w:w="39" w:type="dxa"/>
        </w:trPr>
        <w:tc>
          <w:tcPr>
            <w:tcW w:w="15130" w:type="dxa"/>
            <w:gridSpan w:val="12"/>
          </w:tcPr>
          <w:p w:rsidR="00BD72EC" w:rsidRPr="00B94A90" w:rsidRDefault="00BD72EC" w:rsidP="00B55D74">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4.2.8 Тяга та електрообладнання </w:t>
            </w:r>
          </w:p>
        </w:tc>
      </w:tr>
      <w:tr w:rsidR="001817C2" w:rsidRPr="00B94A90" w:rsidTr="005C569C">
        <w:trPr>
          <w:gridAfter w:val="1"/>
          <w:wAfter w:w="39" w:type="dxa"/>
        </w:trPr>
        <w:tc>
          <w:tcPr>
            <w:tcW w:w="5893" w:type="dxa"/>
            <w:gridSpan w:val="2"/>
          </w:tcPr>
          <w:p w:rsidR="003C6A94" w:rsidRPr="00B94A90" w:rsidRDefault="00AA4357"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4.2.8.1 Тягові характеристики</w:t>
            </w:r>
          </w:p>
          <w:p w:rsidR="003C6A94" w:rsidRPr="00B94A90" w:rsidRDefault="00AA4357"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AA4357">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4.2.8.12 Вимоги щодо  характеристик</w:t>
            </w:r>
          </w:p>
        </w:tc>
        <w:tc>
          <w:tcPr>
            <w:tcW w:w="708" w:type="dxa"/>
            <w:vAlign w:val="center"/>
          </w:tcPr>
          <w:p w:rsidR="003C6A94" w:rsidRPr="00B94A90" w:rsidRDefault="003C6A94"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84" w:type="dxa"/>
            <w:gridSpan w:val="2"/>
            <w:vAlign w:val="center"/>
          </w:tcPr>
          <w:p w:rsidR="003C6A94"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3C6A94" w:rsidRPr="00B94A90" w:rsidRDefault="003C6A94"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3C6A94" w:rsidRPr="00B94A90" w:rsidRDefault="003C6A94"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3C6A94" w:rsidRPr="00B94A90" w:rsidRDefault="003C6A94"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3C6A94" w:rsidRPr="00B94A90" w:rsidRDefault="0017579C"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6. Оцінка відповідності або придатності для використання та перевірка "ЄК"</w:t>
            </w:r>
          </w:p>
          <w:p w:rsidR="003C6A94" w:rsidRPr="00B94A90" w:rsidRDefault="0017579C"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  </w:t>
            </w:r>
            <w:r w:rsidR="00AA4357">
              <w:rPr>
                <w:rFonts w:ascii="Arial" w:hAnsi="Arial" w:cs="Arial"/>
                <w:color w:val="000000" w:themeColor="text1"/>
                <w:kern w:val="2"/>
                <w:sz w:val="28"/>
                <w:szCs w:val="28"/>
                <w:lang w:val="uk-UA"/>
              </w:rPr>
              <w:t xml:space="preserve">  </w:t>
            </w:r>
            <w:r w:rsidRPr="00B94A90">
              <w:rPr>
                <w:rFonts w:ascii="Arial" w:hAnsi="Arial" w:cs="Arial"/>
                <w:color w:val="000000" w:themeColor="text1"/>
                <w:kern w:val="2"/>
                <w:sz w:val="28"/>
                <w:szCs w:val="28"/>
                <w:lang w:val="uk-UA"/>
              </w:rPr>
              <w:t>6.2. Підсистема рухомого складу</w:t>
            </w:r>
          </w:p>
          <w:p w:rsidR="003C6A94" w:rsidRPr="00B94A90" w:rsidRDefault="00AA4357"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6.2.3. Спеціальні процедури оцінки для підсистем</w:t>
            </w:r>
          </w:p>
        </w:tc>
        <w:tc>
          <w:tcPr>
            <w:tcW w:w="708" w:type="dxa"/>
            <w:vAlign w:val="center"/>
          </w:tcPr>
          <w:p w:rsidR="003C6A94" w:rsidRPr="00B94A90" w:rsidRDefault="003C6A94"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84" w:type="dxa"/>
            <w:gridSpan w:val="2"/>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1011" w:type="dxa"/>
            <w:gridSpan w:val="2"/>
            <w:vAlign w:val="center"/>
          </w:tcPr>
          <w:p w:rsidR="003C6A94" w:rsidRPr="00B94A90" w:rsidRDefault="003C6A94"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3C6A94" w:rsidRPr="00B94A90" w:rsidRDefault="003C6A94"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3C6A94" w:rsidRPr="00B94A90" w:rsidRDefault="003C6A94"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3C6A94" w:rsidRPr="00B94A90" w:rsidRDefault="003C6A94"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E421D" w:rsidRPr="00B94A90" w:rsidRDefault="00AA4357"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AA4357">
              <w:rPr>
                <w:rFonts w:ascii="Arial" w:hAnsi="Arial" w:cs="Arial"/>
                <w:color w:val="000000" w:themeColor="text1"/>
                <w:kern w:val="2"/>
                <w:sz w:val="28"/>
                <w:szCs w:val="28"/>
                <w:lang w:val="uk-UA"/>
              </w:rPr>
              <w:lastRenderedPageBreak/>
              <w:t xml:space="preserve">             </w:t>
            </w:r>
            <w:r w:rsidR="0017579C" w:rsidRPr="00B94A90">
              <w:rPr>
                <w:rFonts w:ascii="Arial" w:hAnsi="Arial" w:cs="Arial"/>
                <w:color w:val="000000" w:themeColor="text1"/>
                <w:kern w:val="2"/>
                <w:sz w:val="28"/>
                <w:szCs w:val="28"/>
                <w:lang w:val="uk-UA"/>
              </w:rPr>
              <w:t>6.2.3.1. Режими навантаження та визначена маса (п. 4.2.2.10)</w:t>
            </w:r>
          </w:p>
        </w:tc>
        <w:tc>
          <w:tcPr>
            <w:tcW w:w="708" w:type="dxa"/>
            <w:vAlign w:val="center"/>
          </w:tcPr>
          <w:p w:rsidR="001E421D"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MU</w:t>
            </w:r>
          </w:p>
        </w:tc>
        <w:tc>
          <w:tcPr>
            <w:tcW w:w="826"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1E421D" w:rsidRPr="00B94A90" w:rsidRDefault="001E421D"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E421D" w:rsidRPr="00B94A90" w:rsidRDefault="00F82C4E"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F82C4E">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6.2.3.2 Навантаження на колеса (п. 4.2.3.2.2)</w:t>
            </w:r>
          </w:p>
        </w:tc>
        <w:tc>
          <w:tcPr>
            <w:tcW w:w="708"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1011" w:type="dxa"/>
            <w:gridSpan w:val="2"/>
            <w:vAlign w:val="center"/>
          </w:tcPr>
          <w:p w:rsidR="001E421D" w:rsidRPr="00B94A90" w:rsidRDefault="001E421D"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1E421D" w:rsidRPr="00B94A90" w:rsidRDefault="00F82C4E"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F82C4E">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6.2.3.8. Екстрене гальмування (п. 4.2.2.5.2)</w:t>
            </w:r>
          </w:p>
        </w:tc>
        <w:tc>
          <w:tcPr>
            <w:tcW w:w="708"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84"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1E421D" w:rsidRPr="00B94A90" w:rsidRDefault="001E421D"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5C569C">
        <w:trPr>
          <w:gridAfter w:val="1"/>
          <w:wAfter w:w="39" w:type="dxa"/>
        </w:trPr>
        <w:tc>
          <w:tcPr>
            <w:tcW w:w="5893" w:type="dxa"/>
            <w:gridSpan w:val="2"/>
          </w:tcPr>
          <w:p w:rsidR="004C13C9" w:rsidRPr="00B94A90" w:rsidRDefault="00F82C4E" w:rsidP="00F82C4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F82C4E">
              <w:rPr>
                <w:rFonts w:ascii="Arial" w:hAnsi="Arial" w:cs="Arial"/>
                <w:color w:val="000000" w:themeColor="text1"/>
                <w:kern w:val="2"/>
                <w:sz w:val="28"/>
                <w:szCs w:val="28"/>
                <w:lang w:val="uk-UA"/>
              </w:rPr>
              <w:t xml:space="preserve">             </w:t>
            </w:r>
            <w:r>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6.2.3.12 Якість повітря всеред</w:t>
            </w:r>
            <w:r w:rsidR="005A4F7E" w:rsidRPr="00B94A90">
              <w:rPr>
                <w:rFonts w:ascii="Arial" w:hAnsi="Arial" w:cs="Arial"/>
                <w:color w:val="000000" w:themeColor="text1"/>
                <w:kern w:val="2"/>
                <w:sz w:val="28"/>
                <w:szCs w:val="28"/>
                <w:lang w:val="uk-UA"/>
              </w:rPr>
              <w:t>и</w:t>
            </w:r>
            <w:r w:rsidR="0017579C" w:rsidRPr="00B94A90">
              <w:rPr>
                <w:rFonts w:ascii="Arial" w:hAnsi="Arial" w:cs="Arial"/>
                <w:color w:val="000000" w:themeColor="text1"/>
                <w:kern w:val="2"/>
                <w:sz w:val="28"/>
                <w:szCs w:val="28"/>
                <w:lang w:val="uk-UA"/>
              </w:rPr>
              <w:t>ні (п. 4.2.5.8 та п. 4.2.9.1.7)</w:t>
            </w:r>
          </w:p>
        </w:tc>
        <w:tc>
          <w:tcPr>
            <w:tcW w:w="708"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826" w:type="dxa"/>
            <w:gridSpan w:val="2"/>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84"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1011" w:type="dxa"/>
            <w:gridSpan w:val="2"/>
            <w:vAlign w:val="center"/>
          </w:tcPr>
          <w:p w:rsidR="001E421D" w:rsidRPr="00B94A90" w:rsidRDefault="001E421D"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B94A90">
            <w:pPr>
              <w:pStyle w:val="HTML"/>
              <w:spacing w:line="360" w:lineRule="auto"/>
              <w:ind w:firstLine="709"/>
              <w:jc w:val="both"/>
              <w:rPr>
                <w:rFonts w:ascii="Arial" w:hAnsi="Arial" w:cs="Arial"/>
                <w:color w:val="000000" w:themeColor="text1"/>
                <w:kern w:val="2"/>
                <w:sz w:val="28"/>
                <w:szCs w:val="28"/>
                <w:lang w:val="uk-UA"/>
              </w:rPr>
            </w:pPr>
          </w:p>
        </w:tc>
      </w:tr>
      <w:tr w:rsidR="001817C2" w:rsidRPr="00B94A90" w:rsidTr="00DB6980">
        <w:trPr>
          <w:gridAfter w:val="1"/>
          <w:wAfter w:w="39" w:type="dxa"/>
          <w:trHeight w:val="1298"/>
        </w:trPr>
        <w:tc>
          <w:tcPr>
            <w:tcW w:w="15130" w:type="dxa"/>
            <w:gridSpan w:val="12"/>
          </w:tcPr>
          <w:p w:rsidR="001817C2" w:rsidRPr="00B94A90" w:rsidRDefault="001817C2" w:rsidP="001817C2">
            <w:pPr>
              <w:pStyle w:val="HTML"/>
              <w:spacing w:line="360" w:lineRule="auto"/>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7 Виконання</w:t>
            </w:r>
          </w:p>
          <w:p w:rsidR="001817C2" w:rsidRPr="00B94A90" w:rsidRDefault="001817C2" w:rsidP="001817C2">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Pr="00B94A90">
              <w:rPr>
                <w:rFonts w:ascii="Arial" w:hAnsi="Arial" w:cs="Arial"/>
                <w:color w:val="000000" w:themeColor="text1"/>
                <w:kern w:val="2"/>
                <w:sz w:val="28"/>
                <w:szCs w:val="28"/>
                <w:lang w:val="uk-UA"/>
              </w:rPr>
              <w:t>7.5 Аспекти, які необхідно розглядати в процесі перегляду або іншої діяльності Агенції</w:t>
            </w:r>
          </w:p>
          <w:p w:rsidR="001817C2" w:rsidRPr="00B94A90" w:rsidRDefault="001817C2" w:rsidP="001817C2">
            <w:pPr>
              <w:pStyle w:val="HTML"/>
              <w:tabs>
                <w:tab w:val="left" w:pos="4678"/>
              </w:tabs>
              <w:spacing w:line="360" w:lineRule="auto"/>
              <w:ind w:right="-114"/>
              <w:jc w:val="both"/>
              <w:rPr>
                <w:rFonts w:ascii="Arial" w:hAnsi="Arial" w:cs="Arial"/>
                <w:color w:val="000000" w:themeColor="text1"/>
                <w:kern w:val="2"/>
                <w:sz w:val="28"/>
                <w:szCs w:val="28"/>
                <w:lang w:val="uk-UA"/>
              </w:rPr>
            </w:pPr>
            <w:r>
              <w:rPr>
                <w:rFonts w:ascii="Arial" w:hAnsi="Arial" w:cs="Arial"/>
                <w:color w:val="000000" w:themeColor="text1"/>
                <w:kern w:val="2"/>
                <w:sz w:val="28"/>
                <w:szCs w:val="28"/>
                <w:lang w:val="uk-UA"/>
              </w:rPr>
              <w:t xml:space="preserve">         </w:t>
            </w:r>
            <w:r w:rsidRPr="00B94A90">
              <w:rPr>
                <w:rFonts w:ascii="Arial" w:hAnsi="Arial" w:cs="Arial"/>
                <w:color w:val="000000" w:themeColor="text1"/>
                <w:kern w:val="2"/>
                <w:sz w:val="28"/>
                <w:szCs w:val="28"/>
                <w:lang w:val="uk-UA"/>
              </w:rPr>
              <w:t>7.5.1 Аспекти, які стосуються основних параметрів TSI</w:t>
            </w:r>
          </w:p>
        </w:tc>
      </w:tr>
      <w:tr w:rsidR="001817C2" w:rsidRPr="00B94A90" w:rsidTr="005C569C">
        <w:trPr>
          <w:gridAfter w:val="1"/>
          <w:wAfter w:w="39" w:type="dxa"/>
        </w:trPr>
        <w:tc>
          <w:tcPr>
            <w:tcW w:w="5893" w:type="dxa"/>
            <w:gridSpan w:val="2"/>
          </w:tcPr>
          <w:p w:rsidR="001E421D" w:rsidRPr="00B94A90" w:rsidRDefault="00AB0F1C" w:rsidP="005834DE">
            <w:pPr>
              <w:pStyle w:val="HTML"/>
              <w:tabs>
                <w:tab w:val="clear" w:pos="5496"/>
                <w:tab w:val="left" w:pos="4678"/>
              </w:tabs>
              <w:spacing w:line="360" w:lineRule="auto"/>
              <w:ind w:right="-114"/>
              <w:jc w:val="both"/>
              <w:rPr>
                <w:rFonts w:ascii="Arial" w:hAnsi="Arial" w:cs="Arial"/>
                <w:color w:val="000000" w:themeColor="text1"/>
                <w:kern w:val="2"/>
                <w:sz w:val="28"/>
                <w:szCs w:val="28"/>
                <w:lang w:val="uk-UA"/>
              </w:rPr>
            </w:pPr>
            <w:r w:rsidRPr="00AB0F1C">
              <w:rPr>
                <w:rFonts w:ascii="Arial" w:hAnsi="Arial" w:cs="Arial"/>
                <w:color w:val="000000" w:themeColor="text1"/>
                <w:kern w:val="2"/>
                <w:sz w:val="28"/>
                <w:szCs w:val="28"/>
                <w:lang w:val="uk-UA"/>
              </w:rPr>
              <w:lastRenderedPageBreak/>
              <w:t xml:space="preserve">             </w:t>
            </w:r>
            <w:r w:rsidR="0017579C" w:rsidRPr="00B94A90">
              <w:rPr>
                <w:rFonts w:ascii="Arial" w:hAnsi="Arial" w:cs="Arial"/>
                <w:color w:val="000000" w:themeColor="text1"/>
                <w:kern w:val="2"/>
                <w:sz w:val="28"/>
                <w:szCs w:val="28"/>
                <w:lang w:val="uk-UA"/>
              </w:rPr>
              <w:t>7.5.1.1 Параметри навантаження на вісь (п.</w:t>
            </w:r>
            <w:r w:rsidR="005A4F7E" w:rsidRPr="00B94A90">
              <w:rPr>
                <w:rFonts w:ascii="Arial" w:hAnsi="Arial" w:cs="Arial"/>
                <w:color w:val="000000" w:themeColor="text1"/>
                <w:kern w:val="2"/>
                <w:sz w:val="28"/>
                <w:szCs w:val="28"/>
                <w:lang w:val="uk-UA"/>
              </w:rPr>
              <w:t xml:space="preserve"> </w:t>
            </w:r>
            <w:r w:rsidR="0017579C" w:rsidRPr="00B94A90">
              <w:rPr>
                <w:rFonts w:ascii="Arial" w:hAnsi="Arial" w:cs="Arial"/>
                <w:color w:val="000000" w:themeColor="text1"/>
                <w:kern w:val="2"/>
                <w:sz w:val="28"/>
                <w:szCs w:val="28"/>
                <w:lang w:val="uk-UA"/>
              </w:rPr>
              <w:t>4.2.3.2.1)</w:t>
            </w:r>
          </w:p>
        </w:tc>
        <w:tc>
          <w:tcPr>
            <w:tcW w:w="708" w:type="dxa"/>
          </w:tcPr>
          <w:p w:rsidR="001E421D" w:rsidRPr="00B94A90" w:rsidRDefault="001E421D" w:rsidP="00F82C4E">
            <w:pPr>
              <w:pStyle w:val="HTML"/>
              <w:spacing w:line="360" w:lineRule="auto"/>
              <w:ind w:right="-114" w:firstLine="709"/>
              <w:jc w:val="both"/>
              <w:rPr>
                <w:rFonts w:ascii="Arial" w:hAnsi="Arial" w:cs="Arial"/>
                <w:color w:val="000000" w:themeColor="text1"/>
                <w:kern w:val="2"/>
                <w:sz w:val="28"/>
                <w:szCs w:val="28"/>
                <w:lang w:val="uk-UA"/>
              </w:rPr>
            </w:pPr>
          </w:p>
        </w:tc>
        <w:tc>
          <w:tcPr>
            <w:tcW w:w="872" w:type="dxa"/>
            <w:gridSpan w:val="3"/>
            <w:vAlign w:val="center"/>
          </w:tcPr>
          <w:p w:rsidR="001E421D" w:rsidRPr="00B94A90" w:rsidRDefault="0017579C" w:rsidP="00977580">
            <w:pPr>
              <w:tabs>
                <w:tab w:val="left" w:pos="916"/>
              </w:tabs>
              <w:spacing w:line="360" w:lineRule="auto"/>
              <w:ind w:left="-68"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1E421D" w:rsidRPr="00B94A90" w:rsidRDefault="001E421D" w:rsidP="00977580">
            <w:pPr>
              <w:pStyle w:val="HTML"/>
              <w:spacing w:line="360" w:lineRule="auto"/>
              <w:ind w:right="-114"/>
              <w:jc w:val="center"/>
              <w:rPr>
                <w:rFonts w:ascii="Arial" w:hAnsi="Arial" w:cs="Arial"/>
                <w:color w:val="000000" w:themeColor="text1"/>
                <w:kern w:val="2"/>
                <w:sz w:val="28"/>
                <w:szCs w:val="28"/>
                <w:lang w:val="uk-UA"/>
              </w:rPr>
            </w:pPr>
          </w:p>
        </w:tc>
        <w:tc>
          <w:tcPr>
            <w:tcW w:w="852" w:type="dxa"/>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F82C4E">
            <w:pPr>
              <w:pStyle w:val="HTML"/>
              <w:spacing w:line="360" w:lineRule="auto"/>
              <w:ind w:right="-114" w:firstLine="709"/>
              <w:jc w:val="both"/>
              <w:rPr>
                <w:rFonts w:ascii="Arial" w:hAnsi="Arial" w:cs="Arial"/>
                <w:color w:val="000000" w:themeColor="text1"/>
                <w:kern w:val="2"/>
                <w:sz w:val="28"/>
                <w:szCs w:val="28"/>
                <w:lang w:val="uk-UA"/>
              </w:rPr>
            </w:pPr>
          </w:p>
        </w:tc>
      </w:tr>
      <w:tr w:rsidR="008C2C6A" w:rsidRPr="00B94A90" w:rsidTr="00DB6980">
        <w:trPr>
          <w:gridAfter w:val="1"/>
          <w:wAfter w:w="39" w:type="dxa"/>
        </w:trPr>
        <w:tc>
          <w:tcPr>
            <w:tcW w:w="15130" w:type="dxa"/>
            <w:gridSpan w:val="12"/>
          </w:tcPr>
          <w:p w:rsidR="008C2C6A" w:rsidRPr="00B94A90" w:rsidRDefault="008C2C6A" w:rsidP="008C2C6A">
            <w:pPr>
              <w:pStyle w:val="HTML"/>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Додаток А: Буфери та гвинтові муфти</w:t>
            </w:r>
          </w:p>
        </w:tc>
      </w:tr>
      <w:tr w:rsidR="001817C2" w:rsidRPr="00B94A90" w:rsidTr="005C569C">
        <w:trPr>
          <w:gridAfter w:val="1"/>
          <w:wAfter w:w="39" w:type="dxa"/>
        </w:trPr>
        <w:tc>
          <w:tcPr>
            <w:tcW w:w="5893" w:type="dxa"/>
            <w:gridSpan w:val="2"/>
          </w:tcPr>
          <w:p w:rsidR="004C13C9" w:rsidRPr="00B94A90" w:rsidRDefault="0017579C" w:rsidP="008C2C6A">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А.2 Гвинтов</w:t>
            </w:r>
            <w:r w:rsidR="005A4F7E" w:rsidRPr="00B94A90">
              <w:rPr>
                <w:rFonts w:ascii="Arial" w:hAnsi="Arial" w:cs="Arial"/>
                <w:color w:val="000000" w:themeColor="text1"/>
                <w:kern w:val="2"/>
                <w:sz w:val="28"/>
                <w:szCs w:val="28"/>
                <w:lang w:val="uk-UA"/>
              </w:rPr>
              <w:t>і</w:t>
            </w:r>
            <w:r w:rsidRPr="00B94A90">
              <w:rPr>
                <w:rFonts w:ascii="Arial" w:hAnsi="Arial" w:cs="Arial"/>
                <w:color w:val="000000" w:themeColor="text1"/>
                <w:kern w:val="2"/>
                <w:sz w:val="28"/>
                <w:szCs w:val="28"/>
                <w:lang w:val="uk-UA"/>
              </w:rPr>
              <w:t xml:space="preserve"> </w:t>
            </w:r>
            <w:r w:rsidR="005A4F7E" w:rsidRPr="00B94A90">
              <w:rPr>
                <w:rFonts w:ascii="Arial" w:hAnsi="Arial" w:cs="Arial"/>
                <w:color w:val="000000" w:themeColor="text1"/>
                <w:kern w:val="2"/>
                <w:sz w:val="28"/>
                <w:szCs w:val="28"/>
                <w:lang w:val="uk-UA"/>
              </w:rPr>
              <w:t>муфти</w:t>
            </w:r>
          </w:p>
        </w:tc>
        <w:tc>
          <w:tcPr>
            <w:tcW w:w="708" w:type="dxa"/>
            <w:vAlign w:val="center"/>
          </w:tcPr>
          <w:p w:rsidR="001E421D" w:rsidRPr="00B94A90" w:rsidRDefault="001E421D" w:rsidP="00977580">
            <w:pPr>
              <w:pStyle w:val="HTML"/>
              <w:spacing w:line="276" w:lineRule="auto"/>
              <w:ind w:right="-114" w:firstLine="709"/>
              <w:jc w:val="center"/>
              <w:rPr>
                <w:rFonts w:ascii="Arial" w:hAnsi="Arial" w:cs="Arial"/>
                <w:color w:val="000000" w:themeColor="text1"/>
                <w:kern w:val="2"/>
                <w:sz w:val="28"/>
                <w:szCs w:val="28"/>
                <w:lang w:val="uk-UA"/>
              </w:rPr>
            </w:pPr>
          </w:p>
        </w:tc>
        <w:tc>
          <w:tcPr>
            <w:tcW w:w="872" w:type="dxa"/>
            <w:gridSpan w:val="3"/>
            <w:vAlign w:val="center"/>
          </w:tcPr>
          <w:p w:rsidR="001E421D" w:rsidRPr="00B94A90" w:rsidRDefault="0017579C" w:rsidP="00977580">
            <w:pPr>
              <w:tabs>
                <w:tab w:val="left" w:pos="916"/>
              </w:tabs>
              <w:spacing w:line="276" w:lineRule="auto"/>
              <w:ind w:left="-68"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1E421D" w:rsidRPr="00B94A90" w:rsidRDefault="0017579C" w:rsidP="00977580">
            <w:pPr>
              <w:tabs>
                <w:tab w:val="left" w:pos="916"/>
              </w:tabs>
              <w:spacing w:line="276"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1E421D" w:rsidRPr="00B94A90" w:rsidRDefault="001E421D" w:rsidP="00977580">
            <w:pPr>
              <w:pStyle w:val="HTML"/>
              <w:spacing w:line="276" w:lineRule="auto"/>
              <w:ind w:right="-114"/>
              <w:jc w:val="center"/>
              <w:rPr>
                <w:rFonts w:ascii="Arial" w:hAnsi="Arial" w:cs="Arial"/>
                <w:color w:val="000000" w:themeColor="text1"/>
                <w:kern w:val="2"/>
                <w:sz w:val="28"/>
                <w:szCs w:val="28"/>
                <w:lang w:val="uk-UA"/>
              </w:rPr>
            </w:pPr>
          </w:p>
        </w:tc>
        <w:tc>
          <w:tcPr>
            <w:tcW w:w="852" w:type="dxa"/>
            <w:vAlign w:val="center"/>
          </w:tcPr>
          <w:p w:rsidR="001E421D" w:rsidRPr="00B94A90" w:rsidRDefault="001E421D" w:rsidP="00977580">
            <w:pPr>
              <w:tabs>
                <w:tab w:val="left" w:pos="916"/>
              </w:tabs>
              <w:spacing w:line="276"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276"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8C2C6A">
            <w:pPr>
              <w:pStyle w:val="HTML"/>
              <w:spacing w:line="276" w:lineRule="auto"/>
              <w:ind w:right="-114" w:firstLine="709"/>
              <w:jc w:val="both"/>
              <w:rPr>
                <w:rFonts w:ascii="Arial" w:hAnsi="Arial" w:cs="Arial"/>
                <w:color w:val="000000" w:themeColor="text1"/>
                <w:kern w:val="2"/>
                <w:sz w:val="28"/>
                <w:szCs w:val="28"/>
                <w:lang w:val="uk-UA"/>
              </w:rPr>
            </w:pPr>
          </w:p>
        </w:tc>
      </w:tr>
      <w:tr w:rsidR="008C2C6A" w:rsidRPr="00B94A90" w:rsidTr="00DB6980">
        <w:trPr>
          <w:gridAfter w:val="1"/>
          <w:wAfter w:w="39" w:type="dxa"/>
        </w:trPr>
        <w:tc>
          <w:tcPr>
            <w:tcW w:w="15130" w:type="dxa"/>
            <w:gridSpan w:val="12"/>
          </w:tcPr>
          <w:p w:rsidR="008C2C6A" w:rsidRPr="00B94A90" w:rsidRDefault="008C2C6A" w:rsidP="008C2C6A">
            <w:pPr>
              <w:pStyle w:val="HTML"/>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Додаток F: Вигляд спереду</w:t>
            </w:r>
          </w:p>
        </w:tc>
      </w:tr>
      <w:tr w:rsidR="001817C2" w:rsidRPr="00B94A90" w:rsidTr="005C569C">
        <w:trPr>
          <w:gridAfter w:val="1"/>
          <w:wAfter w:w="39" w:type="dxa"/>
        </w:trPr>
        <w:tc>
          <w:tcPr>
            <w:tcW w:w="5893" w:type="dxa"/>
            <w:gridSpan w:val="2"/>
          </w:tcPr>
          <w:p w:rsidR="001E421D" w:rsidRPr="00B94A90" w:rsidRDefault="0017579C" w:rsidP="005834DE">
            <w:pPr>
              <w:pStyle w:val="HTML"/>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 xml:space="preserve">F2. </w:t>
            </w:r>
            <w:r w:rsidR="00CB4E36" w:rsidRPr="00B94A90">
              <w:rPr>
                <w:rFonts w:ascii="Arial" w:hAnsi="Arial" w:cs="Arial"/>
                <w:color w:val="000000" w:themeColor="text1"/>
                <w:kern w:val="2"/>
                <w:sz w:val="28"/>
                <w:szCs w:val="28"/>
                <w:lang w:val="uk-UA"/>
              </w:rPr>
              <w:t xml:space="preserve">Базове </w:t>
            </w:r>
            <w:r w:rsidRPr="00B94A90">
              <w:rPr>
                <w:rFonts w:ascii="Arial" w:hAnsi="Arial" w:cs="Arial"/>
                <w:color w:val="000000" w:themeColor="text1"/>
                <w:kern w:val="2"/>
                <w:sz w:val="28"/>
                <w:szCs w:val="28"/>
                <w:lang w:val="uk-UA"/>
              </w:rPr>
              <w:t>положення транспортного засобу по відношенню до залізничної колії</w:t>
            </w:r>
          </w:p>
        </w:tc>
        <w:tc>
          <w:tcPr>
            <w:tcW w:w="708" w:type="dxa"/>
          </w:tcPr>
          <w:p w:rsidR="001E421D" w:rsidRPr="00B94A90" w:rsidRDefault="001E421D" w:rsidP="00F82C4E">
            <w:pPr>
              <w:pStyle w:val="HTML"/>
              <w:spacing w:line="360" w:lineRule="auto"/>
              <w:ind w:right="-114" w:firstLine="709"/>
              <w:jc w:val="both"/>
              <w:rPr>
                <w:rFonts w:ascii="Arial" w:hAnsi="Arial" w:cs="Arial"/>
                <w:color w:val="000000" w:themeColor="text1"/>
                <w:kern w:val="2"/>
                <w:sz w:val="28"/>
                <w:szCs w:val="28"/>
                <w:lang w:val="uk-UA"/>
              </w:rPr>
            </w:pPr>
          </w:p>
        </w:tc>
        <w:tc>
          <w:tcPr>
            <w:tcW w:w="872" w:type="dxa"/>
            <w:gridSpan w:val="3"/>
            <w:vAlign w:val="center"/>
          </w:tcPr>
          <w:p w:rsidR="001E421D" w:rsidRPr="00B94A90" w:rsidRDefault="0017579C" w:rsidP="00977580">
            <w:pPr>
              <w:tabs>
                <w:tab w:val="left" w:pos="916"/>
              </w:tabs>
              <w:spacing w:line="360" w:lineRule="auto"/>
              <w:ind w:left="-68"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1E421D" w:rsidRPr="00B94A90" w:rsidRDefault="0017579C" w:rsidP="00977580">
            <w:pPr>
              <w:tabs>
                <w:tab w:val="left" w:pos="916"/>
              </w:tabs>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1E421D"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1E421D" w:rsidRPr="00B94A90" w:rsidRDefault="001E421D" w:rsidP="00977580">
            <w:pPr>
              <w:tabs>
                <w:tab w:val="left" w:pos="916"/>
              </w:tabs>
              <w:spacing w:line="360" w:lineRule="auto"/>
              <w:ind w:right="-114"/>
              <w:jc w:val="center"/>
              <w:rPr>
                <w:rFonts w:ascii="Arial" w:hAnsi="Arial" w:cs="Arial"/>
                <w:color w:val="000000" w:themeColor="text1"/>
                <w:kern w:val="2"/>
                <w:sz w:val="28"/>
                <w:szCs w:val="28"/>
                <w:lang w:val="uk-UA"/>
              </w:rPr>
            </w:pPr>
          </w:p>
        </w:tc>
        <w:tc>
          <w:tcPr>
            <w:tcW w:w="854" w:type="dxa"/>
            <w:vAlign w:val="center"/>
          </w:tcPr>
          <w:p w:rsidR="001E421D" w:rsidRPr="00B94A90" w:rsidRDefault="001E421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1E421D" w:rsidRPr="00B94A90" w:rsidRDefault="001E421D" w:rsidP="00F82C4E">
            <w:pPr>
              <w:pStyle w:val="HTML"/>
              <w:spacing w:line="360" w:lineRule="auto"/>
              <w:ind w:right="-114" w:firstLine="709"/>
              <w:jc w:val="both"/>
              <w:rPr>
                <w:rFonts w:ascii="Arial" w:hAnsi="Arial" w:cs="Arial"/>
                <w:color w:val="000000" w:themeColor="text1"/>
                <w:kern w:val="2"/>
                <w:sz w:val="28"/>
                <w:szCs w:val="28"/>
                <w:lang w:val="uk-UA"/>
              </w:rPr>
            </w:pPr>
          </w:p>
        </w:tc>
      </w:tr>
      <w:tr w:rsidR="00C66B0D" w:rsidRPr="00B94A90" w:rsidTr="001817C2">
        <w:trPr>
          <w:gridAfter w:val="1"/>
          <w:wAfter w:w="39" w:type="dxa"/>
        </w:trPr>
        <w:tc>
          <w:tcPr>
            <w:tcW w:w="15130" w:type="dxa"/>
            <w:gridSpan w:val="12"/>
          </w:tcPr>
          <w:p w:rsidR="00C66B0D" w:rsidRPr="00B94A90" w:rsidRDefault="0017579C" w:rsidP="001817C2">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5967"/>
              </w:tabs>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Додаток J: Технічні специфікації, що стосуються TSI</w:t>
            </w:r>
          </w:p>
        </w:tc>
      </w:tr>
      <w:tr w:rsidR="001817C2" w:rsidRPr="00B94A90" w:rsidTr="005C569C">
        <w:trPr>
          <w:gridAfter w:val="1"/>
          <w:wAfter w:w="39" w:type="dxa"/>
          <w:trHeight w:val="964"/>
        </w:trPr>
        <w:tc>
          <w:tcPr>
            <w:tcW w:w="5893" w:type="dxa"/>
            <w:gridSpan w:val="2"/>
          </w:tcPr>
          <w:p w:rsidR="00C66B0D" w:rsidRPr="00B94A90" w:rsidRDefault="0017579C" w:rsidP="005834DE">
            <w:pPr>
              <w:pStyle w:val="HTML"/>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J.1 Стандарти або нормативні документи</w:t>
            </w:r>
          </w:p>
          <w:p w:rsidR="004C13C9" w:rsidRPr="00B94A90" w:rsidRDefault="0017579C" w:rsidP="005834DE">
            <w:pPr>
              <w:pStyle w:val="HTML"/>
              <w:spacing w:line="360" w:lineRule="auto"/>
              <w:ind w:right="-114"/>
              <w:jc w:val="both"/>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13 Режими навантаження та визначена маса – Теоретичні умови режимів навантаження</w:t>
            </w:r>
          </w:p>
        </w:tc>
        <w:tc>
          <w:tcPr>
            <w:tcW w:w="727" w:type="dxa"/>
            <w:gridSpan w:val="2"/>
          </w:tcPr>
          <w:p w:rsidR="00C66B0D" w:rsidRPr="00B94A90" w:rsidRDefault="00C66B0D" w:rsidP="00F82C4E">
            <w:pPr>
              <w:pStyle w:val="HTML"/>
              <w:spacing w:line="360" w:lineRule="auto"/>
              <w:ind w:right="-114" w:firstLine="709"/>
              <w:jc w:val="both"/>
              <w:rPr>
                <w:rFonts w:ascii="Arial" w:hAnsi="Arial" w:cs="Arial"/>
                <w:color w:val="000000" w:themeColor="text1"/>
                <w:kern w:val="2"/>
                <w:sz w:val="28"/>
                <w:szCs w:val="28"/>
                <w:lang w:val="uk-UA"/>
              </w:rPr>
            </w:pPr>
          </w:p>
        </w:tc>
        <w:tc>
          <w:tcPr>
            <w:tcW w:w="853" w:type="dxa"/>
            <w:gridSpan w:val="2"/>
            <w:vAlign w:val="center"/>
          </w:tcPr>
          <w:p w:rsidR="00C66B0D" w:rsidRPr="00B94A90" w:rsidRDefault="0017579C" w:rsidP="00977580">
            <w:pPr>
              <w:pStyle w:val="HTML"/>
              <w:spacing w:line="360" w:lineRule="auto"/>
              <w:ind w:left="-97" w:right="-13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MVD</w:t>
            </w:r>
          </w:p>
        </w:tc>
        <w:tc>
          <w:tcPr>
            <w:tcW w:w="853" w:type="dxa"/>
            <w:gridSpan w:val="2"/>
            <w:vAlign w:val="center"/>
          </w:tcPr>
          <w:p w:rsidR="00C66B0D" w:rsidRPr="00B94A90" w:rsidRDefault="0017579C" w:rsidP="00977580">
            <w:pPr>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MND</w:t>
            </w:r>
          </w:p>
        </w:tc>
        <w:tc>
          <w:tcPr>
            <w:tcW w:w="996" w:type="dxa"/>
            <w:vAlign w:val="center"/>
          </w:tcPr>
          <w:p w:rsidR="00C66B0D" w:rsidRPr="00B94A90" w:rsidRDefault="0017579C" w:rsidP="00977580">
            <w:pPr>
              <w:pStyle w:val="HTML"/>
              <w:spacing w:line="360" w:lineRule="auto"/>
              <w:ind w:right="-114"/>
              <w:jc w:val="center"/>
              <w:rPr>
                <w:rFonts w:ascii="Arial" w:hAnsi="Arial" w:cs="Arial"/>
                <w:color w:val="000000" w:themeColor="text1"/>
                <w:kern w:val="2"/>
                <w:sz w:val="28"/>
                <w:szCs w:val="28"/>
                <w:lang w:val="uk-UA"/>
              </w:rPr>
            </w:pPr>
            <w:r w:rsidRPr="00B94A90">
              <w:rPr>
                <w:rFonts w:ascii="Arial" w:hAnsi="Arial" w:cs="Arial"/>
                <w:color w:val="000000" w:themeColor="text1"/>
                <w:kern w:val="2"/>
                <w:sz w:val="28"/>
                <w:szCs w:val="28"/>
                <w:lang w:val="uk-UA"/>
              </w:rPr>
              <w:t>MXD</w:t>
            </w:r>
          </w:p>
        </w:tc>
        <w:tc>
          <w:tcPr>
            <w:tcW w:w="852" w:type="dxa"/>
            <w:vAlign w:val="center"/>
          </w:tcPr>
          <w:p w:rsidR="00C66B0D" w:rsidRPr="00B94A90" w:rsidRDefault="00C66B0D" w:rsidP="00977580">
            <w:pPr>
              <w:spacing w:line="360" w:lineRule="auto"/>
              <w:ind w:right="-114"/>
              <w:jc w:val="center"/>
              <w:rPr>
                <w:rFonts w:ascii="Arial" w:hAnsi="Arial" w:cs="Arial"/>
                <w:color w:val="000000" w:themeColor="text1"/>
                <w:kern w:val="2"/>
                <w:sz w:val="28"/>
                <w:szCs w:val="28"/>
                <w:lang w:val="uk-UA"/>
              </w:rPr>
            </w:pPr>
          </w:p>
        </w:tc>
        <w:tc>
          <w:tcPr>
            <w:tcW w:w="854" w:type="dxa"/>
            <w:vAlign w:val="center"/>
          </w:tcPr>
          <w:p w:rsidR="00C66B0D" w:rsidRPr="00B94A90" w:rsidRDefault="00C66B0D" w:rsidP="00977580">
            <w:pPr>
              <w:pStyle w:val="HTML"/>
              <w:spacing w:line="360" w:lineRule="auto"/>
              <w:ind w:right="-114" w:firstLine="709"/>
              <w:jc w:val="center"/>
              <w:rPr>
                <w:rFonts w:ascii="Arial" w:hAnsi="Arial" w:cs="Arial"/>
                <w:color w:val="000000" w:themeColor="text1"/>
                <w:kern w:val="2"/>
                <w:sz w:val="28"/>
                <w:szCs w:val="28"/>
                <w:lang w:val="uk-UA"/>
              </w:rPr>
            </w:pPr>
          </w:p>
        </w:tc>
        <w:tc>
          <w:tcPr>
            <w:tcW w:w="4102" w:type="dxa"/>
          </w:tcPr>
          <w:p w:rsidR="00C66B0D" w:rsidRPr="00B94A90" w:rsidRDefault="00C66B0D" w:rsidP="00B94A90">
            <w:pPr>
              <w:pStyle w:val="HTML"/>
              <w:spacing w:line="360" w:lineRule="auto"/>
              <w:ind w:firstLine="709"/>
              <w:jc w:val="both"/>
              <w:rPr>
                <w:rFonts w:ascii="Arial" w:hAnsi="Arial" w:cs="Arial"/>
                <w:color w:val="000000" w:themeColor="text1"/>
                <w:kern w:val="2"/>
                <w:sz w:val="28"/>
                <w:szCs w:val="28"/>
                <w:lang w:val="uk-UA"/>
              </w:rPr>
            </w:pPr>
          </w:p>
        </w:tc>
      </w:tr>
    </w:tbl>
    <w:p w:rsidR="00C66B0D" w:rsidRPr="00B94A90" w:rsidRDefault="00C66B0D" w:rsidP="00052E66">
      <w:pPr>
        <w:pStyle w:val="1"/>
        <w:ind w:firstLine="709"/>
      </w:pPr>
      <w:bookmarkStart w:id="31" w:name="_Toc524521155"/>
      <w:r w:rsidRPr="00B94A90">
        <w:lastRenderedPageBreak/>
        <w:t>С.2 TSI WAG Вантажні вагони</w:t>
      </w:r>
      <w:bookmarkEnd w:id="31"/>
    </w:p>
    <w:p w:rsidR="00C66B0D" w:rsidRPr="00B94A90" w:rsidRDefault="00C66B0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Регламент Комісії (ЄС) № 321/2013 від 13 березня 2013 року (і його поправки 1236/2013 та 2015/924) </w:t>
      </w:r>
      <w:r w:rsidR="0022400F" w:rsidRPr="00B94A90">
        <w:rPr>
          <w:rFonts w:ascii="Arial" w:hAnsi="Arial" w:cs="Arial"/>
          <w:color w:val="000000" w:themeColor="text1"/>
          <w:sz w:val="28"/>
          <w:szCs w:val="28"/>
          <w:lang w:val="uk-UA"/>
        </w:rPr>
        <w:t>стосовн</w:t>
      </w:r>
      <w:r w:rsidRPr="00B94A90">
        <w:rPr>
          <w:rFonts w:ascii="Arial" w:hAnsi="Arial" w:cs="Arial"/>
          <w:color w:val="000000" w:themeColor="text1"/>
          <w:sz w:val="28"/>
          <w:szCs w:val="28"/>
          <w:lang w:val="uk-UA"/>
        </w:rPr>
        <w:t>о технічно</w:t>
      </w:r>
      <w:r w:rsidR="0022400F" w:rsidRPr="00B94A90">
        <w:rPr>
          <w:rFonts w:ascii="Arial" w:hAnsi="Arial" w:cs="Arial"/>
          <w:color w:val="000000" w:themeColor="text1"/>
          <w:sz w:val="28"/>
          <w:szCs w:val="28"/>
          <w:lang w:val="uk-UA"/>
        </w:rPr>
        <w:t>ї</w:t>
      </w:r>
      <w:r w:rsidRPr="00B94A90">
        <w:rPr>
          <w:rFonts w:ascii="Arial" w:hAnsi="Arial" w:cs="Arial"/>
          <w:color w:val="000000" w:themeColor="text1"/>
          <w:sz w:val="28"/>
          <w:szCs w:val="28"/>
          <w:lang w:val="uk-UA"/>
        </w:rPr>
        <w:t xml:space="preserve"> специфікац</w:t>
      </w:r>
      <w:r w:rsidR="0022400F" w:rsidRPr="00B94A90">
        <w:rPr>
          <w:rFonts w:ascii="Arial" w:hAnsi="Arial" w:cs="Arial"/>
          <w:color w:val="000000" w:themeColor="text1"/>
          <w:sz w:val="28"/>
          <w:szCs w:val="28"/>
          <w:lang w:val="uk-UA"/>
        </w:rPr>
        <w:t>ії</w:t>
      </w:r>
      <w:r w:rsidRPr="00B94A90">
        <w:rPr>
          <w:rFonts w:ascii="Arial" w:hAnsi="Arial" w:cs="Arial"/>
          <w:color w:val="000000" w:themeColor="text1"/>
          <w:sz w:val="28"/>
          <w:szCs w:val="28"/>
          <w:lang w:val="uk-UA"/>
        </w:rPr>
        <w:t xml:space="preserve"> </w:t>
      </w:r>
      <w:r w:rsidR="0022400F" w:rsidRPr="00B94A90">
        <w:rPr>
          <w:rFonts w:ascii="Arial" w:hAnsi="Arial" w:cs="Arial"/>
          <w:color w:val="000000" w:themeColor="text1"/>
          <w:sz w:val="28"/>
          <w:szCs w:val="28"/>
          <w:lang w:val="uk-UA"/>
        </w:rPr>
        <w:t xml:space="preserve">щодо </w:t>
      </w:r>
      <w:r w:rsidRPr="00B94A90">
        <w:rPr>
          <w:rFonts w:ascii="Arial" w:hAnsi="Arial" w:cs="Arial"/>
          <w:color w:val="000000" w:themeColor="text1"/>
          <w:sz w:val="28"/>
          <w:szCs w:val="28"/>
          <w:lang w:val="uk-UA"/>
        </w:rPr>
        <w:t xml:space="preserve">сумісності, </w:t>
      </w:r>
      <w:r w:rsidR="0022400F" w:rsidRPr="00B94A90">
        <w:rPr>
          <w:rFonts w:ascii="Arial" w:hAnsi="Arial" w:cs="Arial"/>
          <w:color w:val="000000" w:themeColor="text1"/>
          <w:sz w:val="28"/>
          <w:szCs w:val="28"/>
          <w:lang w:val="uk-UA"/>
        </w:rPr>
        <w:t>відносно</w:t>
      </w:r>
      <w:r w:rsidRPr="00B94A90">
        <w:rPr>
          <w:rFonts w:ascii="Arial" w:hAnsi="Arial" w:cs="Arial"/>
          <w:color w:val="000000" w:themeColor="text1"/>
          <w:sz w:val="28"/>
          <w:szCs w:val="28"/>
          <w:lang w:val="uk-UA"/>
        </w:rPr>
        <w:t xml:space="preserve"> підсистеми залізничної системи </w:t>
      </w:r>
      <w:r w:rsidR="0022400F" w:rsidRPr="00B94A90">
        <w:rPr>
          <w:rFonts w:ascii="Arial" w:hAnsi="Arial" w:cs="Arial"/>
          <w:color w:val="000000" w:themeColor="text1"/>
          <w:sz w:val="28"/>
          <w:szCs w:val="28"/>
          <w:lang w:val="uk-UA"/>
        </w:rPr>
        <w:t>в Європейському Союзі</w:t>
      </w:r>
      <w:r w:rsidR="005A4F7E" w:rsidRPr="00B94A90">
        <w:rPr>
          <w:rFonts w:ascii="Arial" w:hAnsi="Arial" w:cs="Arial"/>
          <w:color w:val="000000" w:themeColor="text1"/>
          <w:sz w:val="28"/>
          <w:szCs w:val="28"/>
          <w:lang w:val="uk-UA"/>
        </w:rPr>
        <w:t xml:space="preserve"> </w:t>
      </w:r>
      <w:r w:rsidR="00AB7FD9" w:rsidRPr="00B94A90">
        <w:rPr>
          <w:rFonts w:ascii="Arial" w:hAnsi="Arial" w:cs="Arial"/>
          <w:color w:val="000000" w:themeColor="text1"/>
          <w:sz w:val="28"/>
          <w:szCs w:val="28"/>
          <w:lang w:val="uk-UA"/>
        </w:rPr>
        <w:t xml:space="preserve">"рухомий склад - вантажні вагони" </w:t>
      </w:r>
      <w:r w:rsidR="0022400F" w:rsidRPr="00B94A90">
        <w:rPr>
          <w:rFonts w:ascii="Arial" w:hAnsi="Arial" w:cs="Arial"/>
          <w:color w:val="000000" w:themeColor="text1"/>
          <w:sz w:val="28"/>
          <w:szCs w:val="28"/>
          <w:lang w:val="uk-UA"/>
        </w:rPr>
        <w:t>(опубліковано в Офіційному Журналі L 104,12.4.2013, c.1)</w:t>
      </w:r>
    </w:p>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p w:rsidR="0022400F" w:rsidRPr="00B94A90" w:rsidRDefault="0022400F" w:rsidP="00B94A90">
      <w:pPr>
        <w:pStyle w:val="HTML"/>
        <w:spacing w:line="360" w:lineRule="auto"/>
        <w:ind w:firstLine="709"/>
        <w:jc w:val="both"/>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t>Таблиця С.2 - Застосування контрольних мас в TSI WAG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gridCol w:w="709"/>
        <w:gridCol w:w="851"/>
        <w:gridCol w:w="851"/>
        <w:gridCol w:w="992"/>
        <w:gridCol w:w="851"/>
        <w:gridCol w:w="850"/>
        <w:gridCol w:w="3765"/>
      </w:tblGrid>
      <w:tr w:rsidR="0081476B" w:rsidRPr="00B94A90" w:rsidTr="00185A5C">
        <w:trPr>
          <w:cantSplit/>
          <w:trHeight w:val="470"/>
        </w:trPr>
        <w:tc>
          <w:tcPr>
            <w:tcW w:w="5920" w:type="dxa"/>
            <w:vMerge w:val="restart"/>
          </w:tcPr>
          <w:p w:rsidR="0081476B" w:rsidRPr="002F755C" w:rsidRDefault="0081476B" w:rsidP="00DB6980">
            <w:pPr>
              <w:pStyle w:val="HTML"/>
              <w:spacing w:line="276" w:lineRule="auto"/>
              <w:ind w:firstLine="709"/>
              <w:jc w:val="both"/>
              <w:rPr>
                <w:rFonts w:ascii="Arial" w:hAnsi="Arial" w:cs="Arial"/>
                <w:b/>
                <w:color w:val="000000" w:themeColor="text1"/>
                <w:kern w:val="2"/>
                <w:sz w:val="24"/>
                <w:szCs w:val="28"/>
                <w:lang w:val="uk-UA"/>
              </w:rPr>
            </w:pPr>
            <w:r w:rsidRPr="002F755C">
              <w:rPr>
                <w:rFonts w:ascii="Arial" w:hAnsi="Arial" w:cs="Arial"/>
                <w:b/>
                <w:color w:val="000000" w:themeColor="text1"/>
                <w:kern w:val="2"/>
                <w:sz w:val="24"/>
                <w:szCs w:val="28"/>
                <w:lang w:val="uk-UA"/>
              </w:rPr>
              <w:t xml:space="preserve">Пункт TSI </w:t>
            </w:r>
          </w:p>
        </w:tc>
        <w:tc>
          <w:tcPr>
            <w:tcW w:w="5104" w:type="dxa"/>
            <w:gridSpan w:val="6"/>
          </w:tcPr>
          <w:p w:rsidR="0081476B" w:rsidRPr="002F755C" w:rsidRDefault="0081476B" w:rsidP="00DB6980">
            <w:pPr>
              <w:pStyle w:val="HTML"/>
              <w:spacing w:line="276" w:lineRule="auto"/>
              <w:ind w:right="-114" w:firstLine="709"/>
              <w:jc w:val="center"/>
              <w:rPr>
                <w:rFonts w:ascii="Arial" w:hAnsi="Arial" w:cs="Arial"/>
                <w:b/>
                <w:color w:val="000000" w:themeColor="text1"/>
                <w:kern w:val="2"/>
                <w:sz w:val="24"/>
                <w:szCs w:val="28"/>
                <w:lang w:val="uk-UA"/>
              </w:rPr>
            </w:pPr>
            <w:r w:rsidRPr="002F755C">
              <w:rPr>
                <w:rFonts w:ascii="Arial" w:hAnsi="Arial" w:cs="Arial"/>
                <w:b/>
                <w:color w:val="000000" w:themeColor="text1"/>
                <w:kern w:val="2"/>
                <w:sz w:val="24"/>
                <w:szCs w:val="28"/>
                <w:lang w:val="uk-UA"/>
              </w:rPr>
              <w:t xml:space="preserve">Контрольні маси </w:t>
            </w:r>
            <w:r w:rsidRPr="002F755C">
              <w:rPr>
                <w:rFonts w:ascii="Arial" w:hAnsi="Arial" w:cs="Arial"/>
                <w:color w:val="000000" w:themeColor="text1"/>
                <w:kern w:val="2"/>
                <w:sz w:val="24"/>
                <w:szCs w:val="28"/>
                <w:lang w:val="uk-UA"/>
              </w:rPr>
              <w:t>EN 15663</w:t>
            </w:r>
          </w:p>
        </w:tc>
        <w:tc>
          <w:tcPr>
            <w:tcW w:w="3765" w:type="dxa"/>
          </w:tcPr>
          <w:p w:rsidR="0081476B" w:rsidRPr="002F755C" w:rsidRDefault="0081476B" w:rsidP="0081476B">
            <w:pPr>
              <w:pStyle w:val="HTML"/>
              <w:spacing w:line="276" w:lineRule="auto"/>
              <w:ind w:left="-108"/>
              <w:jc w:val="both"/>
              <w:rPr>
                <w:rFonts w:ascii="Arial" w:hAnsi="Arial" w:cs="Arial"/>
                <w:b/>
                <w:color w:val="000000" w:themeColor="text1"/>
                <w:kern w:val="2"/>
                <w:sz w:val="24"/>
                <w:szCs w:val="28"/>
                <w:lang w:val="uk-UA"/>
              </w:rPr>
            </w:pPr>
            <w:r w:rsidRPr="002F755C">
              <w:rPr>
                <w:rFonts w:ascii="Arial" w:hAnsi="Arial" w:cs="Arial"/>
                <w:b/>
                <w:color w:val="000000" w:themeColor="text1"/>
                <w:kern w:val="2"/>
                <w:sz w:val="24"/>
                <w:szCs w:val="28"/>
                <w:lang w:val="uk-UA"/>
              </w:rPr>
              <w:t>Відхилення</w:t>
            </w:r>
            <w:r>
              <w:rPr>
                <w:rFonts w:ascii="Arial" w:hAnsi="Arial" w:cs="Arial"/>
                <w:b/>
                <w:color w:val="000000" w:themeColor="text1"/>
                <w:kern w:val="2"/>
                <w:sz w:val="24"/>
                <w:szCs w:val="28"/>
                <w:lang w:val="uk-UA"/>
              </w:rPr>
              <w:t> </w:t>
            </w:r>
            <w:r w:rsidRPr="002F755C">
              <w:rPr>
                <w:rFonts w:ascii="Arial" w:hAnsi="Arial" w:cs="Arial"/>
                <w:b/>
                <w:color w:val="000000" w:themeColor="text1"/>
                <w:kern w:val="2"/>
                <w:sz w:val="24"/>
                <w:szCs w:val="28"/>
                <w:lang w:val="uk-UA"/>
              </w:rPr>
              <w:t>щодо</w:t>
            </w:r>
            <w:r>
              <w:rPr>
                <w:rFonts w:ascii="Arial" w:hAnsi="Arial" w:cs="Arial"/>
                <w:b/>
                <w:color w:val="000000" w:themeColor="text1"/>
                <w:kern w:val="2"/>
                <w:sz w:val="24"/>
                <w:szCs w:val="28"/>
                <w:lang w:val="uk-UA"/>
              </w:rPr>
              <w:t> </w:t>
            </w:r>
            <w:r w:rsidRPr="002F755C">
              <w:rPr>
                <w:rFonts w:ascii="Arial" w:hAnsi="Arial" w:cs="Arial"/>
                <w:b/>
                <w:color w:val="000000" w:themeColor="text1"/>
                <w:kern w:val="2"/>
                <w:sz w:val="24"/>
                <w:szCs w:val="28"/>
                <w:lang w:val="uk-UA"/>
              </w:rPr>
              <w:t xml:space="preserve">контрольних мас, зазначених в EN 15663  </w:t>
            </w:r>
          </w:p>
        </w:tc>
      </w:tr>
      <w:tr w:rsidR="0022400F" w:rsidRPr="00B94A90" w:rsidTr="00185A5C">
        <w:trPr>
          <w:cantSplit/>
          <w:trHeight w:val="2919"/>
        </w:trPr>
        <w:tc>
          <w:tcPr>
            <w:tcW w:w="5920" w:type="dxa"/>
            <w:vMerge/>
          </w:tcPr>
          <w:p w:rsidR="0022400F" w:rsidRPr="00B94A90" w:rsidRDefault="0022400F" w:rsidP="005834DE">
            <w:pPr>
              <w:pStyle w:val="HTML"/>
              <w:spacing w:line="360" w:lineRule="auto"/>
              <w:jc w:val="both"/>
              <w:rPr>
                <w:rFonts w:ascii="Arial" w:hAnsi="Arial" w:cs="Arial"/>
                <w:color w:val="000000" w:themeColor="text1"/>
                <w:sz w:val="28"/>
                <w:szCs w:val="28"/>
                <w:lang w:val="uk-UA"/>
              </w:rPr>
            </w:pPr>
          </w:p>
        </w:tc>
        <w:tc>
          <w:tcPr>
            <w:tcW w:w="709" w:type="dxa"/>
            <w:textDirection w:val="btLr"/>
            <w:vAlign w:val="center"/>
          </w:tcPr>
          <w:p w:rsidR="0022400F" w:rsidRPr="0081476B" w:rsidRDefault="001E346C"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Маса тари</w:t>
            </w:r>
          </w:p>
        </w:tc>
        <w:tc>
          <w:tcPr>
            <w:tcW w:w="851" w:type="dxa"/>
            <w:textDirection w:val="btLr"/>
            <w:vAlign w:val="center"/>
          </w:tcPr>
          <w:p w:rsidR="0049422E" w:rsidRDefault="0049422E" w:rsidP="0049422E">
            <w:pPr>
              <w:pStyle w:val="HTML"/>
              <w:ind w:right="-98" w:firstLine="34"/>
              <w:jc w:val="center"/>
              <w:rPr>
                <w:rFonts w:ascii="Arial" w:hAnsi="Arial" w:cs="Arial"/>
                <w:color w:val="000000" w:themeColor="text1"/>
                <w:sz w:val="24"/>
                <w:szCs w:val="28"/>
                <w:lang w:val="uk-UA"/>
              </w:rPr>
            </w:pPr>
            <w:r>
              <w:rPr>
                <w:rFonts w:ascii="Arial" w:hAnsi="Arial" w:cs="Arial"/>
                <w:color w:val="000000" w:themeColor="text1"/>
                <w:sz w:val="24"/>
                <w:szCs w:val="28"/>
                <w:lang w:val="uk-UA"/>
              </w:rPr>
              <w:t>Проектна маса в</w:t>
            </w:r>
          </w:p>
          <w:p w:rsidR="0022400F" w:rsidRPr="0081476B" w:rsidRDefault="0049422E" w:rsidP="0049422E">
            <w:pPr>
              <w:pStyle w:val="HTML"/>
              <w:ind w:right="-98" w:firstLine="34"/>
              <w:jc w:val="center"/>
              <w:rPr>
                <w:rFonts w:ascii="Arial" w:hAnsi="Arial" w:cs="Arial"/>
                <w:color w:val="000000" w:themeColor="text1"/>
                <w:sz w:val="24"/>
                <w:szCs w:val="28"/>
                <w:lang w:val="uk-UA"/>
              </w:rPr>
            </w:pPr>
            <w:r>
              <w:rPr>
                <w:rFonts w:ascii="Arial" w:hAnsi="Arial" w:cs="Arial"/>
                <w:color w:val="000000" w:themeColor="text1"/>
                <w:sz w:val="24"/>
                <w:szCs w:val="28"/>
                <w:lang w:val="uk-UA"/>
              </w:rPr>
              <w:t>р</w:t>
            </w:r>
            <w:r w:rsidR="0022400F" w:rsidRPr="0081476B">
              <w:rPr>
                <w:rFonts w:ascii="Arial" w:hAnsi="Arial" w:cs="Arial"/>
                <w:color w:val="000000" w:themeColor="text1"/>
                <w:sz w:val="24"/>
                <w:szCs w:val="28"/>
                <w:lang w:val="uk-UA"/>
              </w:rPr>
              <w:t>обочому стані</w:t>
            </w:r>
          </w:p>
        </w:tc>
        <w:tc>
          <w:tcPr>
            <w:tcW w:w="851" w:type="dxa"/>
            <w:textDirection w:val="btLr"/>
            <w:vAlign w:val="center"/>
          </w:tcPr>
          <w:p w:rsidR="0049422E"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Проектна маса при </w:t>
            </w:r>
          </w:p>
          <w:p w:rsidR="0049422E" w:rsidRDefault="0049422E"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Н</w:t>
            </w:r>
            <w:r w:rsidR="0022400F" w:rsidRPr="0081476B">
              <w:rPr>
                <w:rFonts w:ascii="Arial" w:hAnsi="Arial" w:cs="Arial"/>
                <w:color w:val="000000" w:themeColor="text1"/>
                <w:sz w:val="24"/>
                <w:szCs w:val="28"/>
                <w:lang w:val="uk-UA"/>
              </w:rPr>
              <w:t>ормальному</w:t>
            </w:r>
          </w:p>
          <w:p w:rsidR="0022400F" w:rsidRPr="0081476B"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 навантаженні</w:t>
            </w:r>
          </w:p>
        </w:tc>
        <w:tc>
          <w:tcPr>
            <w:tcW w:w="992" w:type="dxa"/>
            <w:textDirection w:val="btLr"/>
            <w:vAlign w:val="center"/>
          </w:tcPr>
          <w:p w:rsidR="0049422E"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Проектна маса при </w:t>
            </w:r>
          </w:p>
          <w:p w:rsidR="0049422E" w:rsidRDefault="0049422E"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Е</w:t>
            </w:r>
            <w:r w:rsidR="0022400F" w:rsidRPr="0081476B">
              <w:rPr>
                <w:rFonts w:ascii="Arial" w:hAnsi="Arial" w:cs="Arial"/>
                <w:color w:val="000000" w:themeColor="text1"/>
                <w:sz w:val="24"/>
                <w:szCs w:val="28"/>
                <w:lang w:val="uk-UA"/>
              </w:rPr>
              <w:t>ксплуатаційному</w:t>
            </w:r>
          </w:p>
          <w:p w:rsidR="0022400F" w:rsidRPr="0081476B"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 навантаженні</w:t>
            </w:r>
          </w:p>
        </w:tc>
        <w:tc>
          <w:tcPr>
            <w:tcW w:w="851" w:type="dxa"/>
            <w:textDirection w:val="btLr"/>
            <w:vAlign w:val="center"/>
          </w:tcPr>
          <w:p w:rsidR="0049422E"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Експлуатаційна маса</w:t>
            </w:r>
          </w:p>
          <w:p w:rsidR="0022400F" w:rsidRPr="0081476B"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 в робочому стані</w:t>
            </w:r>
          </w:p>
        </w:tc>
        <w:tc>
          <w:tcPr>
            <w:tcW w:w="850" w:type="dxa"/>
            <w:textDirection w:val="btLr"/>
            <w:vAlign w:val="center"/>
          </w:tcPr>
          <w:p w:rsidR="0049422E"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Експлуатаційна </w:t>
            </w:r>
          </w:p>
          <w:p w:rsidR="0049422E"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маса при нормальному</w:t>
            </w:r>
          </w:p>
          <w:p w:rsidR="0022400F" w:rsidRPr="0081476B" w:rsidRDefault="0022400F" w:rsidP="0049422E">
            <w:pPr>
              <w:pStyle w:val="HTML"/>
              <w:ind w:right="-98" w:firstLine="34"/>
              <w:jc w:val="center"/>
              <w:rPr>
                <w:rFonts w:ascii="Arial" w:hAnsi="Arial" w:cs="Arial"/>
                <w:color w:val="000000" w:themeColor="text1"/>
                <w:sz w:val="24"/>
                <w:szCs w:val="28"/>
                <w:lang w:val="uk-UA"/>
              </w:rPr>
            </w:pPr>
            <w:r w:rsidRPr="0081476B">
              <w:rPr>
                <w:rFonts w:ascii="Arial" w:hAnsi="Arial" w:cs="Arial"/>
                <w:color w:val="000000" w:themeColor="text1"/>
                <w:sz w:val="24"/>
                <w:szCs w:val="28"/>
                <w:lang w:val="uk-UA"/>
              </w:rPr>
              <w:t xml:space="preserve"> навантаженн</w:t>
            </w:r>
          </w:p>
        </w:tc>
        <w:tc>
          <w:tcPr>
            <w:tcW w:w="3765" w:type="dxa"/>
            <w:vMerge w:val="restart"/>
          </w:tcPr>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tc>
      </w:tr>
      <w:tr w:rsidR="0022400F" w:rsidRPr="00B94A90" w:rsidTr="00185A5C">
        <w:tc>
          <w:tcPr>
            <w:tcW w:w="5920" w:type="dxa"/>
            <w:vMerge/>
          </w:tcPr>
          <w:p w:rsidR="0022400F" w:rsidRPr="00B94A90" w:rsidRDefault="0022400F" w:rsidP="005834DE">
            <w:pPr>
              <w:pStyle w:val="HTML"/>
              <w:spacing w:line="360" w:lineRule="auto"/>
              <w:jc w:val="both"/>
              <w:rPr>
                <w:rFonts w:ascii="Arial" w:hAnsi="Arial" w:cs="Arial"/>
                <w:color w:val="000000" w:themeColor="text1"/>
                <w:sz w:val="28"/>
                <w:szCs w:val="28"/>
                <w:lang w:val="uk-UA"/>
              </w:rPr>
            </w:pPr>
          </w:p>
        </w:tc>
        <w:tc>
          <w:tcPr>
            <w:tcW w:w="709" w:type="dxa"/>
          </w:tcPr>
          <w:p w:rsidR="0022400F" w:rsidRPr="00B94A90" w:rsidRDefault="0017579C" w:rsidP="0049422E">
            <w:pPr>
              <w:pStyle w:val="HTML"/>
              <w:spacing w:line="360" w:lineRule="auto"/>
              <w:ind w:left="-108"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MU</w:t>
            </w:r>
          </w:p>
        </w:tc>
        <w:tc>
          <w:tcPr>
            <w:tcW w:w="851" w:type="dxa"/>
          </w:tcPr>
          <w:p w:rsidR="0022400F" w:rsidRPr="00B94A90" w:rsidRDefault="0017579C" w:rsidP="0049422E">
            <w:pPr>
              <w:pStyle w:val="HTML"/>
              <w:spacing w:line="360" w:lineRule="auto"/>
              <w:ind w:left="-108"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1" w:type="dxa"/>
          </w:tcPr>
          <w:p w:rsidR="0022400F" w:rsidRPr="00B94A90" w:rsidRDefault="0017579C" w:rsidP="0049422E">
            <w:pPr>
              <w:pStyle w:val="HTML"/>
              <w:spacing w:line="360" w:lineRule="auto"/>
              <w:ind w:left="-108"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tcPr>
          <w:p w:rsidR="0022400F" w:rsidRPr="00B94A90" w:rsidRDefault="0017579C" w:rsidP="0049422E">
            <w:pPr>
              <w:pStyle w:val="HTML"/>
              <w:spacing w:line="360" w:lineRule="auto"/>
              <w:ind w:left="-108"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1" w:type="dxa"/>
          </w:tcPr>
          <w:p w:rsidR="0022400F" w:rsidRPr="00B94A90" w:rsidRDefault="0017579C" w:rsidP="0049422E">
            <w:pPr>
              <w:pStyle w:val="HTML"/>
              <w:spacing w:line="360" w:lineRule="auto"/>
              <w:ind w:left="-108"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0" w:type="dxa"/>
          </w:tcPr>
          <w:p w:rsidR="0022400F" w:rsidRPr="00B94A90" w:rsidRDefault="0017579C" w:rsidP="0049422E">
            <w:pPr>
              <w:pStyle w:val="HTML"/>
              <w:spacing w:line="360" w:lineRule="auto"/>
              <w:ind w:left="-108" w:right="-108"/>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765" w:type="dxa"/>
            <w:vMerge/>
          </w:tcPr>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tc>
      </w:tr>
      <w:tr w:rsidR="0022400F" w:rsidRPr="00B94A90" w:rsidTr="00185A5C">
        <w:tc>
          <w:tcPr>
            <w:tcW w:w="14789" w:type="dxa"/>
            <w:gridSpan w:val="8"/>
          </w:tcPr>
          <w:p w:rsidR="0022400F" w:rsidRPr="00B94A90" w:rsidRDefault="0022400F" w:rsidP="005834DE">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4. Характеристика підсистеми рухомого складу</w:t>
            </w:r>
          </w:p>
        </w:tc>
      </w:tr>
      <w:tr w:rsidR="0022400F" w:rsidRPr="00B94A90" w:rsidTr="00977580">
        <w:tc>
          <w:tcPr>
            <w:tcW w:w="5920" w:type="dxa"/>
          </w:tcPr>
          <w:p w:rsidR="0022400F" w:rsidRPr="00B94A90" w:rsidRDefault="00185A5C"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6B1920" w:rsidRPr="00B94A90">
              <w:rPr>
                <w:rFonts w:ascii="Arial" w:hAnsi="Arial" w:cs="Arial"/>
                <w:color w:val="000000" w:themeColor="text1"/>
                <w:sz w:val="28"/>
                <w:szCs w:val="28"/>
                <w:lang w:val="uk-UA"/>
              </w:rPr>
              <w:t>4.2 Функціональна та технічна специфікація підсистем</w:t>
            </w:r>
          </w:p>
          <w:p w:rsidR="006B1920" w:rsidRPr="00B94A90" w:rsidRDefault="00185A5C"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6B1920" w:rsidRPr="00B94A90">
              <w:rPr>
                <w:rFonts w:ascii="Arial" w:hAnsi="Arial" w:cs="Arial"/>
                <w:color w:val="000000" w:themeColor="text1"/>
                <w:sz w:val="28"/>
                <w:szCs w:val="28"/>
                <w:lang w:val="uk-UA"/>
              </w:rPr>
              <w:t>4.2.4 Гальма</w:t>
            </w:r>
          </w:p>
          <w:p w:rsidR="006B1920" w:rsidRPr="00B94A90" w:rsidRDefault="00185A5C" w:rsidP="005834DE">
            <w:pPr>
              <w:pStyle w:val="HTML"/>
              <w:spacing w:line="360" w:lineRule="auto"/>
              <w:jc w:val="both"/>
              <w:rPr>
                <w:rFonts w:ascii="Arial" w:hAnsi="Arial" w:cs="Arial"/>
                <w:color w:val="000000" w:themeColor="text1"/>
                <w:sz w:val="28"/>
                <w:szCs w:val="28"/>
                <w:lang w:val="uk-UA"/>
              </w:rPr>
            </w:pPr>
            <w:r w:rsidRPr="00185A5C">
              <w:rPr>
                <w:rFonts w:ascii="Arial" w:hAnsi="Arial" w:cs="Arial"/>
                <w:color w:val="000000" w:themeColor="text1"/>
                <w:sz w:val="28"/>
                <w:szCs w:val="28"/>
                <w:lang w:val="uk-UA"/>
              </w:rPr>
              <w:lastRenderedPageBreak/>
              <w:t xml:space="preserve">        </w:t>
            </w:r>
            <w:r>
              <w:rPr>
                <w:rFonts w:ascii="Arial" w:hAnsi="Arial" w:cs="Arial"/>
                <w:color w:val="000000" w:themeColor="text1"/>
                <w:sz w:val="28"/>
                <w:szCs w:val="28"/>
                <w:lang w:val="uk-UA"/>
              </w:rPr>
              <w:t xml:space="preserve">    </w:t>
            </w:r>
            <w:r w:rsidR="006B1920" w:rsidRPr="00B94A90">
              <w:rPr>
                <w:rFonts w:ascii="Arial" w:hAnsi="Arial" w:cs="Arial"/>
                <w:color w:val="000000" w:themeColor="text1"/>
                <w:sz w:val="28"/>
                <w:szCs w:val="28"/>
                <w:lang w:val="uk-UA"/>
              </w:rPr>
              <w:t>4.2.4.1 Загальні вимоги</w:t>
            </w:r>
          </w:p>
        </w:tc>
        <w:tc>
          <w:tcPr>
            <w:tcW w:w="709"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17579C" w:rsidP="00977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 w:right="-108" w:hanging="1"/>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850"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3765" w:type="dxa"/>
          </w:tcPr>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tc>
      </w:tr>
      <w:tr w:rsidR="0022400F" w:rsidRPr="00B94A90" w:rsidTr="00977580">
        <w:tc>
          <w:tcPr>
            <w:tcW w:w="5920" w:type="dxa"/>
          </w:tcPr>
          <w:p w:rsidR="0022400F" w:rsidRPr="00B94A90" w:rsidRDefault="00185A5C"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lastRenderedPageBreak/>
              <w:t xml:space="preserve">    </w:t>
            </w:r>
            <w:r w:rsidR="006B1920" w:rsidRPr="00B94A90">
              <w:rPr>
                <w:rFonts w:ascii="Arial" w:hAnsi="Arial" w:cs="Arial"/>
                <w:color w:val="000000" w:themeColor="text1"/>
                <w:sz w:val="28"/>
                <w:szCs w:val="28"/>
                <w:lang w:val="uk-UA"/>
              </w:rPr>
              <w:t>4.8 Параметри, які мають бути записані в технічному файлі</w:t>
            </w:r>
            <w:r w:rsidR="0073265D" w:rsidRPr="00B94A90">
              <w:rPr>
                <w:rFonts w:ascii="Arial" w:hAnsi="Arial" w:cs="Arial"/>
                <w:color w:val="000000" w:themeColor="text1"/>
                <w:sz w:val="28"/>
                <w:szCs w:val="28"/>
                <w:lang w:val="uk-UA"/>
              </w:rPr>
              <w:t xml:space="preserve"> та Європейському регістрі відповідних типів транспортних засобів</w:t>
            </w:r>
          </w:p>
        </w:tc>
        <w:tc>
          <w:tcPr>
            <w:tcW w:w="709" w:type="dxa"/>
          </w:tcPr>
          <w:p w:rsidR="0022400F" w:rsidRPr="00B94A90" w:rsidRDefault="0022400F" w:rsidP="00185A5C">
            <w:pPr>
              <w:pStyle w:val="HTML"/>
              <w:spacing w:line="360" w:lineRule="auto"/>
              <w:ind w:left="-108" w:right="-108" w:firstLine="817"/>
              <w:jc w:val="both"/>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17579C" w:rsidP="00977580">
            <w:pPr>
              <w:tabs>
                <w:tab w:val="left" w:pos="916"/>
              </w:tabs>
              <w:spacing w:line="360" w:lineRule="auto"/>
              <w:ind w:left="-108" w:right="-108" w:hanging="1"/>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0" w:type="dxa"/>
          </w:tcPr>
          <w:p w:rsidR="0022400F" w:rsidRPr="00B94A90" w:rsidRDefault="0022400F" w:rsidP="00185A5C">
            <w:pPr>
              <w:pStyle w:val="HTML"/>
              <w:spacing w:line="360" w:lineRule="auto"/>
              <w:ind w:left="-108" w:right="-108" w:firstLine="817"/>
              <w:jc w:val="both"/>
              <w:rPr>
                <w:rFonts w:ascii="Arial" w:hAnsi="Arial" w:cs="Arial"/>
                <w:color w:val="000000" w:themeColor="text1"/>
                <w:sz w:val="28"/>
                <w:szCs w:val="28"/>
                <w:lang w:val="uk-UA"/>
              </w:rPr>
            </w:pPr>
          </w:p>
        </w:tc>
        <w:tc>
          <w:tcPr>
            <w:tcW w:w="3765" w:type="dxa"/>
          </w:tcPr>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tc>
      </w:tr>
      <w:tr w:rsidR="0022400F" w:rsidRPr="00B94A90" w:rsidTr="00977580">
        <w:tc>
          <w:tcPr>
            <w:tcW w:w="5920" w:type="dxa"/>
          </w:tcPr>
          <w:p w:rsidR="0073265D" w:rsidRPr="00B94A90" w:rsidRDefault="0073265D" w:rsidP="005834DE">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5. Компоненти сумісності</w:t>
            </w:r>
          </w:p>
          <w:p w:rsidR="0022400F" w:rsidRPr="00B94A90" w:rsidRDefault="00754AE0"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73265D" w:rsidRPr="00B94A90">
              <w:rPr>
                <w:rFonts w:ascii="Arial" w:hAnsi="Arial" w:cs="Arial"/>
                <w:color w:val="000000" w:themeColor="text1"/>
                <w:sz w:val="28"/>
                <w:szCs w:val="28"/>
                <w:lang w:val="uk-UA"/>
              </w:rPr>
              <w:t>5.3. Специфікації складових сумісності</w:t>
            </w:r>
          </w:p>
        </w:tc>
        <w:tc>
          <w:tcPr>
            <w:tcW w:w="709" w:type="dxa"/>
          </w:tcPr>
          <w:p w:rsidR="0022400F" w:rsidRPr="00B94A90" w:rsidRDefault="0022400F" w:rsidP="00185A5C">
            <w:pPr>
              <w:pStyle w:val="HTML"/>
              <w:spacing w:line="360" w:lineRule="auto"/>
              <w:ind w:left="-108" w:right="-108" w:firstLine="817"/>
              <w:jc w:val="both"/>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hanging="1"/>
              <w:jc w:val="center"/>
              <w:rPr>
                <w:rFonts w:ascii="Arial" w:hAnsi="Arial" w:cs="Arial"/>
                <w:color w:val="000000" w:themeColor="text1"/>
                <w:sz w:val="28"/>
                <w:szCs w:val="28"/>
                <w:lang w:val="uk-UA"/>
              </w:rPr>
            </w:pPr>
          </w:p>
        </w:tc>
        <w:tc>
          <w:tcPr>
            <w:tcW w:w="992"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0" w:type="dxa"/>
          </w:tcPr>
          <w:p w:rsidR="0022400F" w:rsidRPr="00B94A90" w:rsidRDefault="0022400F" w:rsidP="00185A5C">
            <w:pPr>
              <w:pStyle w:val="HTML"/>
              <w:spacing w:line="360" w:lineRule="auto"/>
              <w:ind w:left="-108" w:right="-108" w:firstLine="817"/>
              <w:jc w:val="both"/>
              <w:rPr>
                <w:rFonts w:ascii="Arial" w:hAnsi="Arial" w:cs="Arial"/>
                <w:color w:val="000000" w:themeColor="text1"/>
                <w:sz w:val="28"/>
                <w:szCs w:val="28"/>
                <w:lang w:val="uk-UA"/>
              </w:rPr>
            </w:pPr>
          </w:p>
        </w:tc>
        <w:tc>
          <w:tcPr>
            <w:tcW w:w="3765" w:type="dxa"/>
          </w:tcPr>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tc>
      </w:tr>
      <w:tr w:rsidR="0022400F" w:rsidRPr="00B94A90" w:rsidTr="00977580">
        <w:tc>
          <w:tcPr>
            <w:tcW w:w="5920" w:type="dxa"/>
          </w:tcPr>
          <w:p w:rsidR="0022400F" w:rsidRPr="00B94A90" w:rsidRDefault="00754AE0"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73265D" w:rsidRPr="00B94A90">
              <w:rPr>
                <w:rFonts w:ascii="Arial" w:hAnsi="Arial" w:cs="Arial"/>
                <w:color w:val="000000" w:themeColor="text1"/>
                <w:sz w:val="28"/>
                <w:szCs w:val="28"/>
                <w:lang w:val="uk-UA"/>
              </w:rPr>
              <w:t>5.3.1 Ходова частина</w:t>
            </w:r>
          </w:p>
        </w:tc>
        <w:tc>
          <w:tcPr>
            <w:tcW w:w="709" w:type="dxa"/>
          </w:tcPr>
          <w:p w:rsidR="0022400F" w:rsidRPr="00B94A90" w:rsidRDefault="0022400F" w:rsidP="00185A5C">
            <w:pPr>
              <w:pStyle w:val="HTML"/>
              <w:spacing w:line="360" w:lineRule="auto"/>
              <w:ind w:left="-108" w:right="-108" w:firstLine="817"/>
              <w:jc w:val="both"/>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17579C" w:rsidP="00977580">
            <w:pPr>
              <w:tabs>
                <w:tab w:val="left" w:pos="916"/>
              </w:tabs>
              <w:spacing w:line="360" w:lineRule="auto"/>
              <w:ind w:left="-108" w:right="-108" w:hanging="1"/>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vAlign w:val="center"/>
          </w:tcPr>
          <w:p w:rsidR="0022400F" w:rsidRPr="00B94A90" w:rsidRDefault="0022400F" w:rsidP="00977580">
            <w:pPr>
              <w:pStyle w:val="HTML"/>
              <w:spacing w:line="360" w:lineRule="auto"/>
              <w:ind w:left="-108" w:right="-108" w:firstLine="817"/>
              <w:jc w:val="center"/>
              <w:rPr>
                <w:rFonts w:ascii="Arial" w:hAnsi="Arial" w:cs="Arial"/>
                <w:color w:val="000000" w:themeColor="text1"/>
                <w:sz w:val="28"/>
                <w:szCs w:val="28"/>
                <w:lang w:val="uk-UA"/>
              </w:rPr>
            </w:pPr>
          </w:p>
        </w:tc>
        <w:tc>
          <w:tcPr>
            <w:tcW w:w="851" w:type="dxa"/>
            <w:vAlign w:val="center"/>
          </w:tcPr>
          <w:p w:rsidR="0022400F" w:rsidRPr="00B94A90" w:rsidRDefault="0022400F" w:rsidP="00977580">
            <w:pPr>
              <w:tabs>
                <w:tab w:val="left" w:pos="916"/>
              </w:tabs>
              <w:spacing w:line="360" w:lineRule="auto"/>
              <w:ind w:left="-108" w:right="-108" w:firstLine="817"/>
              <w:jc w:val="center"/>
              <w:rPr>
                <w:rFonts w:ascii="Arial" w:hAnsi="Arial" w:cs="Arial"/>
                <w:color w:val="000000" w:themeColor="text1"/>
                <w:sz w:val="28"/>
                <w:szCs w:val="28"/>
                <w:lang w:val="uk-UA"/>
              </w:rPr>
            </w:pPr>
          </w:p>
        </w:tc>
        <w:tc>
          <w:tcPr>
            <w:tcW w:w="850" w:type="dxa"/>
          </w:tcPr>
          <w:p w:rsidR="0022400F" w:rsidRPr="00B94A90" w:rsidRDefault="0022400F" w:rsidP="00185A5C">
            <w:pPr>
              <w:pStyle w:val="HTML"/>
              <w:spacing w:line="360" w:lineRule="auto"/>
              <w:ind w:left="-108" w:right="-108" w:firstLine="817"/>
              <w:jc w:val="both"/>
              <w:rPr>
                <w:rFonts w:ascii="Arial" w:hAnsi="Arial" w:cs="Arial"/>
                <w:color w:val="000000" w:themeColor="text1"/>
                <w:sz w:val="28"/>
                <w:szCs w:val="28"/>
                <w:lang w:val="uk-UA"/>
              </w:rPr>
            </w:pPr>
          </w:p>
        </w:tc>
        <w:tc>
          <w:tcPr>
            <w:tcW w:w="3765" w:type="dxa"/>
          </w:tcPr>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tc>
      </w:tr>
    </w:tbl>
    <w:p w:rsidR="0022400F" w:rsidRPr="00B94A90" w:rsidRDefault="0022400F" w:rsidP="00B94A90">
      <w:pPr>
        <w:pStyle w:val="HTML"/>
        <w:spacing w:line="360" w:lineRule="auto"/>
        <w:ind w:firstLine="709"/>
        <w:jc w:val="both"/>
        <w:rPr>
          <w:rFonts w:ascii="Arial" w:hAnsi="Arial" w:cs="Arial"/>
          <w:color w:val="000000" w:themeColor="text1"/>
          <w:sz w:val="28"/>
          <w:szCs w:val="28"/>
          <w:lang w:val="uk-UA"/>
        </w:rPr>
      </w:pPr>
    </w:p>
    <w:p w:rsidR="005A4F7E" w:rsidRPr="00B94A90" w:rsidRDefault="005A4F7E" w:rsidP="00B94A90">
      <w:pPr>
        <w:spacing w:before="0" w:beforeAutospacing="0" w:after="0" w:afterAutospacing="0"/>
        <w:ind w:firstLine="709"/>
        <w:jc w:val="left"/>
        <w:rPr>
          <w:rFonts w:ascii="Arial" w:eastAsia="Times New Roman" w:hAnsi="Arial" w:cs="Arial"/>
          <w:color w:val="000000" w:themeColor="text1"/>
          <w:sz w:val="28"/>
          <w:szCs w:val="28"/>
          <w:lang w:val="uk-UA" w:eastAsia="ru-RU"/>
        </w:rPr>
      </w:pPr>
      <w:r w:rsidRPr="00B94A90">
        <w:rPr>
          <w:rFonts w:ascii="Arial" w:hAnsi="Arial" w:cs="Arial"/>
          <w:color w:val="000000" w:themeColor="text1"/>
          <w:sz w:val="28"/>
          <w:szCs w:val="28"/>
          <w:lang w:val="uk-UA"/>
        </w:rPr>
        <w:br w:type="page"/>
      </w:r>
    </w:p>
    <w:p w:rsidR="00AB7FD9" w:rsidRPr="00016BC7" w:rsidRDefault="00AB7FD9" w:rsidP="00016BC7">
      <w:pPr>
        <w:pStyle w:val="1"/>
        <w:ind w:firstLine="709"/>
        <w:rPr>
          <w:rFonts w:cs="Arial"/>
          <w:lang w:val="en-US"/>
        </w:rPr>
      </w:pPr>
      <w:bookmarkStart w:id="32" w:name="_Toc524521156"/>
      <w:r w:rsidRPr="00016BC7">
        <w:rPr>
          <w:rFonts w:cs="Arial"/>
        </w:rPr>
        <w:lastRenderedPageBreak/>
        <w:t>С.3 TSI INF Інфраструктура</w:t>
      </w:r>
      <w:bookmarkEnd w:id="32"/>
    </w:p>
    <w:p w:rsidR="00AB7FD9" w:rsidRPr="00016BC7" w:rsidRDefault="00AB7FD9" w:rsidP="00016BC7">
      <w:pPr>
        <w:pStyle w:val="HTML"/>
        <w:spacing w:line="360" w:lineRule="auto"/>
        <w:ind w:firstLine="709"/>
        <w:jc w:val="both"/>
        <w:rPr>
          <w:rFonts w:ascii="Arial" w:hAnsi="Arial" w:cs="Arial"/>
          <w:color w:val="000000" w:themeColor="text1"/>
          <w:sz w:val="28"/>
          <w:szCs w:val="28"/>
          <w:lang w:val="uk-UA"/>
        </w:rPr>
      </w:pPr>
      <w:r w:rsidRPr="00016BC7">
        <w:rPr>
          <w:rFonts w:ascii="Arial" w:hAnsi="Arial" w:cs="Arial"/>
          <w:color w:val="000000" w:themeColor="text1"/>
          <w:sz w:val="28"/>
          <w:szCs w:val="28"/>
          <w:lang w:val="uk-UA"/>
        </w:rPr>
        <w:t>Регламент Комісії (ЄС) № 1299/2014 від 18 листопада 2014 року щодо технічних специфікацій щодо сумісності відносно підсистеми залізничної системи в Європейському Союзі "інфраструктури" (опублікована в Офіційному журналі L 356, 12.12.2014 р., стор.1)</w:t>
      </w:r>
    </w:p>
    <w:p w:rsidR="00AB7FD9" w:rsidRPr="00016BC7" w:rsidRDefault="00AB7FD9" w:rsidP="00016BC7">
      <w:pPr>
        <w:pStyle w:val="HTML"/>
        <w:spacing w:line="360" w:lineRule="auto"/>
        <w:ind w:firstLine="709"/>
        <w:jc w:val="both"/>
        <w:rPr>
          <w:rFonts w:ascii="Arial" w:hAnsi="Arial" w:cs="Arial"/>
          <w:color w:val="000000" w:themeColor="text1"/>
          <w:sz w:val="28"/>
          <w:szCs w:val="28"/>
          <w:lang w:val="uk-UA"/>
        </w:rPr>
      </w:pPr>
    </w:p>
    <w:p w:rsidR="00185DCC" w:rsidRPr="00016BC7" w:rsidRDefault="00AB7FD9" w:rsidP="00016BC7">
      <w:pPr>
        <w:pStyle w:val="ad"/>
        <w:spacing w:before="0" w:beforeAutospacing="0" w:after="0" w:afterAutospacing="0" w:line="360" w:lineRule="auto"/>
        <w:ind w:firstLine="709"/>
        <w:rPr>
          <w:rFonts w:ascii="Arial" w:hAnsi="Arial" w:cs="Arial"/>
          <w:color w:val="000000" w:themeColor="text1"/>
          <w:sz w:val="28"/>
          <w:szCs w:val="28"/>
          <w:lang w:val="uk-UA"/>
        </w:rPr>
      </w:pPr>
      <w:r w:rsidRPr="00016BC7">
        <w:rPr>
          <w:rFonts w:ascii="Arial" w:hAnsi="Arial" w:cs="Arial"/>
          <w:b/>
          <w:color w:val="000000" w:themeColor="text1"/>
          <w:sz w:val="28"/>
          <w:szCs w:val="28"/>
          <w:lang w:val="uk-UA"/>
        </w:rPr>
        <w:t>Таблиця С.3 - Застосування контрольних мас в TSI INF</w:t>
      </w:r>
      <w:r w:rsidR="00185DCC" w:rsidRPr="00016BC7">
        <w:rPr>
          <w:rFonts w:ascii="Arial" w:hAnsi="Arial" w:cs="Arial"/>
          <w:color w:val="000000" w:themeColor="text1"/>
          <w:sz w:val="28"/>
          <w:szCs w:val="28"/>
          <w:lang w:val="uk-UA"/>
        </w:rPr>
        <w:t xml:space="preserve"> </w:t>
      </w:r>
    </w:p>
    <w:p w:rsidR="00AB7FD9" w:rsidRPr="00016BC7" w:rsidRDefault="00AB7FD9" w:rsidP="002D08A4">
      <w:pPr>
        <w:pStyle w:val="HTML"/>
        <w:spacing w:line="360" w:lineRule="auto"/>
        <w:ind w:firstLine="709"/>
        <w:jc w:val="both"/>
        <w:rPr>
          <w:rFonts w:ascii="Arial" w:hAnsi="Arial" w:cs="Arial"/>
          <w:color w:val="000000" w:themeColor="text1"/>
          <w:sz w:val="28"/>
          <w:szCs w:val="28"/>
          <w:lang w:val="uk-UA"/>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6"/>
        <w:gridCol w:w="706"/>
        <w:gridCol w:w="16"/>
        <w:gridCol w:w="14"/>
        <w:gridCol w:w="826"/>
        <w:gridCol w:w="14"/>
        <w:gridCol w:w="10"/>
        <w:gridCol w:w="830"/>
        <w:gridCol w:w="14"/>
        <w:gridCol w:w="7"/>
        <w:gridCol w:w="971"/>
        <w:gridCol w:w="21"/>
        <w:gridCol w:w="855"/>
        <w:gridCol w:w="853"/>
        <w:gridCol w:w="3763"/>
      </w:tblGrid>
      <w:tr w:rsidR="002D08A4" w:rsidRPr="00B94A90" w:rsidTr="002D08A4">
        <w:trPr>
          <w:cantSplit/>
          <w:trHeight w:val="470"/>
        </w:trPr>
        <w:tc>
          <w:tcPr>
            <w:tcW w:w="5887" w:type="dxa"/>
            <w:vMerge w:val="restart"/>
          </w:tcPr>
          <w:p w:rsidR="009132EC" w:rsidRPr="00754AE0" w:rsidRDefault="009132EC" w:rsidP="002D08A4">
            <w:pPr>
              <w:pStyle w:val="HTML"/>
              <w:spacing w:line="276" w:lineRule="auto"/>
              <w:jc w:val="both"/>
              <w:rPr>
                <w:rFonts w:ascii="Arial" w:hAnsi="Arial" w:cs="Arial"/>
                <w:color w:val="000000" w:themeColor="text1"/>
                <w:sz w:val="24"/>
                <w:szCs w:val="28"/>
                <w:lang w:val="uk-UA"/>
              </w:rPr>
            </w:pPr>
            <w:r w:rsidRPr="00754AE0">
              <w:rPr>
                <w:rFonts w:ascii="Arial" w:hAnsi="Arial" w:cs="Arial"/>
                <w:color w:val="000000" w:themeColor="text1"/>
                <w:sz w:val="24"/>
                <w:szCs w:val="28"/>
                <w:lang w:val="uk-UA"/>
              </w:rPr>
              <w:t xml:space="preserve">Пункт TSI </w:t>
            </w:r>
          </w:p>
        </w:tc>
        <w:tc>
          <w:tcPr>
            <w:tcW w:w="5137" w:type="dxa"/>
            <w:gridSpan w:val="13"/>
          </w:tcPr>
          <w:p w:rsidR="009132EC" w:rsidRPr="00754AE0" w:rsidRDefault="009132EC" w:rsidP="00754AE0">
            <w:pPr>
              <w:pStyle w:val="HTML"/>
              <w:spacing w:line="276" w:lineRule="auto"/>
              <w:jc w:val="both"/>
              <w:rPr>
                <w:rFonts w:ascii="Arial" w:hAnsi="Arial" w:cs="Arial"/>
                <w:color w:val="000000" w:themeColor="text1"/>
                <w:sz w:val="24"/>
                <w:szCs w:val="28"/>
                <w:lang w:val="uk-UA"/>
              </w:rPr>
            </w:pPr>
            <w:r w:rsidRPr="00754AE0">
              <w:rPr>
                <w:rFonts w:ascii="Arial" w:hAnsi="Arial" w:cs="Arial"/>
                <w:color w:val="000000" w:themeColor="text1"/>
                <w:sz w:val="24"/>
                <w:szCs w:val="28"/>
                <w:lang w:val="uk-UA"/>
              </w:rPr>
              <w:t xml:space="preserve">Контрольні маси EN 15663 </w:t>
            </w:r>
          </w:p>
        </w:tc>
        <w:tc>
          <w:tcPr>
            <w:tcW w:w="3762" w:type="dxa"/>
          </w:tcPr>
          <w:p w:rsidR="009132EC" w:rsidRPr="00754AE0" w:rsidRDefault="009132EC" w:rsidP="00754AE0">
            <w:pPr>
              <w:pStyle w:val="HTML"/>
              <w:spacing w:line="276" w:lineRule="auto"/>
              <w:jc w:val="both"/>
              <w:rPr>
                <w:rFonts w:ascii="Arial" w:hAnsi="Arial" w:cs="Arial"/>
                <w:color w:val="000000" w:themeColor="text1"/>
                <w:sz w:val="24"/>
                <w:szCs w:val="28"/>
                <w:lang w:val="uk-UA"/>
              </w:rPr>
            </w:pPr>
            <w:r w:rsidRPr="00754AE0">
              <w:rPr>
                <w:rFonts w:ascii="Arial" w:hAnsi="Arial" w:cs="Arial"/>
                <w:color w:val="000000" w:themeColor="text1"/>
                <w:sz w:val="24"/>
                <w:szCs w:val="28"/>
                <w:lang w:val="uk-UA"/>
              </w:rPr>
              <w:t xml:space="preserve">Відхилення щодо контрольних мас, зазначених в EN 15663  </w:t>
            </w:r>
          </w:p>
        </w:tc>
      </w:tr>
      <w:tr w:rsidR="00140840" w:rsidRPr="00B94A90" w:rsidTr="002D08A4">
        <w:trPr>
          <w:cantSplit/>
          <w:trHeight w:val="2747"/>
        </w:trPr>
        <w:tc>
          <w:tcPr>
            <w:tcW w:w="5887" w:type="dxa"/>
            <w:vMerge/>
          </w:tcPr>
          <w:p w:rsidR="009132EC" w:rsidRPr="00B94A90" w:rsidRDefault="009132EC" w:rsidP="005834DE">
            <w:pPr>
              <w:pStyle w:val="HTML"/>
              <w:spacing w:line="360" w:lineRule="auto"/>
              <w:jc w:val="both"/>
              <w:rPr>
                <w:rFonts w:ascii="Arial" w:hAnsi="Arial" w:cs="Arial"/>
                <w:color w:val="000000" w:themeColor="text1"/>
                <w:sz w:val="28"/>
                <w:szCs w:val="28"/>
                <w:lang w:val="uk-UA"/>
              </w:rPr>
            </w:pPr>
          </w:p>
        </w:tc>
        <w:tc>
          <w:tcPr>
            <w:tcW w:w="722" w:type="dxa"/>
            <w:gridSpan w:val="2"/>
            <w:textDirection w:val="btLr"/>
            <w:vAlign w:val="center"/>
          </w:tcPr>
          <w:p w:rsidR="009132EC" w:rsidRPr="00140840" w:rsidRDefault="0008748F"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Маса </w:t>
            </w:r>
            <w:r w:rsidR="001E346C" w:rsidRPr="00140840">
              <w:rPr>
                <w:rFonts w:ascii="Arial" w:hAnsi="Arial" w:cs="Arial"/>
                <w:color w:val="000000" w:themeColor="text1"/>
                <w:sz w:val="24"/>
                <w:szCs w:val="24"/>
                <w:lang w:val="uk-UA"/>
              </w:rPr>
              <w:t>тари</w:t>
            </w:r>
          </w:p>
        </w:tc>
        <w:tc>
          <w:tcPr>
            <w:tcW w:w="840" w:type="dxa"/>
            <w:gridSpan w:val="2"/>
            <w:textDirection w:val="btLr"/>
            <w:vAlign w:val="center"/>
          </w:tcPr>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Проектна маса в</w:t>
            </w:r>
          </w:p>
          <w:p w:rsidR="009132EC"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 робочому стані</w:t>
            </w:r>
          </w:p>
        </w:tc>
        <w:tc>
          <w:tcPr>
            <w:tcW w:w="854" w:type="dxa"/>
            <w:gridSpan w:val="3"/>
            <w:textDirection w:val="btLr"/>
            <w:vAlign w:val="center"/>
          </w:tcPr>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Проектна маса при</w:t>
            </w:r>
          </w:p>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 нормальному </w:t>
            </w:r>
          </w:p>
          <w:p w:rsidR="009132EC"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навантаженні</w:t>
            </w:r>
          </w:p>
        </w:tc>
        <w:tc>
          <w:tcPr>
            <w:tcW w:w="992" w:type="dxa"/>
            <w:gridSpan w:val="3"/>
            <w:textDirection w:val="btLr"/>
            <w:vAlign w:val="center"/>
          </w:tcPr>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Проектна маса при</w:t>
            </w:r>
          </w:p>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 </w:t>
            </w:r>
            <w:r w:rsidR="00754AE0" w:rsidRPr="00140840">
              <w:rPr>
                <w:rFonts w:ascii="Arial" w:hAnsi="Arial" w:cs="Arial"/>
                <w:color w:val="000000" w:themeColor="text1"/>
                <w:sz w:val="24"/>
                <w:szCs w:val="24"/>
                <w:lang w:val="uk-UA"/>
              </w:rPr>
              <w:t>Е</w:t>
            </w:r>
            <w:r w:rsidRPr="00140840">
              <w:rPr>
                <w:rFonts w:ascii="Arial" w:hAnsi="Arial" w:cs="Arial"/>
                <w:color w:val="000000" w:themeColor="text1"/>
                <w:sz w:val="24"/>
                <w:szCs w:val="24"/>
                <w:lang w:val="uk-UA"/>
              </w:rPr>
              <w:t>ксплуатаційному</w:t>
            </w:r>
          </w:p>
          <w:p w:rsidR="009132EC"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 навантаженні</w:t>
            </w:r>
          </w:p>
        </w:tc>
        <w:tc>
          <w:tcPr>
            <w:tcW w:w="876" w:type="dxa"/>
            <w:gridSpan w:val="2"/>
            <w:textDirection w:val="btLr"/>
            <w:vAlign w:val="center"/>
          </w:tcPr>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Експлуатаційна маса</w:t>
            </w:r>
          </w:p>
          <w:p w:rsidR="009132EC"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 в робочому стані</w:t>
            </w:r>
          </w:p>
        </w:tc>
        <w:tc>
          <w:tcPr>
            <w:tcW w:w="853" w:type="dxa"/>
            <w:textDirection w:val="btLr"/>
            <w:vAlign w:val="center"/>
          </w:tcPr>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Експлуатаційна </w:t>
            </w:r>
          </w:p>
          <w:p w:rsidR="00754AE0"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 xml:space="preserve">маса при нормальному </w:t>
            </w:r>
          </w:p>
          <w:p w:rsidR="009132EC" w:rsidRPr="00140840" w:rsidRDefault="009132EC" w:rsidP="00140840">
            <w:pPr>
              <w:pStyle w:val="HTML"/>
              <w:spacing w:line="276" w:lineRule="auto"/>
              <w:ind w:left="-241" w:right="-107"/>
              <w:jc w:val="center"/>
              <w:rPr>
                <w:rFonts w:ascii="Arial" w:hAnsi="Arial" w:cs="Arial"/>
                <w:color w:val="000000" w:themeColor="text1"/>
                <w:sz w:val="24"/>
                <w:szCs w:val="24"/>
                <w:lang w:val="uk-UA"/>
              </w:rPr>
            </w:pPr>
            <w:r w:rsidRPr="00140840">
              <w:rPr>
                <w:rFonts w:ascii="Arial" w:hAnsi="Arial" w:cs="Arial"/>
                <w:color w:val="000000" w:themeColor="text1"/>
                <w:sz w:val="24"/>
                <w:szCs w:val="24"/>
                <w:lang w:val="uk-UA"/>
              </w:rPr>
              <w:t>навантаженн</w:t>
            </w:r>
          </w:p>
        </w:tc>
        <w:tc>
          <w:tcPr>
            <w:tcW w:w="3762" w:type="dxa"/>
            <w:vMerge w:val="restart"/>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r>
      <w:tr w:rsidR="00140840" w:rsidRPr="00B94A90" w:rsidTr="002D08A4">
        <w:tc>
          <w:tcPr>
            <w:tcW w:w="5887" w:type="dxa"/>
            <w:vMerge/>
          </w:tcPr>
          <w:p w:rsidR="009132EC" w:rsidRPr="00B94A90" w:rsidRDefault="009132EC" w:rsidP="005834DE">
            <w:pPr>
              <w:pStyle w:val="HTML"/>
              <w:spacing w:line="360" w:lineRule="auto"/>
              <w:jc w:val="both"/>
              <w:rPr>
                <w:rFonts w:ascii="Arial" w:hAnsi="Arial" w:cs="Arial"/>
                <w:color w:val="000000" w:themeColor="text1"/>
                <w:sz w:val="28"/>
                <w:szCs w:val="28"/>
                <w:lang w:val="uk-UA"/>
              </w:rPr>
            </w:pPr>
          </w:p>
        </w:tc>
        <w:tc>
          <w:tcPr>
            <w:tcW w:w="722" w:type="dxa"/>
            <w:gridSpan w:val="2"/>
          </w:tcPr>
          <w:p w:rsidR="009132EC" w:rsidRPr="00B94A90" w:rsidRDefault="0017579C" w:rsidP="00140840">
            <w:pPr>
              <w:pStyle w:val="HTML"/>
              <w:tabs>
                <w:tab w:val="left" w:pos="457"/>
              </w:tabs>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MU</w:t>
            </w:r>
          </w:p>
        </w:tc>
        <w:tc>
          <w:tcPr>
            <w:tcW w:w="840" w:type="dxa"/>
            <w:gridSpan w:val="2"/>
          </w:tcPr>
          <w:p w:rsidR="009132EC" w:rsidRPr="00B94A90" w:rsidRDefault="0017579C" w:rsidP="00140840">
            <w:pPr>
              <w:pStyle w:val="HTML"/>
              <w:tabs>
                <w:tab w:val="left" w:pos="457"/>
              </w:tabs>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4" w:type="dxa"/>
            <w:gridSpan w:val="3"/>
          </w:tcPr>
          <w:p w:rsidR="009132EC" w:rsidRPr="00B94A90" w:rsidRDefault="0017579C" w:rsidP="00140840">
            <w:pPr>
              <w:pStyle w:val="HTML"/>
              <w:tabs>
                <w:tab w:val="left" w:pos="457"/>
              </w:tabs>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gridSpan w:val="3"/>
          </w:tcPr>
          <w:p w:rsidR="009132EC" w:rsidRPr="00B94A90" w:rsidRDefault="0017579C" w:rsidP="00140840">
            <w:pPr>
              <w:pStyle w:val="HTML"/>
              <w:tabs>
                <w:tab w:val="left" w:pos="457"/>
              </w:tabs>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76" w:type="dxa"/>
            <w:gridSpan w:val="2"/>
          </w:tcPr>
          <w:p w:rsidR="009132EC" w:rsidRPr="00B94A90" w:rsidRDefault="0017579C" w:rsidP="00140840">
            <w:pPr>
              <w:pStyle w:val="HTML"/>
              <w:tabs>
                <w:tab w:val="left" w:pos="457"/>
              </w:tabs>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MVO</w:t>
            </w:r>
          </w:p>
        </w:tc>
        <w:tc>
          <w:tcPr>
            <w:tcW w:w="853" w:type="dxa"/>
          </w:tcPr>
          <w:p w:rsidR="009132EC" w:rsidRPr="00B94A90" w:rsidRDefault="0017579C" w:rsidP="00140840">
            <w:pPr>
              <w:pStyle w:val="HTML"/>
              <w:tabs>
                <w:tab w:val="left" w:pos="457"/>
              </w:tabs>
              <w:spacing w:line="360" w:lineRule="auto"/>
              <w:ind w:left="-105"/>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762" w:type="dxa"/>
            <w:vMerge/>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r>
      <w:tr w:rsidR="009132EC" w:rsidRPr="00B94A90" w:rsidTr="00754AE0">
        <w:tc>
          <w:tcPr>
            <w:tcW w:w="14786" w:type="dxa"/>
            <w:gridSpan w:val="15"/>
          </w:tcPr>
          <w:p w:rsidR="009132EC" w:rsidRPr="00B94A90" w:rsidRDefault="009132EC" w:rsidP="002D08A4">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4. Опис підсистеми «інфраструктура»</w:t>
            </w:r>
          </w:p>
        </w:tc>
      </w:tr>
      <w:tr w:rsidR="00140840" w:rsidRPr="00B94A90" w:rsidTr="002D08A4">
        <w:tc>
          <w:tcPr>
            <w:tcW w:w="5887" w:type="dxa"/>
          </w:tcPr>
          <w:p w:rsidR="009132EC" w:rsidRPr="00B94A90" w:rsidRDefault="00140840"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9132EC" w:rsidRPr="00B94A90">
              <w:rPr>
                <w:rFonts w:ascii="Arial" w:hAnsi="Arial" w:cs="Arial"/>
                <w:color w:val="000000" w:themeColor="text1"/>
                <w:sz w:val="28"/>
                <w:szCs w:val="28"/>
                <w:lang w:val="uk-UA"/>
              </w:rPr>
              <w:t>4.2 Функціональна та технічна специфікація підсистеми</w:t>
            </w:r>
          </w:p>
        </w:tc>
        <w:tc>
          <w:tcPr>
            <w:tcW w:w="706" w:type="dxa"/>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c>
          <w:tcPr>
            <w:tcW w:w="856" w:type="dxa"/>
            <w:gridSpan w:val="3"/>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c>
          <w:tcPr>
            <w:tcW w:w="854" w:type="dxa"/>
            <w:gridSpan w:val="3"/>
            <w:vAlign w:val="center"/>
          </w:tcPr>
          <w:p w:rsidR="009132EC" w:rsidRPr="00B94A90" w:rsidRDefault="009132EC" w:rsidP="00B94A90">
            <w:pPr>
              <w:spacing w:line="360" w:lineRule="auto"/>
              <w:ind w:firstLine="709"/>
              <w:rPr>
                <w:rFonts w:ascii="Arial" w:hAnsi="Arial" w:cs="Arial"/>
                <w:color w:val="000000" w:themeColor="text1"/>
                <w:sz w:val="28"/>
                <w:szCs w:val="28"/>
                <w:lang w:val="uk-UA"/>
              </w:rPr>
            </w:pPr>
          </w:p>
        </w:tc>
        <w:tc>
          <w:tcPr>
            <w:tcW w:w="992" w:type="dxa"/>
            <w:gridSpan w:val="3"/>
          </w:tcPr>
          <w:p w:rsidR="009132EC" w:rsidRPr="00B94A90" w:rsidRDefault="009132EC" w:rsidP="00B94A90">
            <w:pPr>
              <w:spacing w:line="360" w:lineRule="auto"/>
              <w:ind w:firstLine="709"/>
              <w:rPr>
                <w:rFonts w:ascii="Arial" w:hAnsi="Arial" w:cs="Arial"/>
                <w:color w:val="000000" w:themeColor="text1"/>
                <w:sz w:val="28"/>
                <w:szCs w:val="28"/>
                <w:lang w:val="uk-UA"/>
              </w:rPr>
            </w:pPr>
          </w:p>
        </w:tc>
        <w:tc>
          <w:tcPr>
            <w:tcW w:w="876" w:type="dxa"/>
            <w:gridSpan w:val="2"/>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c>
          <w:tcPr>
            <w:tcW w:w="853" w:type="dxa"/>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c>
          <w:tcPr>
            <w:tcW w:w="3762" w:type="dxa"/>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r>
      <w:tr w:rsidR="00140840" w:rsidRPr="00B94A90" w:rsidTr="00977580">
        <w:tc>
          <w:tcPr>
            <w:tcW w:w="5887" w:type="dxa"/>
          </w:tcPr>
          <w:p w:rsidR="009132EC" w:rsidRPr="00B94A90" w:rsidRDefault="00140840"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9132EC" w:rsidRPr="00B94A90">
              <w:rPr>
                <w:rFonts w:ascii="Arial" w:hAnsi="Arial" w:cs="Arial"/>
                <w:color w:val="000000" w:themeColor="text1"/>
                <w:sz w:val="28"/>
                <w:szCs w:val="28"/>
                <w:lang w:val="uk-UA"/>
              </w:rPr>
              <w:t>4.2.1 Категорії залізничних колій в TSI</w:t>
            </w:r>
          </w:p>
        </w:tc>
        <w:tc>
          <w:tcPr>
            <w:tcW w:w="706" w:type="dxa"/>
            <w:vAlign w:val="center"/>
          </w:tcPr>
          <w:p w:rsidR="009132EC" w:rsidRPr="00B94A90" w:rsidRDefault="009132EC" w:rsidP="00977580">
            <w:pPr>
              <w:pStyle w:val="HTML"/>
              <w:spacing w:line="360" w:lineRule="auto"/>
              <w:ind w:left="-99" w:firstLine="808"/>
              <w:jc w:val="center"/>
              <w:rPr>
                <w:rFonts w:ascii="Arial" w:hAnsi="Arial" w:cs="Arial"/>
                <w:color w:val="000000" w:themeColor="text1"/>
                <w:sz w:val="28"/>
                <w:szCs w:val="28"/>
                <w:lang w:val="uk-UA"/>
              </w:rPr>
            </w:pPr>
          </w:p>
        </w:tc>
        <w:tc>
          <w:tcPr>
            <w:tcW w:w="856" w:type="dxa"/>
            <w:gridSpan w:val="3"/>
            <w:vAlign w:val="center"/>
          </w:tcPr>
          <w:p w:rsidR="009132EC" w:rsidRPr="00B94A90" w:rsidRDefault="0017579C" w:rsidP="00977580">
            <w:pPr>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4" w:type="dxa"/>
            <w:gridSpan w:val="3"/>
            <w:vAlign w:val="center"/>
          </w:tcPr>
          <w:p w:rsidR="009132EC" w:rsidRPr="00B94A90" w:rsidRDefault="0017579C" w:rsidP="00977580">
            <w:pPr>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gridSpan w:val="3"/>
            <w:vAlign w:val="center"/>
          </w:tcPr>
          <w:p w:rsidR="009132EC" w:rsidRPr="00B94A90" w:rsidRDefault="003F0B9F" w:rsidP="00977580">
            <w:pPr>
              <w:pStyle w:val="HTML"/>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МXD</w:t>
            </w:r>
          </w:p>
        </w:tc>
        <w:tc>
          <w:tcPr>
            <w:tcW w:w="876" w:type="dxa"/>
            <w:gridSpan w:val="2"/>
            <w:vAlign w:val="center"/>
          </w:tcPr>
          <w:p w:rsidR="009132EC" w:rsidRPr="00B94A90" w:rsidRDefault="009132EC" w:rsidP="00977580">
            <w:pPr>
              <w:spacing w:line="360" w:lineRule="auto"/>
              <w:ind w:left="-99" w:firstLine="808"/>
              <w:jc w:val="center"/>
              <w:rPr>
                <w:rFonts w:ascii="Arial" w:hAnsi="Arial" w:cs="Arial"/>
                <w:color w:val="000000" w:themeColor="text1"/>
                <w:sz w:val="28"/>
                <w:szCs w:val="28"/>
                <w:lang w:val="uk-UA"/>
              </w:rPr>
            </w:pPr>
          </w:p>
        </w:tc>
        <w:tc>
          <w:tcPr>
            <w:tcW w:w="853" w:type="dxa"/>
            <w:vAlign w:val="center"/>
          </w:tcPr>
          <w:p w:rsidR="009132EC" w:rsidRPr="00B94A90" w:rsidRDefault="0017579C" w:rsidP="00977580">
            <w:pPr>
              <w:pStyle w:val="HTML"/>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MNO</w:t>
            </w:r>
          </w:p>
        </w:tc>
        <w:tc>
          <w:tcPr>
            <w:tcW w:w="3762" w:type="dxa"/>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r>
      <w:tr w:rsidR="00140840" w:rsidRPr="00B94A90" w:rsidTr="00977580">
        <w:tc>
          <w:tcPr>
            <w:tcW w:w="5887" w:type="dxa"/>
          </w:tcPr>
          <w:p w:rsidR="009132EC" w:rsidRPr="00B94A90" w:rsidRDefault="00140840" w:rsidP="005834DE">
            <w:pPr>
              <w:pStyle w:val="HTML"/>
              <w:spacing w:line="360" w:lineRule="auto"/>
              <w:jc w:val="both"/>
              <w:rPr>
                <w:rFonts w:ascii="Arial" w:hAnsi="Arial" w:cs="Arial"/>
                <w:color w:val="000000" w:themeColor="text1"/>
                <w:sz w:val="28"/>
                <w:szCs w:val="28"/>
                <w:lang w:val="uk-UA"/>
              </w:rPr>
            </w:pPr>
            <w:r w:rsidRPr="00140840">
              <w:rPr>
                <w:rFonts w:ascii="Arial" w:hAnsi="Arial" w:cs="Arial"/>
                <w:color w:val="000000" w:themeColor="text1"/>
                <w:sz w:val="28"/>
                <w:szCs w:val="28"/>
                <w:lang w:val="uk-UA"/>
              </w:rPr>
              <w:lastRenderedPageBreak/>
              <w:t xml:space="preserve">        </w:t>
            </w:r>
            <w:r w:rsidR="0017579C" w:rsidRPr="00B94A90">
              <w:rPr>
                <w:rFonts w:ascii="Arial" w:hAnsi="Arial" w:cs="Arial"/>
                <w:color w:val="000000" w:themeColor="text1"/>
                <w:sz w:val="28"/>
                <w:szCs w:val="28"/>
                <w:lang w:val="uk-UA"/>
              </w:rPr>
              <w:t>4.2.7 Стійкість конструкцій відносно навантажень руху</w:t>
            </w:r>
          </w:p>
          <w:p w:rsidR="009132EC" w:rsidRPr="00B94A90" w:rsidRDefault="00140840" w:rsidP="005834DE">
            <w:pPr>
              <w:pStyle w:val="HTML"/>
              <w:spacing w:line="360" w:lineRule="auto"/>
              <w:jc w:val="both"/>
              <w:rPr>
                <w:rFonts w:ascii="Arial" w:hAnsi="Arial" w:cs="Arial"/>
                <w:color w:val="000000" w:themeColor="text1"/>
                <w:sz w:val="28"/>
                <w:szCs w:val="28"/>
                <w:lang w:val="uk-UA"/>
              </w:rPr>
            </w:pPr>
            <w:r w:rsidRPr="00140840">
              <w:rPr>
                <w:rFonts w:ascii="Arial" w:hAnsi="Arial" w:cs="Arial"/>
                <w:color w:val="000000" w:themeColor="text1"/>
                <w:sz w:val="28"/>
                <w:szCs w:val="28"/>
                <w:lang w:val="uk-UA"/>
              </w:rPr>
              <w:t xml:space="preserve">        </w:t>
            </w:r>
            <w:r>
              <w:rPr>
                <w:rFonts w:ascii="Arial" w:hAnsi="Arial" w:cs="Arial"/>
                <w:color w:val="000000" w:themeColor="text1"/>
                <w:sz w:val="28"/>
                <w:szCs w:val="28"/>
                <w:lang w:val="uk-UA"/>
              </w:rPr>
              <w:t xml:space="preserve">    </w:t>
            </w:r>
            <w:r w:rsidR="009132EC" w:rsidRPr="00B94A90">
              <w:rPr>
                <w:rFonts w:ascii="Arial" w:hAnsi="Arial" w:cs="Arial"/>
                <w:color w:val="000000" w:themeColor="text1"/>
                <w:sz w:val="28"/>
                <w:szCs w:val="28"/>
                <w:lang w:val="uk-UA"/>
              </w:rPr>
              <w:t>4.2.7.1 Стійкість нових мостів відносно навантажень руху</w:t>
            </w:r>
          </w:p>
          <w:p w:rsidR="009132EC" w:rsidRPr="00B94A90" w:rsidRDefault="00140840" w:rsidP="005834DE">
            <w:pPr>
              <w:pStyle w:val="HTML"/>
              <w:spacing w:line="360" w:lineRule="auto"/>
              <w:jc w:val="both"/>
              <w:rPr>
                <w:rFonts w:ascii="Arial" w:hAnsi="Arial" w:cs="Arial"/>
                <w:color w:val="000000" w:themeColor="text1"/>
                <w:sz w:val="28"/>
                <w:szCs w:val="28"/>
                <w:lang w:val="uk-UA"/>
              </w:rPr>
            </w:pPr>
            <w:r w:rsidRPr="00140840">
              <w:rPr>
                <w:rFonts w:ascii="Arial" w:hAnsi="Arial" w:cs="Arial"/>
                <w:color w:val="000000" w:themeColor="text1"/>
                <w:sz w:val="28"/>
                <w:szCs w:val="28"/>
                <w:lang w:val="uk-UA"/>
              </w:rPr>
              <w:t xml:space="preserve">            </w:t>
            </w:r>
            <w:r>
              <w:rPr>
                <w:rFonts w:ascii="Arial" w:hAnsi="Arial" w:cs="Arial"/>
                <w:color w:val="000000" w:themeColor="text1"/>
                <w:sz w:val="28"/>
                <w:szCs w:val="28"/>
                <w:lang w:val="uk-UA"/>
              </w:rPr>
              <w:t xml:space="preserve">    </w:t>
            </w:r>
            <w:r w:rsidR="009132EC" w:rsidRPr="00B94A90">
              <w:rPr>
                <w:rFonts w:ascii="Arial" w:hAnsi="Arial" w:cs="Arial"/>
                <w:color w:val="000000" w:themeColor="text1"/>
                <w:sz w:val="28"/>
                <w:szCs w:val="28"/>
                <w:lang w:val="uk-UA"/>
              </w:rPr>
              <w:t>4.2.7.1.2 Допуски для динамічних впливів від вертикальних навантажень</w:t>
            </w:r>
          </w:p>
        </w:tc>
        <w:tc>
          <w:tcPr>
            <w:tcW w:w="706" w:type="dxa"/>
          </w:tcPr>
          <w:p w:rsidR="009132EC" w:rsidRPr="00B94A90" w:rsidRDefault="009132EC" w:rsidP="00140840">
            <w:pPr>
              <w:pStyle w:val="HTML"/>
              <w:spacing w:line="360" w:lineRule="auto"/>
              <w:ind w:left="-99" w:firstLine="808"/>
              <w:jc w:val="both"/>
              <w:rPr>
                <w:rFonts w:ascii="Arial" w:hAnsi="Arial" w:cs="Arial"/>
                <w:color w:val="000000" w:themeColor="text1"/>
                <w:sz w:val="28"/>
                <w:szCs w:val="28"/>
                <w:lang w:val="uk-UA"/>
              </w:rPr>
            </w:pPr>
          </w:p>
        </w:tc>
        <w:tc>
          <w:tcPr>
            <w:tcW w:w="856" w:type="dxa"/>
            <w:gridSpan w:val="3"/>
            <w:vAlign w:val="center"/>
          </w:tcPr>
          <w:p w:rsidR="009132EC" w:rsidRPr="00B94A90" w:rsidRDefault="009132EC" w:rsidP="00977580">
            <w:pPr>
              <w:spacing w:line="360" w:lineRule="auto"/>
              <w:ind w:left="-99" w:firstLine="808"/>
              <w:jc w:val="center"/>
              <w:rPr>
                <w:rFonts w:ascii="Arial" w:hAnsi="Arial" w:cs="Arial"/>
                <w:color w:val="000000" w:themeColor="text1"/>
                <w:sz w:val="28"/>
                <w:szCs w:val="28"/>
                <w:lang w:val="uk-UA"/>
              </w:rPr>
            </w:pPr>
          </w:p>
        </w:tc>
        <w:tc>
          <w:tcPr>
            <w:tcW w:w="854" w:type="dxa"/>
            <w:gridSpan w:val="3"/>
            <w:vAlign w:val="center"/>
          </w:tcPr>
          <w:p w:rsidR="009132EC" w:rsidRPr="00B94A90" w:rsidRDefault="0017579C" w:rsidP="00977580">
            <w:pPr>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gridSpan w:val="3"/>
            <w:vAlign w:val="center"/>
          </w:tcPr>
          <w:p w:rsidR="009132EC" w:rsidRPr="00B94A90" w:rsidRDefault="003F0B9F" w:rsidP="00977580">
            <w:pPr>
              <w:pStyle w:val="HTML"/>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М</w:t>
            </w:r>
            <w:r w:rsidR="0017579C" w:rsidRPr="00B94A90">
              <w:rPr>
                <w:rFonts w:ascii="Arial" w:hAnsi="Arial" w:cs="Arial"/>
                <w:color w:val="000000" w:themeColor="text1"/>
                <w:sz w:val="28"/>
                <w:szCs w:val="28"/>
                <w:lang w:val="uk-UA"/>
              </w:rPr>
              <w:t>XD</w:t>
            </w:r>
          </w:p>
        </w:tc>
        <w:tc>
          <w:tcPr>
            <w:tcW w:w="876" w:type="dxa"/>
            <w:gridSpan w:val="2"/>
            <w:vAlign w:val="center"/>
          </w:tcPr>
          <w:p w:rsidR="009132EC" w:rsidRPr="00B94A90" w:rsidRDefault="009132EC" w:rsidP="00977580">
            <w:pPr>
              <w:spacing w:line="360" w:lineRule="auto"/>
              <w:ind w:left="-99" w:firstLine="808"/>
              <w:jc w:val="center"/>
              <w:rPr>
                <w:rFonts w:ascii="Arial" w:hAnsi="Arial" w:cs="Arial"/>
                <w:color w:val="000000" w:themeColor="text1"/>
                <w:sz w:val="28"/>
                <w:szCs w:val="28"/>
                <w:lang w:val="uk-UA"/>
              </w:rPr>
            </w:pPr>
          </w:p>
        </w:tc>
        <w:tc>
          <w:tcPr>
            <w:tcW w:w="853" w:type="dxa"/>
            <w:vAlign w:val="center"/>
          </w:tcPr>
          <w:p w:rsidR="009132EC" w:rsidRPr="00B94A90" w:rsidRDefault="009132EC" w:rsidP="00977580">
            <w:pPr>
              <w:pStyle w:val="HTML"/>
              <w:spacing w:line="360" w:lineRule="auto"/>
              <w:ind w:left="-99" w:firstLine="808"/>
              <w:jc w:val="center"/>
              <w:rPr>
                <w:rFonts w:ascii="Arial" w:hAnsi="Arial" w:cs="Arial"/>
                <w:color w:val="000000" w:themeColor="text1"/>
                <w:sz w:val="28"/>
                <w:szCs w:val="28"/>
                <w:lang w:val="uk-UA"/>
              </w:rPr>
            </w:pPr>
          </w:p>
        </w:tc>
        <w:tc>
          <w:tcPr>
            <w:tcW w:w="3762" w:type="dxa"/>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r>
      <w:tr w:rsidR="00140840" w:rsidRPr="00B94A90" w:rsidTr="00977580">
        <w:tc>
          <w:tcPr>
            <w:tcW w:w="5887" w:type="dxa"/>
          </w:tcPr>
          <w:p w:rsidR="009132EC" w:rsidRPr="00B94A90" w:rsidRDefault="009132EC" w:rsidP="005834DE">
            <w:pPr>
              <w:pStyle w:val="HTML"/>
              <w:spacing w:line="360"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4.3 Функціональна та технічна специфікація контактних поверхонь</w:t>
            </w:r>
          </w:p>
        </w:tc>
        <w:tc>
          <w:tcPr>
            <w:tcW w:w="706" w:type="dxa"/>
          </w:tcPr>
          <w:p w:rsidR="009132EC" w:rsidRPr="00B94A90" w:rsidRDefault="009132EC" w:rsidP="00140840">
            <w:pPr>
              <w:pStyle w:val="HTML"/>
              <w:spacing w:line="360" w:lineRule="auto"/>
              <w:ind w:left="-99" w:firstLine="808"/>
              <w:jc w:val="both"/>
              <w:rPr>
                <w:rFonts w:ascii="Arial" w:hAnsi="Arial" w:cs="Arial"/>
                <w:color w:val="000000" w:themeColor="text1"/>
                <w:sz w:val="28"/>
                <w:szCs w:val="28"/>
                <w:lang w:val="uk-UA"/>
              </w:rPr>
            </w:pPr>
          </w:p>
        </w:tc>
        <w:tc>
          <w:tcPr>
            <w:tcW w:w="856" w:type="dxa"/>
            <w:gridSpan w:val="3"/>
            <w:vAlign w:val="center"/>
          </w:tcPr>
          <w:p w:rsidR="009132EC" w:rsidRPr="00B94A90" w:rsidRDefault="009132EC" w:rsidP="00977580">
            <w:pPr>
              <w:spacing w:line="360" w:lineRule="auto"/>
              <w:ind w:left="-99" w:firstLine="808"/>
              <w:jc w:val="center"/>
              <w:rPr>
                <w:rFonts w:ascii="Arial" w:hAnsi="Arial" w:cs="Arial"/>
                <w:color w:val="000000" w:themeColor="text1"/>
                <w:sz w:val="28"/>
                <w:szCs w:val="28"/>
                <w:lang w:val="uk-UA"/>
              </w:rPr>
            </w:pPr>
          </w:p>
        </w:tc>
        <w:tc>
          <w:tcPr>
            <w:tcW w:w="854" w:type="dxa"/>
            <w:gridSpan w:val="3"/>
            <w:vAlign w:val="center"/>
          </w:tcPr>
          <w:p w:rsidR="009132EC" w:rsidRPr="00B94A90" w:rsidRDefault="009132EC" w:rsidP="00977580">
            <w:pPr>
              <w:spacing w:line="360" w:lineRule="auto"/>
              <w:ind w:left="-99" w:firstLine="808"/>
              <w:jc w:val="center"/>
              <w:rPr>
                <w:rFonts w:ascii="Arial" w:hAnsi="Arial" w:cs="Arial"/>
                <w:color w:val="000000" w:themeColor="text1"/>
                <w:sz w:val="28"/>
                <w:szCs w:val="28"/>
                <w:lang w:val="uk-UA"/>
              </w:rPr>
            </w:pPr>
          </w:p>
        </w:tc>
        <w:tc>
          <w:tcPr>
            <w:tcW w:w="992" w:type="dxa"/>
            <w:gridSpan w:val="3"/>
            <w:vAlign w:val="center"/>
          </w:tcPr>
          <w:p w:rsidR="009132EC" w:rsidRPr="00B94A90" w:rsidRDefault="009132EC" w:rsidP="00977580">
            <w:pPr>
              <w:pStyle w:val="HTML"/>
              <w:spacing w:line="360" w:lineRule="auto"/>
              <w:ind w:left="-99" w:firstLine="808"/>
              <w:jc w:val="center"/>
              <w:rPr>
                <w:rFonts w:ascii="Arial" w:hAnsi="Arial" w:cs="Arial"/>
                <w:color w:val="000000" w:themeColor="text1"/>
                <w:sz w:val="28"/>
                <w:szCs w:val="28"/>
                <w:lang w:val="uk-UA"/>
              </w:rPr>
            </w:pPr>
          </w:p>
        </w:tc>
        <w:tc>
          <w:tcPr>
            <w:tcW w:w="876" w:type="dxa"/>
            <w:gridSpan w:val="2"/>
            <w:vAlign w:val="center"/>
          </w:tcPr>
          <w:p w:rsidR="009132EC" w:rsidRPr="00B94A90" w:rsidRDefault="009132EC" w:rsidP="00977580">
            <w:pPr>
              <w:spacing w:line="360" w:lineRule="auto"/>
              <w:ind w:left="-99" w:firstLine="808"/>
              <w:jc w:val="center"/>
              <w:rPr>
                <w:rFonts w:ascii="Arial" w:hAnsi="Arial" w:cs="Arial"/>
                <w:color w:val="000000" w:themeColor="text1"/>
                <w:sz w:val="28"/>
                <w:szCs w:val="28"/>
                <w:lang w:val="uk-UA"/>
              </w:rPr>
            </w:pPr>
          </w:p>
        </w:tc>
        <w:tc>
          <w:tcPr>
            <w:tcW w:w="853" w:type="dxa"/>
            <w:vAlign w:val="center"/>
          </w:tcPr>
          <w:p w:rsidR="009132EC" w:rsidRPr="00B94A90" w:rsidRDefault="009132EC" w:rsidP="00977580">
            <w:pPr>
              <w:pStyle w:val="HTML"/>
              <w:spacing w:line="360" w:lineRule="auto"/>
              <w:ind w:left="-99" w:firstLine="808"/>
              <w:jc w:val="center"/>
              <w:rPr>
                <w:rFonts w:ascii="Arial" w:hAnsi="Arial" w:cs="Arial"/>
                <w:color w:val="000000" w:themeColor="text1"/>
                <w:sz w:val="28"/>
                <w:szCs w:val="28"/>
                <w:lang w:val="uk-UA"/>
              </w:rPr>
            </w:pPr>
          </w:p>
        </w:tc>
        <w:tc>
          <w:tcPr>
            <w:tcW w:w="3762" w:type="dxa"/>
          </w:tcPr>
          <w:p w:rsidR="009132EC" w:rsidRPr="00B94A90" w:rsidRDefault="009132EC" w:rsidP="00B94A90">
            <w:pPr>
              <w:pStyle w:val="HTML"/>
              <w:spacing w:line="360" w:lineRule="auto"/>
              <w:ind w:firstLine="709"/>
              <w:jc w:val="both"/>
              <w:rPr>
                <w:rFonts w:ascii="Arial" w:hAnsi="Arial" w:cs="Arial"/>
                <w:color w:val="000000" w:themeColor="text1"/>
                <w:sz w:val="28"/>
                <w:szCs w:val="28"/>
                <w:lang w:val="uk-UA"/>
              </w:rPr>
            </w:pPr>
          </w:p>
        </w:tc>
      </w:tr>
      <w:tr w:rsidR="00140840" w:rsidRPr="00B94A90" w:rsidTr="00977580">
        <w:tc>
          <w:tcPr>
            <w:tcW w:w="5887" w:type="dxa"/>
          </w:tcPr>
          <w:p w:rsidR="003F0B9F" w:rsidRPr="00B94A90" w:rsidRDefault="00140840" w:rsidP="005834DE">
            <w:pPr>
              <w:pStyle w:val="HTML"/>
              <w:spacing w:line="360" w:lineRule="auto"/>
              <w:jc w:val="both"/>
              <w:rPr>
                <w:rFonts w:ascii="Arial" w:hAnsi="Arial" w:cs="Arial"/>
                <w:color w:val="000000" w:themeColor="text1"/>
                <w:sz w:val="28"/>
                <w:szCs w:val="28"/>
                <w:lang w:val="uk-UA"/>
              </w:rPr>
            </w:pPr>
            <w:r>
              <w:rPr>
                <w:rFonts w:ascii="Arial" w:hAnsi="Arial" w:cs="Arial"/>
                <w:color w:val="000000" w:themeColor="text1"/>
                <w:sz w:val="28"/>
                <w:szCs w:val="28"/>
                <w:lang w:val="uk-UA"/>
              </w:rPr>
              <w:t xml:space="preserve">        </w:t>
            </w:r>
            <w:r w:rsidR="003F0B9F" w:rsidRPr="00B94A90">
              <w:rPr>
                <w:rFonts w:ascii="Arial" w:hAnsi="Arial" w:cs="Arial"/>
                <w:color w:val="000000" w:themeColor="text1"/>
                <w:sz w:val="28"/>
                <w:szCs w:val="28"/>
                <w:lang w:val="uk-UA"/>
              </w:rPr>
              <w:t xml:space="preserve">4.3.1 Контактні поверхні підсистем рухомого складу </w:t>
            </w:r>
          </w:p>
        </w:tc>
        <w:tc>
          <w:tcPr>
            <w:tcW w:w="706" w:type="dxa"/>
          </w:tcPr>
          <w:p w:rsidR="003F0B9F" w:rsidRPr="00B94A90" w:rsidRDefault="003F0B9F" w:rsidP="00140840">
            <w:pPr>
              <w:pStyle w:val="HTML"/>
              <w:spacing w:line="360" w:lineRule="auto"/>
              <w:ind w:left="-99" w:firstLine="808"/>
              <w:jc w:val="both"/>
              <w:rPr>
                <w:rFonts w:ascii="Arial" w:hAnsi="Arial" w:cs="Arial"/>
                <w:color w:val="000000" w:themeColor="text1"/>
                <w:sz w:val="28"/>
                <w:szCs w:val="28"/>
                <w:lang w:val="uk-UA"/>
              </w:rPr>
            </w:pPr>
          </w:p>
        </w:tc>
        <w:tc>
          <w:tcPr>
            <w:tcW w:w="856" w:type="dxa"/>
            <w:gridSpan w:val="3"/>
            <w:vAlign w:val="center"/>
          </w:tcPr>
          <w:p w:rsidR="003F0B9F" w:rsidRPr="00B94A90" w:rsidRDefault="0017579C" w:rsidP="00977580">
            <w:pPr>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4" w:type="dxa"/>
            <w:gridSpan w:val="3"/>
            <w:vAlign w:val="center"/>
          </w:tcPr>
          <w:p w:rsidR="003F0B9F" w:rsidRPr="00B94A90" w:rsidRDefault="0017579C" w:rsidP="00977580">
            <w:pPr>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gridSpan w:val="3"/>
            <w:vAlign w:val="center"/>
          </w:tcPr>
          <w:p w:rsidR="003F0B9F" w:rsidRPr="00B94A90" w:rsidRDefault="0017579C" w:rsidP="00977580">
            <w:pPr>
              <w:pStyle w:val="HTML"/>
              <w:spacing w:line="360" w:lineRule="auto"/>
              <w:ind w:left="-99"/>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76" w:type="dxa"/>
            <w:gridSpan w:val="2"/>
            <w:vAlign w:val="center"/>
          </w:tcPr>
          <w:p w:rsidR="003F0B9F" w:rsidRPr="00B94A90" w:rsidRDefault="003F0B9F" w:rsidP="00977580">
            <w:pPr>
              <w:spacing w:line="360" w:lineRule="auto"/>
              <w:ind w:left="-99" w:firstLine="808"/>
              <w:jc w:val="center"/>
              <w:rPr>
                <w:rFonts w:ascii="Arial" w:hAnsi="Arial" w:cs="Arial"/>
                <w:color w:val="000000" w:themeColor="text1"/>
                <w:sz w:val="28"/>
                <w:szCs w:val="28"/>
                <w:lang w:val="uk-UA"/>
              </w:rPr>
            </w:pPr>
          </w:p>
        </w:tc>
        <w:tc>
          <w:tcPr>
            <w:tcW w:w="853" w:type="dxa"/>
            <w:vAlign w:val="center"/>
          </w:tcPr>
          <w:p w:rsidR="003F0B9F" w:rsidRPr="00B94A90" w:rsidRDefault="003F0B9F" w:rsidP="00977580">
            <w:pPr>
              <w:pStyle w:val="HTML"/>
              <w:spacing w:line="360" w:lineRule="auto"/>
              <w:ind w:left="-99" w:firstLine="808"/>
              <w:jc w:val="center"/>
              <w:rPr>
                <w:rFonts w:ascii="Arial" w:hAnsi="Arial" w:cs="Arial"/>
                <w:color w:val="000000" w:themeColor="text1"/>
                <w:sz w:val="28"/>
                <w:szCs w:val="28"/>
                <w:lang w:val="uk-UA"/>
              </w:rPr>
            </w:pPr>
          </w:p>
        </w:tc>
        <w:tc>
          <w:tcPr>
            <w:tcW w:w="3762" w:type="dxa"/>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r>
      <w:tr w:rsidR="003F0B9F" w:rsidRPr="00B94A90" w:rsidTr="00754AE0">
        <w:tc>
          <w:tcPr>
            <w:tcW w:w="14786" w:type="dxa"/>
            <w:gridSpan w:val="15"/>
          </w:tcPr>
          <w:p w:rsidR="003F0B9F" w:rsidRPr="00B94A90" w:rsidRDefault="003F0B9F" w:rsidP="002D08A4">
            <w:pPr>
              <w:pStyle w:val="HTML"/>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Додаток Е: Вимоги щодо можливостей для конструкцій відповідно до правил дорожнього руху</w:t>
            </w:r>
          </w:p>
        </w:tc>
      </w:tr>
      <w:tr w:rsidR="002D08A4" w:rsidRPr="00B94A90" w:rsidTr="00977580">
        <w:tc>
          <w:tcPr>
            <w:tcW w:w="5887" w:type="dxa"/>
          </w:tcPr>
          <w:p w:rsidR="003F0B9F" w:rsidRPr="00B94A90" w:rsidRDefault="003F0B9F" w:rsidP="005834DE">
            <w:pPr>
              <w:pStyle w:val="HTML"/>
              <w:spacing w:line="360" w:lineRule="auto"/>
              <w:jc w:val="both"/>
              <w:rPr>
                <w:rFonts w:ascii="Arial" w:hAnsi="Arial" w:cs="Arial"/>
                <w:color w:val="000000" w:themeColor="text1"/>
                <w:sz w:val="28"/>
                <w:szCs w:val="28"/>
                <w:lang w:val="uk-UA"/>
              </w:rPr>
            </w:pPr>
          </w:p>
        </w:tc>
        <w:tc>
          <w:tcPr>
            <w:tcW w:w="722" w:type="dxa"/>
            <w:gridSpan w:val="2"/>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c>
          <w:tcPr>
            <w:tcW w:w="854" w:type="dxa"/>
            <w:gridSpan w:val="3"/>
            <w:vAlign w:val="center"/>
          </w:tcPr>
          <w:p w:rsidR="003F0B9F" w:rsidRPr="00B94A90" w:rsidRDefault="0017579C" w:rsidP="00977580">
            <w:pPr>
              <w:spacing w:line="360" w:lineRule="auto"/>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4" w:type="dxa"/>
            <w:gridSpan w:val="3"/>
            <w:vAlign w:val="center"/>
          </w:tcPr>
          <w:p w:rsidR="003F0B9F" w:rsidRPr="00B94A90" w:rsidRDefault="0017579C" w:rsidP="00977580">
            <w:pPr>
              <w:spacing w:line="360" w:lineRule="auto"/>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9" w:type="dxa"/>
            <w:gridSpan w:val="3"/>
            <w:vAlign w:val="center"/>
          </w:tcPr>
          <w:p w:rsidR="003F0B9F" w:rsidRPr="00B94A90" w:rsidRDefault="0017579C" w:rsidP="00977580">
            <w:pPr>
              <w:pStyle w:val="HTML"/>
              <w:spacing w:line="360" w:lineRule="auto"/>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5" w:type="dxa"/>
            <w:vAlign w:val="center"/>
          </w:tcPr>
          <w:p w:rsidR="003F0B9F" w:rsidRPr="00B94A90" w:rsidRDefault="003F0B9F" w:rsidP="00977580">
            <w:pPr>
              <w:spacing w:line="360" w:lineRule="auto"/>
              <w:ind w:firstLine="709"/>
              <w:jc w:val="center"/>
              <w:rPr>
                <w:rFonts w:ascii="Arial" w:hAnsi="Arial" w:cs="Arial"/>
                <w:color w:val="000000" w:themeColor="text1"/>
                <w:sz w:val="28"/>
                <w:szCs w:val="28"/>
                <w:lang w:val="uk-UA"/>
              </w:rPr>
            </w:pPr>
          </w:p>
        </w:tc>
        <w:tc>
          <w:tcPr>
            <w:tcW w:w="853" w:type="dxa"/>
            <w:vAlign w:val="center"/>
          </w:tcPr>
          <w:p w:rsidR="003F0B9F" w:rsidRPr="00B94A90" w:rsidRDefault="003F0B9F" w:rsidP="00977580">
            <w:pPr>
              <w:pStyle w:val="HTML"/>
              <w:spacing w:line="360" w:lineRule="auto"/>
              <w:ind w:firstLine="709"/>
              <w:jc w:val="center"/>
              <w:rPr>
                <w:rFonts w:ascii="Arial" w:hAnsi="Arial" w:cs="Arial"/>
                <w:color w:val="000000" w:themeColor="text1"/>
                <w:sz w:val="28"/>
                <w:szCs w:val="28"/>
                <w:lang w:val="uk-UA"/>
              </w:rPr>
            </w:pPr>
          </w:p>
        </w:tc>
        <w:tc>
          <w:tcPr>
            <w:tcW w:w="3762" w:type="dxa"/>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r>
      <w:tr w:rsidR="003F0B9F" w:rsidRPr="00B94A90" w:rsidTr="00754AE0">
        <w:tc>
          <w:tcPr>
            <w:tcW w:w="14786" w:type="dxa"/>
            <w:gridSpan w:val="15"/>
          </w:tcPr>
          <w:p w:rsidR="003F0B9F" w:rsidRPr="00B94A90" w:rsidRDefault="003F0B9F" w:rsidP="002D08A4">
            <w:pPr>
              <w:pStyle w:val="HTML"/>
              <w:spacing w:line="276" w:lineRule="auto"/>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Додаток F: Вимоги щодо можливостей для конструкцій відповідно до правил дорожнього руху в Великобританії та Північній Ірландії</w:t>
            </w:r>
          </w:p>
        </w:tc>
      </w:tr>
      <w:tr w:rsidR="002D08A4" w:rsidRPr="00B94A90" w:rsidTr="00977580">
        <w:tc>
          <w:tcPr>
            <w:tcW w:w="5887" w:type="dxa"/>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c>
          <w:tcPr>
            <w:tcW w:w="722" w:type="dxa"/>
            <w:gridSpan w:val="2"/>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c>
          <w:tcPr>
            <w:tcW w:w="854" w:type="dxa"/>
            <w:gridSpan w:val="3"/>
            <w:vAlign w:val="center"/>
          </w:tcPr>
          <w:p w:rsidR="003F0B9F" w:rsidRPr="00B94A90" w:rsidRDefault="0017579C" w:rsidP="00977580">
            <w:pPr>
              <w:spacing w:line="360" w:lineRule="auto"/>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MVD</w:t>
            </w:r>
          </w:p>
        </w:tc>
        <w:tc>
          <w:tcPr>
            <w:tcW w:w="854" w:type="dxa"/>
            <w:gridSpan w:val="3"/>
            <w:vAlign w:val="center"/>
          </w:tcPr>
          <w:p w:rsidR="003F0B9F" w:rsidRPr="00B94A90" w:rsidRDefault="0017579C" w:rsidP="00977580">
            <w:pPr>
              <w:spacing w:line="360" w:lineRule="auto"/>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9" w:type="dxa"/>
            <w:gridSpan w:val="3"/>
            <w:vAlign w:val="center"/>
          </w:tcPr>
          <w:p w:rsidR="003F0B9F" w:rsidRPr="00B94A90" w:rsidRDefault="0017579C" w:rsidP="00977580">
            <w:pPr>
              <w:pStyle w:val="HTML"/>
              <w:spacing w:line="360" w:lineRule="auto"/>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5" w:type="dxa"/>
            <w:vAlign w:val="center"/>
          </w:tcPr>
          <w:p w:rsidR="003F0B9F" w:rsidRPr="00B94A90" w:rsidRDefault="003F0B9F" w:rsidP="00977580">
            <w:pPr>
              <w:spacing w:line="360" w:lineRule="auto"/>
              <w:ind w:firstLine="709"/>
              <w:jc w:val="center"/>
              <w:rPr>
                <w:rFonts w:ascii="Arial" w:hAnsi="Arial" w:cs="Arial"/>
                <w:color w:val="000000" w:themeColor="text1"/>
                <w:sz w:val="28"/>
                <w:szCs w:val="28"/>
                <w:lang w:val="uk-UA"/>
              </w:rPr>
            </w:pPr>
          </w:p>
        </w:tc>
        <w:tc>
          <w:tcPr>
            <w:tcW w:w="853" w:type="dxa"/>
            <w:vAlign w:val="center"/>
          </w:tcPr>
          <w:p w:rsidR="003F0B9F" w:rsidRPr="00B94A90" w:rsidRDefault="003F0B9F" w:rsidP="00977580">
            <w:pPr>
              <w:pStyle w:val="HTML"/>
              <w:spacing w:line="360" w:lineRule="auto"/>
              <w:ind w:firstLine="709"/>
              <w:jc w:val="center"/>
              <w:rPr>
                <w:rFonts w:ascii="Arial" w:hAnsi="Arial" w:cs="Arial"/>
                <w:color w:val="000000" w:themeColor="text1"/>
                <w:sz w:val="28"/>
                <w:szCs w:val="28"/>
                <w:lang w:val="uk-UA"/>
              </w:rPr>
            </w:pPr>
          </w:p>
        </w:tc>
        <w:tc>
          <w:tcPr>
            <w:tcW w:w="3762" w:type="dxa"/>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r>
      <w:tr w:rsidR="003F0B9F" w:rsidRPr="00B94A90" w:rsidTr="00754AE0">
        <w:tc>
          <w:tcPr>
            <w:tcW w:w="14786" w:type="dxa"/>
            <w:gridSpan w:val="15"/>
          </w:tcPr>
          <w:p w:rsidR="003F0B9F" w:rsidRPr="00B94A90" w:rsidRDefault="003F0B9F" w:rsidP="002D08A4">
            <w:pPr>
              <w:pStyle w:val="HTML"/>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Додаток К: Основні мінімальні вимоги для конструкцій пасажирських вагонів та моторвагонних поїздів</w:t>
            </w:r>
          </w:p>
        </w:tc>
      </w:tr>
      <w:tr w:rsidR="002D08A4" w:rsidRPr="00B94A90" w:rsidTr="00977580">
        <w:tc>
          <w:tcPr>
            <w:tcW w:w="5887" w:type="dxa"/>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c>
          <w:tcPr>
            <w:tcW w:w="736" w:type="dxa"/>
            <w:gridSpan w:val="3"/>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c>
          <w:tcPr>
            <w:tcW w:w="850" w:type="dxa"/>
            <w:gridSpan w:val="3"/>
            <w:vAlign w:val="center"/>
          </w:tcPr>
          <w:p w:rsidR="003F0B9F" w:rsidRPr="00B94A90" w:rsidRDefault="003F0B9F" w:rsidP="00977580">
            <w:pPr>
              <w:spacing w:line="360" w:lineRule="auto"/>
              <w:ind w:firstLine="709"/>
              <w:jc w:val="center"/>
              <w:rPr>
                <w:rFonts w:ascii="Arial" w:hAnsi="Arial" w:cs="Arial"/>
                <w:color w:val="000000" w:themeColor="text1"/>
                <w:sz w:val="28"/>
                <w:szCs w:val="28"/>
                <w:lang w:val="uk-UA"/>
              </w:rPr>
            </w:pPr>
          </w:p>
        </w:tc>
        <w:tc>
          <w:tcPr>
            <w:tcW w:w="851" w:type="dxa"/>
            <w:gridSpan w:val="3"/>
            <w:vAlign w:val="center"/>
          </w:tcPr>
          <w:p w:rsidR="003F0B9F" w:rsidRPr="00B94A90" w:rsidRDefault="0017579C" w:rsidP="00977580">
            <w:pPr>
              <w:spacing w:line="360" w:lineRule="auto"/>
              <w:ind w:left="-101"/>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p>
        </w:tc>
        <w:tc>
          <w:tcPr>
            <w:tcW w:w="992" w:type="dxa"/>
            <w:gridSpan w:val="2"/>
            <w:vAlign w:val="center"/>
          </w:tcPr>
          <w:p w:rsidR="003F0B9F" w:rsidRPr="00B94A90" w:rsidRDefault="0017579C" w:rsidP="00977580">
            <w:pPr>
              <w:pStyle w:val="HTML"/>
              <w:spacing w:line="360" w:lineRule="auto"/>
              <w:ind w:left="-101"/>
              <w:jc w:val="center"/>
              <w:rPr>
                <w:rFonts w:ascii="Arial" w:hAnsi="Arial" w:cs="Arial"/>
                <w:color w:val="000000" w:themeColor="text1"/>
                <w:sz w:val="28"/>
                <w:szCs w:val="28"/>
                <w:lang w:val="uk-UA"/>
              </w:rPr>
            </w:pPr>
            <w:r w:rsidRPr="00B94A90">
              <w:rPr>
                <w:rFonts w:ascii="Arial" w:hAnsi="Arial" w:cs="Arial"/>
                <w:color w:val="000000" w:themeColor="text1"/>
                <w:sz w:val="28"/>
                <w:szCs w:val="28"/>
                <w:lang w:val="uk-UA"/>
              </w:rPr>
              <w:t>MXD</w:t>
            </w:r>
          </w:p>
        </w:tc>
        <w:tc>
          <w:tcPr>
            <w:tcW w:w="855" w:type="dxa"/>
            <w:vAlign w:val="center"/>
          </w:tcPr>
          <w:p w:rsidR="003F0B9F" w:rsidRPr="00B94A90" w:rsidRDefault="003F0B9F" w:rsidP="00977580">
            <w:pPr>
              <w:spacing w:line="360" w:lineRule="auto"/>
              <w:ind w:firstLine="709"/>
              <w:jc w:val="center"/>
              <w:rPr>
                <w:rFonts w:ascii="Arial" w:hAnsi="Arial" w:cs="Arial"/>
                <w:color w:val="000000" w:themeColor="text1"/>
                <w:sz w:val="28"/>
                <w:szCs w:val="28"/>
                <w:lang w:val="uk-UA"/>
              </w:rPr>
            </w:pPr>
          </w:p>
        </w:tc>
        <w:tc>
          <w:tcPr>
            <w:tcW w:w="852" w:type="dxa"/>
          </w:tcPr>
          <w:p w:rsidR="003F0B9F" w:rsidRPr="00B94A90" w:rsidRDefault="003F0B9F" w:rsidP="00B94A90">
            <w:pPr>
              <w:pStyle w:val="HTML"/>
              <w:spacing w:line="360" w:lineRule="auto"/>
              <w:ind w:firstLine="709"/>
              <w:jc w:val="both"/>
              <w:rPr>
                <w:rFonts w:ascii="Arial" w:hAnsi="Arial" w:cs="Arial"/>
                <w:color w:val="000000" w:themeColor="text1"/>
                <w:sz w:val="28"/>
                <w:szCs w:val="28"/>
                <w:lang w:val="uk-UA"/>
              </w:rPr>
            </w:pPr>
          </w:p>
        </w:tc>
        <w:tc>
          <w:tcPr>
            <w:tcW w:w="3763" w:type="dxa"/>
          </w:tcPr>
          <w:p w:rsidR="0017579C" w:rsidRPr="00B94A90" w:rsidRDefault="0017579C" w:rsidP="002D08A4">
            <w:pPr>
              <w:spacing w:line="360" w:lineRule="auto"/>
              <w:jc w:val="left"/>
              <w:rPr>
                <w:rFonts w:ascii="Arial" w:hAnsi="Arial" w:cs="Arial"/>
                <w:color w:val="000000" w:themeColor="text1"/>
                <w:sz w:val="28"/>
                <w:szCs w:val="28"/>
                <w:lang w:val="uk-UA"/>
              </w:rPr>
            </w:pPr>
            <w:r w:rsidRPr="00B94A90">
              <w:rPr>
                <w:rFonts w:ascii="Arial" w:hAnsi="Arial" w:cs="Arial"/>
                <w:color w:val="000000" w:themeColor="text1"/>
                <w:sz w:val="28"/>
                <w:szCs w:val="28"/>
                <w:lang w:val="uk-UA"/>
              </w:rPr>
              <w:t>MND</w:t>
            </w:r>
            <w:r w:rsidR="00245016" w:rsidRPr="00B94A90">
              <w:rPr>
                <w:rFonts w:ascii="Arial" w:hAnsi="Arial" w:cs="Arial"/>
                <w:color w:val="000000" w:themeColor="text1"/>
                <w:sz w:val="28"/>
                <w:szCs w:val="28"/>
                <w:lang w:val="uk-UA"/>
              </w:rPr>
              <w:t xml:space="preserve"> </w:t>
            </w:r>
            <w:r w:rsidRPr="00B94A90">
              <w:rPr>
                <w:rFonts w:ascii="Arial" w:hAnsi="Arial" w:cs="Arial"/>
                <w:color w:val="000000" w:themeColor="text1"/>
                <w:sz w:val="28"/>
                <w:szCs w:val="28"/>
                <w:lang w:val="uk-UA"/>
              </w:rPr>
              <w:t>для</w:t>
            </w:r>
            <w:r w:rsidR="003F0B9F" w:rsidRPr="00B94A90">
              <w:rPr>
                <w:rFonts w:ascii="Arial" w:hAnsi="Arial" w:cs="Arial"/>
                <w:color w:val="000000" w:themeColor="text1"/>
                <w:sz w:val="28"/>
                <w:szCs w:val="28"/>
                <w:lang w:val="uk-UA"/>
              </w:rPr>
              <w:t xml:space="preserve"> категорії М-І (високошвидкісні поїзди, поїзди дальнього сполучення)</w:t>
            </w:r>
          </w:p>
        </w:tc>
      </w:tr>
    </w:tbl>
    <w:p w:rsidR="0082120D" w:rsidRPr="00B94A90" w:rsidRDefault="0082120D" w:rsidP="00B94A90">
      <w:pPr>
        <w:pStyle w:val="HTML"/>
        <w:spacing w:line="360" w:lineRule="auto"/>
        <w:ind w:firstLine="709"/>
        <w:jc w:val="both"/>
        <w:rPr>
          <w:rFonts w:ascii="Arial" w:hAnsi="Arial" w:cs="Arial"/>
          <w:color w:val="000000" w:themeColor="text1"/>
          <w:sz w:val="28"/>
          <w:szCs w:val="28"/>
          <w:lang w:val="uk-UA"/>
        </w:rPr>
        <w:sectPr w:rsidR="0082120D" w:rsidRPr="00B94A90" w:rsidSect="00CC4053">
          <w:pgSz w:w="16838" w:h="11906" w:orient="landscape"/>
          <w:pgMar w:top="1134" w:right="567" w:bottom="1134" w:left="1418" w:header="709" w:footer="709" w:gutter="0"/>
          <w:cols w:space="708"/>
          <w:docGrid w:linePitch="360"/>
        </w:sectPr>
      </w:pPr>
    </w:p>
    <w:p w:rsidR="00C00DCE" w:rsidRPr="00B94A90" w:rsidRDefault="0082120D" w:rsidP="00052E66">
      <w:pPr>
        <w:pStyle w:val="1"/>
        <w:jc w:val="center"/>
      </w:pPr>
      <w:bookmarkStart w:id="33" w:name="_Toc524521157"/>
      <w:r w:rsidRPr="00B94A90">
        <w:lastRenderedPageBreak/>
        <w:t>Бібліографія</w:t>
      </w:r>
      <w:bookmarkEnd w:id="33"/>
    </w:p>
    <w:p w:rsidR="0082120D" w:rsidRPr="00B94A90" w:rsidRDefault="0082120D"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Стандарти, пов’язані з документами, які зазначені у Додатку B.</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p>
    <w:p w:rsidR="00EA4518" w:rsidRPr="00B94A90" w:rsidRDefault="00052E66" w:rsidP="00B94A90">
      <w:pPr>
        <w:pStyle w:val="HTML"/>
        <w:spacing w:line="360" w:lineRule="auto"/>
        <w:ind w:firstLine="709"/>
        <w:jc w:val="both"/>
        <w:rPr>
          <w:rStyle w:val="st"/>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1</w:t>
      </w:r>
      <w:r>
        <w:rPr>
          <w:rFonts w:ascii="Arial" w:hAnsi="Arial" w:cs="Arial"/>
          <w:color w:val="000000" w:themeColor="text1"/>
          <w:sz w:val="28"/>
          <w:szCs w:val="28"/>
          <w:lang w:val="en-US"/>
        </w:rPr>
        <w:t>]</w:t>
      </w:r>
      <w:r w:rsidR="0017579C" w:rsidRPr="00B94A90">
        <w:rPr>
          <w:rFonts w:ascii="Arial" w:hAnsi="Arial" w:cs="Arial"/>
          <w:color w:val="000000" w:themeColor="text1"/>
          <w:sz w:val="28"/>
          <w:szCs w:val="28"/>
          <w:lang w:val="uk-UA"/>
        </w:rPr>
        <w:t xml:space="preserve"> </w:t>
      </w:r>
      <w:r w:rsidR="0017579C" w:rsidRPr="00B94A90">
        <w:rPr>
          <w:rStyle w:val="st"/>
          <w:rFonts w:ascii="Arial" w:hAnsi="Arial" w:cs="Arial"/>
          <w:color w:val="000000" w:themeColor="text1"/>
          <w:sz w:val="28"/>
          <w:szCs w:val="28"/>
          <w:lang w:val="uk-UA"/>
        </w:rPr>
        <w:t>CEN/TS 13979-2:2011,</w:t>
      </w:r>
      <w:r w:rsidR="007C669E" w:rsidRPr="00B94A90">
        <w:rPr>
          <w:rFonts w:ascii="Arial" w:hAnsi="Arial" w:cs="Arial"/>
          <w:color w:val="000000" w:themeColor="text1"/>
          <w:sz w:val="28"/>
          <w:szCs w:val="28"/>
          <w:lang w:val="uk-UA"/>
        </w:rPr>
        <w:t xml:space="preserve"> </w:t>
      </w:r>
      <w:r w:rsidR="00EA4518" w:rsidRPr="00B94A90">
        <w:rPr>
          <w:rFonts w:ascii="Arial" w:hAnsi="Arial" w:cs="Arial"/>
          <w:color w:val="000000" w:themeColor="text1"/>
          <w:sz w:val="28"/>
          <w:szCs w:val="28"/>
          <w:lang w:val="en-US"/>
        </w:rPr>
        <w:t xml:space="preserve">Railway applications – Wheelsets and bogies – Monobloc wheels </w:t>
      </w:r>
      <w:r w:rsidR="00BF351B" w:rsidRPr="00B94A90">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en-US"/>
        </w:rPr>
        <w:t xml:space="preserve"> </w:t>
      </w:r>
      <w:r w:rsidR="00BF351B" w:rsidRPr="00B94A90">
        <w:rPr>
          <w:rFonts w:ascii="Arial" w:hAnsi="Arial" w:cs="Arial"/>
          <w:color w:val="000000" w:themeColor="text1"/>
          <w:sz w:val="28"/>
          <w:szCs w:val="28"/>
          <w:lang w:val="en-US"/>
        </w:rPr>
        <w:t>Technical approval procedure – Part 2: Cast wheels</w:t>
      </w:r>
    </w:p>
    <w:p w:rsidR="00EA4518" w:rsidRPr="00B94A90" w:rsidRDefault="00052E66" w:rsidP="00B94A90">
      <w:pPr>
        <w:pStyle w:val="HTML"/>
        <w:spacing w:line="360" w:lineRule="auto"/>
        <w:ind w:firstLine="709"/>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2</w:t>
      </w:r>
      <w:r>
        <w:rPr>
          <w:rFonts w:ascii="Arial" w:hAnsi="Arial" w:cs="Arial"/>
          <w:color w:val="000000" w:themeColor="text1"/>
          <w:sz w:val="28"/>
          <w:szCs w:val="28"/>
          <w:lang w:val="en-US"/>
        </w:rPr>
        <w:t>]</w:t>
      </w:r>
      <w:r w:rsidR="0017579C" w:rsidRPr="00B94A90">
        <w:rPr>
          <w:rFonts w:ascii="Arial" w:hAnsi="Arial" w:cs="Arial"/>
          <w:color w:val="000000" w:themeColor="text1"/>
          <w:sz w:val="28"/>
          <w:szCs w:val="28"/>
          <w:lang w:val="uk-UA"/>
        </w:rPr>
        <w:t xml:space="preserve"> EN 14067-1:2003</w:t>
      </w:r>
      <w:r w:rsidR="00BF351B" w:rsidRPr="00B94A90">
        <w:rPr>
          <w:rFonts w:ascii="Arial" w:hAnsi="Arial" w:cs="Arial"/>
          <w:color w:val="000000" w:themeColor="text1"/>
          <w:sz w:val="28"/>
          <w:szCs w:val="28"/>
          <w:lang w:val="en-US"/>
        </w:rPr>
        <w:t xml:space="preserve">, </w:t>
      </w:r>
      <w:r w:rsidR="0017579C" w:rsidRPr="00B94A90">
        <w:rPr>
          <w:rFonts w:ascii="Arial" w:hAnsi="Arial" w:cs="Arial"/>
          <w:color w:val="000000" w:themeColor="text1"/>
          <w:sz w:val="28"/>
          <w:szCs w:val="28"/>
          <w:lang w:val="uk-UA"/>
        </w:rPr>
        <w:t xml:space="preserve"> </w:t>
      </w:r>
      <w:r w:rsidR="00BF351B" w:rsidRPr="00B94A90">
        <w:rPr>
          <w:rFonts w:ascii="Arial" w:hAnsi="Arial" w:cs="Arial"/>
          <w:color w:val="000000" w:themeColor="text1"/>
          <w:sz w:val="28"/>
          <w:szCs w:val="28"/>
          <w:lang w:val="en-US"/>
        </w:rPr>
        <w:t>Railway applications – Aerodynamics – Part 1: Symbols and units</w:t>
      </w:r>
    </w:p>
    <w:p w:rsidR="00E713D2" w:rsidRPr="00B94A90" w:rsidRDefault="00052E66" w:rsidP="00B94A90">
      <w:pPr>
        <w:pStyle w:val="HTML"/>
        <w:spacing w:line="360" w:lineRule="auto"/>
        <w:ind w:firstLine="709"/>
        <w:jc w:val="both"/>
        <w:rPr>
          <w:rFonts w:ascii="Arial" w:hAnsi="Arial" w:cs="Arial"/>
          <w:color w:val="000000" w:themeColor="text1"/>
          <w:sz w:val="28"/>
          <w:szCs w:val="28"/>
          <w:lang w:val="uk-UA"/>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3</w:t>
      </w:r>
      <w:r>
        <w:rPr>
          <w:rFonts w:ascii="Arial" w:hAnsi="Arial" w:cs="Arial"/>
          <w:color w:val="000000" w:themeColor="text1"/>
          <w:sz w:val="28"/>
          <w:szCs w:val="28"/>
          <w:lang w:val="en-US"/>
        </w:rPr>
        <w:t>]</w:t>
      </w:r>
      <w:r w:rsidR="0017579C" w:rsidRPr="00B94A90">
        <w:rPr>
          <w:rFonts w:ascii="Arial" w:hAnsi="Arial" w:cs="Arial"/>
          <w:color w:val="000000" w:themeColor="text1"/>
          <w:sz w:val="28"/>
          <w:szCs w:val="28"/>
          <w:lang w:val="uk-UA"/>
        </w:rPr>
        <w:t xml:space="preserve"> EN 14067-3:2003</w:t>
      </w:r>
      <w:r w:rsidR="00BF351B" w:rsidRPr="00B94A90">
        <w:rPr>
          <w:rFonts w:ascii="Arial" w:hAnsi="Arial" w:cs="Arial"/>
          <w:color w:val="000000" w:themeColor="text1"/>
          <w:sz w:val="28"/>
          <w:szCs w:val="28"/>
          <w:lang w:val="en-US"/>
        </w:rPr>
        <w:t xml:space="preserve"> Railway applications – Aerodynamics – Part 3: Aerodynamics in tunnels</w:t>
      </w:r>
    </w:p>
    <w:p w:rsidR="00BF351B" w:rsidRPr="00B94A90" w:rsidRDefault="00052E66" w:rsidP="00B94A90">
      <w:pPr>
        <w:pStyle w:val="HTML"/>
        <w:spacing w:line="360" w:lineRule="auto"/>
        <w:ind w:firstLine="709"/>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4</w:t>
      </w:r>
      <w:r>
        <w:rPr>
          <w:rFonts w:ascii="Arial" w:hAnsi="Arial" w:cs="Arial"/>
          <w:color w:val="000000" w:themeColor="text1"/>
          <w:sz w:val="28"/>
          <w:szCs w:val="28"/>
          <w:lang w:val="en-US"/>
        </w:rPr>
        <w:t>]</w:t>
      </w:r>
      <w:r w:rsidR="0017579C" w:rsidRPr="00B94A90">
        <w:rPr>
          <w:rFonts w:ascii="Arial" w:hAnsi="Arial" w:cs="Arial"/>
          <w:color w:val="000000" w:themeColor="text1"/>
          <w:sz w:val="28"/>
          <w:szCs w:val="28"/>
          <w:lang w:val="uk-UA"/>
        </w:rPr>
        <w:t xml:space="preserve"> EN 14</w:t>
      </w:r>
      <w:r w:rsidR="004D35DB" w:rsidRPr="00B94A90">
        <w:rPr>
          <w:rFonts w:ascii="Arial" w:hAnsi="Arial" w:cs="Arial"/>
          <w:color w:val="000000" w:themeColor="text1"/>
          <w:sz w:val="28"/>
          <w:szCs w:val="28"/>
          <w:lang w:val="uk-UA"/>
        </w:rPr>
        <w:t>750</w:t>
      </w:r>
      <w:r w:rsidR="00786CCF" w:rsidRPr="00B94A90">
        <w:rPr>
          <w:rFonts w:ascii="Arial" w:hAnsi="Arial" w:cs="Arial"/>
          <w:color w:val="000000" w:themeColor="text1"/>
          <w:sz w:val="28"/>
          <w:szCs w:val="28"/>
          <w:lang w:val="uk-UA"/>
        </w:rPr>
        <w:t>-</w:t>
      </w:r>
      <w:r w:rsidR="00BF351B" w:rsidRPr="00B94A90">
        <w:rPr>
          <w:rFonts w:ascii="Arial" w:hAnsi="Arial" w:cs="Arial"/>
          <w:color w:val="000000" w:themeColor="text1"/>
          <w:sz w:val="28"/>
          <w:szCs w:val="28"/>
          <w:lang w:val="en-US"/>
        </w:rPr>
        <w:t>2</w:t>
      </w:r>
      <w:r w:rsidR="00786CCF" w:rsidRPr="00B94A90">
        <w:rPr>
          <w:rFonts w:ascii="Arial" w:hAnsi="Arial" w:cs="Arial"/>
          <w:color w:val="000000" w:themeColor="text1"/>
          <w:sz w:val="28"/>
          <w:szCs w:val="28"/>
          <w:lang w:val="uk-UA"/>
        </w:rPr>
        <w:t xml:space="preserve">:2006+А1:2010, </w:t>
      </w:r>
      <w:r w:rsidR="00BF351B" w:rsidRPr="00B94A90">
        <w:rPr>
          <w:rFonts w:ascii="Arial" w:hAnsi="Arial" w:cs="Arial"/>
          <w:color w:val="000000" w:themeColor="text1"/>
          <w:sz w:val="28"/>
          <w:szCs w:val="28"/>
          <w:lang w:val="en-US"/>
        </w:rPr>
        <w:t>Railway applications – Air conditioning for urban and suburban rolling stock – Part 2: Types tests</w:t>
      </w:r>
      <w:r w:rsidR="00BF351B" w:rsidRPr="00B94A90" w:rsidDel="00BF351B">
        <w:rPr>
          <w:rFonts w:ascii="Arial" w:hAnsi="Arial" w:cs="Arial"/>
          <w:color w:val="000000" w:themeColor="text1"/>
          <w:sz w:val="28"/>
          <w:szCs w:val="28"/>
          <w:lang w:val="uk-UA"/>
        </w:rPr>
        <w:t xml:space="preserve"> </w:t>
      </w:r>
    </w:p>
    <w:p w:rsidR="004D35DB" w:rsidRPr="00B94A90" w:rsidRDefault="00052E66" w:rsidP="00B94A90">
      <w:pPr>
        <w:pStyle w:val="HTML"/>
        <w:spacing w:line="360" w:lineRule="auto"/>
        <w:ind w:firstLine="709"/>
        <w:jc w:val="both"/>
        <w:rPr>
          <w:rFonts w:ascii="Arial" w:hAnsi="Arial" w:cs="Arial"/>
          <w:color w:val="000000" w:themeColor="text1"/>
          <w:sz w:val="28"/>
          <w:szCs w:val="28"/>
          <w:lang w:val="uk-UA"/>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5</w:t>
      </w:r>
      <w:r>
        <w:rPr>
          <w:rFonts w:ascii="Arial" w:hAnsi="Arial" w:cs="Arial"/>
          <w:color w:val="000000" w:themeColor="text1"/>
          <w:sz w:val="28"/>
          <w:szCs w:val="28"/>
          <w:lang w:val="en-US"/>
        </w:rPr>
        <w:t>]</w:t>
      </w:r>
      <w:r w:rsidR="0017579C" w:rsidRPr="00B94A90">
        <w:rPr>
          <w:rFonts w:ascii="Arial" w:hAnsi="Arial" w:cs="Arial"/>
          <w:color w:val="000000" w:themeColor="text1"/>
          <w:sz w:val="28"/>
          <w:szCs w:val="28"/>
          <w:lang w:val="uk-UA"/>
        </w:rPr>
        <w:t xml:space="preserve"> EN 15273-1:2013+А1:2016, </w:t>
      </w:r>
      <w:r w:rsidR="00BF351B" w:rsidRPr="00B94A90">
        <w:rPr>
          <w:rFonts w:ascii="Arial" w:hAnsi="Arial" w:cs="Arial"/>
          <w:color w:val="000000" w:themeColor="text1"/>
          <w:sz w:val="28"/>
          <w:szCs w:val="28"/>
          <w:lang w:val="en-US"/>
        </w:rPr>
        <w:t>Railway applications – Gauges – Part 1: General – Common rules for infrastructure and rolling stock</w:t>
      </w:r>
    </w:p>
    <w:p w:rsidR="00BF351B" w:rsidRPr="00B94A90" w:rsidRDefault="00052E66" w:rsidP="00B94A90">
      <w:pPr>
        <w:pStyle w:val="HTML"/>
        <w:spacing w:line="360" w:lineRule="auto"/>
        <w:ind w:firstLine="709"/>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6</w:t>
      </w:r>
      <w:r>
        <w:rPr>
          <w:rFonts w:ascii="Arial" w:hAnsi="Arial" w:cs="Arial"/>
          <w:color w:val="000000" w:themeColor="text1"/>
          <w:sz w:val="28"/>
          <w:szCs w:val="28"/>
          <w:lang w:val="en-US"/>
        </w:rPr>
        <w:t>]</w:t>
      </w:r>
      <w:r w:rsidR="0017579C" w:rsidRPr="00B94A90">
        <w:rPr>
          <w:rFonts w:ascii="Arial" w:hAnsi="Arial" w:cs="Arial"/>
          <w:color w:val="000000" w:themeColor="text1"/>
          <w:sz w:val="28"/>
          <w:szCs w:val="28"/>
          <w:lang w:val="uk-UA"/>
        </w:rPr>
        <w:t xml:space="preserve"> </w:t>
      </w:r>
      <w:r w:rsidR="00B94F6A" w:rsidRPr="00B94A90">
        <w:rPr>
          <w:rFonts w:ascii="Arial" w:hAnsi="Arial" w:cs="Arial"/>
          <w:color w:val="000000" w:themeColor="text1"/>
          <w:sz w:val="28"/>
          <w:szCs w:val="28"/>
          <w:lang w:val="uk-UA"/>
        </w:rPr>
        <w:t>pr</w:t>
      </w:r>
      <w:r w:rsidR="0017579C" w:rsidRPr="00B94A90">
        <w:rPr>
          <w:rFonts w:ascii="Arial" w:hAnsi="Arial" w:cs="Arial"/>
          <w:color w:val="000000" w:themeColor="text1"/>
          <w:sz w:val="28"/>
          <w:szCs w:val="28"/>
          <w:lang w:val="uk-UA"/>
        </w:rPr>
        <w:t xml:space="preserve">EN 15654-1:2015, </w:t>
      </w:r>
      <w:r w:rsidR="00B535B0" w:rsidRPr="00B94A90">
        <w:rPr>
          <w:rFonts w:ascii="Arial" w:hAnsi="Arial" w:cs="Arial"/>
          <w:color w:val="000000" w:themeColor="text1"/>
          <w:sz w:val="28"/>
          <w:szCs w:val="28"/>
          <w:lang w:val="en-US"/>
        </w:rPr>
        <w:t xml:space="preserve">Railway applications – Measurement of vertical forces on wheels and wheelsets -  Part 1: Interoperable on-track measurement sites for vehicles </w:t>
      </w:r>
    </w:p>
    <w:p w:rsidR="00611125" w:rsidRPr="00B94A90" w:rsidRDefault="00052E66" w:rsidP="00B94A90">
      <w:pPr>
        <w:pStyle w:val="HTML"/>
        <w:spacing w:line="360" w:lineRule="auto"/>
        <w:ind w:firstLine="709"/>
        <w:jc w:val="both"/>
        <w:rPr>
          <w:rFonts w:ascii="Arial" w:hAnsi="Arial" w:cs="Arial"/>
          <w:color w:val="000000" w:themeColor="text1"/>
          <w:sz w:val="28"/>
          <w:szCs w:val="28"/>
          <w:lang w:val="uk-UA"/>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7</w:t>
      </w:r>
      <w:r>
        <w:rPr>
          <w:rFonts w:ascii="Arial" w:hAnsi="Arial" w:cs="Arial"/>
          <w:color w:val="000000" w:themeColor="text1"/>
          <w:sz w:val="28"/>
          <w:szCs w:val="28"/>
          <w:lang w:val="en-US"/>
        </w:rPr>
        <w:t>]</w:t>
      </w:r>
      <w:r w:rsidR="00611125" w:rsidRPr="00B94A90">
        <w:rPr>
          <w:rFonts w:ascii="Arial" w:hAnsi="Arial" w:cs="Arial"/>
          <w:color w:val="000000" w:themeColor="text1"/>
          <w:sz w:val="28"/>
          <w:szCs w:val="28"/>
          <w:lang w:val="uk-UA"/>
        </w:rPr>
        <w:t xml:space="preserve"> </w:t>
      </w:r>
      <w:r w:rsidR="0017579C" w:rsidRPr="00B94A90">
        <w:rPr>
          <w:rStyle w:val="st"/>
          <w:rFonts w:ascii="Arial" w:hAnsi="Arial" w:cs="Arial"/>
          <w:color w:val="000000" w:themeColor="text1"/>
          <w:sz w:val="28"/>
          <w:szCs w:val="28"/>
          <w:lang w:val="uk-UA"/>
        </w:rPr>
        <w:t>CEN/TR 16251:2016</w:t>
      </w:r>
      <w:r w:rsidR="00B535B0" w:rsidRPr="00B94A90">
        <w:rPr>
          <w:rStyle w:val="st"/>
          <w:rFonts w:ascii="Arial" w:hAnsi="Arial" w:cs="Arial"/>
          <w:color w:val="000000" w:themeColor="text1"/>
          <w:sz w:val="28"/>
          <w:szCs w:val="28"/>
          <w:lang w:val="en-US"/>
        </w:rPr>
        <w:t xml:space="preserve">,  </w:t>
      </w:r>
      <w:r w:rsidR="00B535B0" w:rsidRPr="00B94A90">
        <w:rPr>
          <w:rFonts w:ascii="Arial" w:hAnsi="Arial" w:cs="Arial"/>
          <w:color w:val="000000" w:themeColor="text1"/>
          <w:sz w:val="28"/>
          <w:szCs w:val="28"/>
          <w:lang w:val="en-US"/>
        </w:rPr>
        <w:t>Railway applications –</w:t>
      </w:r>
      <w:r w:rsidR="0017579C" w:rsidRPr="00B94A90">
        <w:rPr>
          <w:rStyle w:val="st"/>
          <w:rFonts w:ascii="Arial" w:hAnsi="Arial" w:cs="Arial"/>
          <w:color w:val="000000" w:themeColor="text1"/>
          <w:sz w:val="28"/>
          <w:szCs w:val="28"/>
          <w:lang w:val="uk-UA"/>
        </w:rPr>
        <w:t xml:space="preserve"> </w:t>
      </w:r>
      <w:r w:rsidR="00B535B0" w:rsidRPr="00B94A90">
        <w:rPr>
          <w:rStyle w:val="st"/>
          <w:rFonts w:ascii="Arial" w:hAnsi="Arial" w:cs="Arial"/>
          <w:color w:val="000000" w:themeColor="text1"/>
          <w:sz w:val="28"/>
          <w:szCs w:val="28"/>
          <w:lang w:val="en-US"/>
        </w:rPr>
        <w:t xml:space="preserve"> </w:t>
      </w:r>
      <w:r w:rsidR="00EA2107" w:rsidRPr="00B94A90">
        <w:rPr>
          <w:rStyle w:val="st"/>
          <w:rFonts w:ascii="Arial" w:hAnsi="Arial" w:cs="Arial"/>
          <w:color w:val="000000" w:themeColor="text1"/>
          <w:sz w:val="28"/>
          <w:szCs w:val="28"/>
          <w:lang w:val="en-US"/>
        </w:rPr>
        <w:t>Environmental conditions- Design guidance for rolling stock</w:t>
      </w:r>
    </w:p>
    <w:p w:rsidR="00EA2107" w:rsidRPr="00B94A90" w:rsidRDefault="00052E66" w:rsidP="00B94A90">
      <w:pPr>
        <w:pStyle w:val="HTML"/>
        <w:spacing w:line="360" w:lineRule="auto"/>
        <w:ind w:firstLine="709"/>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8</w:t>
      </w:r>
      <w:r>
        <w:rPr>
          <w:rFonts w:ascii="Arial" w:hAnsi="Arial" w:cs="Arial"/>
          <w:color w:val="000000" w:themeColor="text1"/>
          <w:sz w:val="28"/>
          <w:szCs w:val="28"/>
          <w:lang w:val="en-US"/>
        </w:rPr>
        <w:t>]</w:t>
      </w:r>
      <w:r w:rsidR="00611125" w:rsidRPr="00B94A90">
        <w:rPr>
          <w:rFonts w:ascii="Arial" w:hAnsi="Arial" w:cs="Arial"/>
          <w:color w:val="000000" w:themeColor="text1"/>
          <w:sz w:val="28"/>
          <w:szCs w:val="28"/>
          <w:lang w:val="uk-UA"/>
        </w:rPr>
        <w:t xml:space="preserve"> EN 16286-2:2013, </w:t>
      </w:r>
      <w:r w:rsidR="00EA2107" w:rsidRPr="00B94A90">
        <w:rPr>
          <w:rFonts w:ascii="Arial" w:hAnsi="Arial" w:cs="Arial"/>
          <w:color w:val="000000" w:themeColor="text1"/>
          <w:sz w:val="28"/>
          <w:szCs w:val="28"/>
          <w:lang w:val="en-US"/>
        </w:rPr>
        <w:t>Railway applications – Gangway system between vehicles – Part 2: Acoustic measurements</w:t>
      </w:r>
    </w:p>
    <w:p w:rsidR="00EA2107" w:rsidRPr="00B94A90" w:rsidRDefault="00052E66" w:rsidP="00B94A90">
      <w:pPr>
        <w:pStyle w:val="HTML"/>
        <w:spacing w:line="360" w:lineRule="auto"/>
        <w:ind w:firstLine="709"/>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9</w:t>
      </w:r>
      <w:r>
        <w:rPr>
          <w:rFonts w:ascii="Arial" w:hAnsi="Arial" w:cs="Arial"/>
          <w:color w:val="000000" w:themeColor="text1"/>
          <w:sz w:val="28"/>
          <w:szCs w:val="28"/>
          <w:lang w:val="en-US"/>
        </w:rPr>
        <w:t>]</w:t>
      </w:r>
      <w:r w:rsidR="000C7A23" w:rsidRPr="00B94A90">
        <w:rPr>
          <w:rFonts w:ascii="Arial" w:hAnsi="Arial" w:cs="Arial"/>
          <w:color w:val="000000" w:themeColor="text1"/>
          <w:sz w:val="28"/>
          <w:szCs w:val="28"/>
          <w:lang w:val="uk-UA"/>
        </w:rPr>
        <w:t xml:space="preserve"> DIN 25008:2005, </w:t>
      </w:r>
      <w:r w:rsidR="00EA2107" w:rsidRPr="00B94A90">
        <w:rPr>
          <w:rFonts w:ascii="Arial" w:hAnsi="Arial" w:cs="Arial"/>
          <w:color w:val="000000" w:themeColor="text1"/>
          <w:sz w:val="28"/>
          <w:szCs w:val="28"/>
          <w:lang w:val="en-US"/>
        </w:rPr>
        <w:t>Railway vehicles – Principles for the determination of vehicle weights – Terms and definitions, symbols, values, Schienenfahrzeuge – Grunds</w:t>
      </w:r>
      <w:r w:rsidR="00EA2107" w:rsidRPr="00B94A90">
        <w:rPr>
          <w:rFonts w:ascii="Bookman Old Style" w:hAnsi="Bookman Old Style" w:cs="Arial"/>
          <w:color w:val="000000" w:themeColor="text1"/>
          <w:sz w:val="28"/>
          <w:szCs w:val="28"/>
          <w:lang w:val="en-US"/>
        </w:rPr>
        <w:t>ä</w:t>
      </w:r>
      <w:r w:rsidR="00EA2107" w:rsidRPr="00B94A90">
        <w:rPr>
          <w:rFonts w:ascii="Arial" w:hAnsi="Arial" w:cs="Arial"/>
          <w:color w:val="000000" w:themeColor="text1"/>
          <w:sz w:val="28"/>
          <w:szCs w:val="28"/>
          <w:lang w:val="en-US"/>
        </w:rPr>
        <w:t>tze fur die Bestimmung der Fahrzeugmassen – Begriffe, Formelzeichen, Werte</w:t>
      </w:r>
    </w:p>
    <w:p w:rsidR="000C7A23" w:rsidRPr="00B94A90" w:rsidRDefault="00052E66" w:rsidP="00B94A90">
      <w:pPr>
        <w:pStyle w:val="HTML"/>
        <w:spacing w:line="360" w:lineRule="auto"/>
        <w:ind w:firstLine="709"/>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10</w:t>
      </w:r>
      <w:r>
        <w:rPr>
          <w:rFonts w:ascii="Arial" w:hAnsi="Arial" w:cs="Arial"/>
          <w:color w:val="000000" w:themeColor="text1"/>
          <w:sz w:val="28"/>
          <w:szCs w:val="28"/>
          <w:lang w:val="en-US"/>
        </w:rPr>
        <w:t>]</w:t>
      </w:r>
      <w:r w:rsidR="000C7A23" w:rsidRPr="00B94A90">
        <w:rPr>
          <w:rFonts w:ascii="Arial" w:hAnsi="Arial" w:cs="Arial"/>
          <w:color w:val="000000" w:themeColor="text1"/>
          <w:sz w:val="28"/>
          <w:szCs w:val="28"/>
          <w:lang w:val="uk-UA"/>
        </w:rPr>
        <w:t xml:space="preserve"> GM/RT</w:t>
      </w:r>
      <w:r w:rsidR="0099202D" w:rsidRPr="00B94A90">
        <w:rPr>
          <w:rFonts w:ascii="Arial" w:hAnsi="Arial" w:cs="Arial"/>
          <w:color w:val="000000" w:themeColor="text1"/>
          <w:sz w:val="28"/>
          <w:szCs w:val="28"/>
          <w:lang w:val="en-US"/>
        </w:rPr>
        <w:t xml:space="preserve"> </w:t>
      </w:r>
      <w:r w:rsidR="000C7A23" w:rsidRPr="00B94A90">
        <w:rPr>
          <w:rFonts w:ascii="Arial" w:hAnsi="Arial" w:cs="Arial"/>
          <w:color w:val="000000" w:themeColor="text1"/>
          <w:sz w:val="28"/>
          <w:szCs w:val="28"/>
          <w:lang w:val="uk-UA"/>
        </w:rPr>
        <w:t xml:space="preserve">2100 </w:t>
      </w:r>
      <w:r w:rsidR="00562F4A" w:rsidRPr="00B94A90">
        <w:rPr>
          <w:rFonts w:ascii="Arial" w:hAnsi="Arial" w:cs="Arial"/>
          <w:color w:val="000000" w:themeColor="text1"/>
          <w:sz w:val="28"/>
          <w:szCs w:val="28"/>
          <w:lang w:val="en-US"/>
        </w:rPr>
        <w:t>Issue 5:2012, Requirements for Rail Vehicle Structures</w:t>
      </w:r>
    </w:p>
    <w:p w:rsidR="00562F4A" w:rsidRPr="00B94A90" w:rsidRDefault="00052E66" w:rsidP="00B94A90">
      <w:pPr>
        <w:pStyle w:val="HTML"/>
        <w:spacing w:line="360" w:lineRule="auto"/>
        <w:ind w:firstLine="709"/>
        <w:rPr>
          <w:rFonts w:ascii="Arial" w:hAnsi="Arial" w:cs="Arial"/>
          <w:color w:val="000000" w:themeColor="text1"/>
          <w:sz w:val="28"/>
          <w:szCs w:val="28"/>
          <w:lang w:val="en-US"/>
        </w:rPr>
      </w:pPr>
      <w:r>
        <w:rPr>
          <w:rFonts w:ascii="Arial" w:hAnsi="Arial" w:cs="Arial"/>
          <w:color w:val="000000" w:themeColor="text1"/>
          <w:sz w:val="28"/>
          <w:szCs w:val="28"/>
          <w:lang w:val="en-US"/>
        </w:rPr>
        <w:t>[</w:t>
      </w:r>
      <w:r w:rsidR="00EA4518" w:rsidRPr="00B94A90">
        <w:rPr>
          <w:rFonts w:ascii="Arial" w:hAnsi="Arial" w:cs="Arial"/>
          <w:color w:val="000000" w:themeColor="text1"/>
          <w:sz w:val="28"/>
          <w:szCs w:val="28"/>
          <w:lang w:val="uk-UA"/>
        </w:rPr>
        <w:t>11</w:t>
      </w:r>
      <w:r>
        <w:rPr>
          <w:rFonts w:ascii="Arial" w:hAnsi="Arial" w:cs="Arial"/>
          <w:color w:val="000000" w:themeColor="text1"/>
          <w:sz w:val="28"/>
          <w:szCs w:val="28"/>
          <w:lang w:val="en-US"/>
        </w:rPr>
        <w:t>]</w:t>
      </w:r>
      <w:r w:rsidR="000C7A23" w:rsidRPr="00B94A90">
        <w:rPr>
          <w:rFonts w:ascii="Arial" w:hAnsi="Arial" w:cs="Arial"/>
          <w:color w:val="000000" w:themeColor="text1"/>
          <w:sz w:val="28"/>
          <w:szCs w:val="28"/>
          <w:lang w:val="uk-UA"/>
        </w:rPr>
        <w:t xml:space="preserve"> UIC 566:1990, </w:t>
      </w:r>
      <w:r w:rsidR="00562F4A" w:rsidRPr="00B94A90">
        <w:rPr>
          <w:rFonts w:ascii="Arial" w:hAnsi="Arial" w:cs="Arial"/>
          <w:color w:val="000000" w:themeColor="text1"/>
          <w:sz w:val="28"/>
          <w:szCs w:val="28"/>
          <w:lang w:val="en-US"/>
        </w:rPr>
        <w:t>Loadings of coach bodies and their components</w:t>
      </w:r>
    </w:p>
    <w:p w:rsidR="00562F4A" w:rsidRPr="00B94A90" w:rsidRDefault="00562F4A" w:rsidP="00B94A90">
      <w:pPr>
        <w:pStyle w:val="HTML"/>
        <w:spacing w:line="360" w:lineRule="auto"/>
        <w:ind w:firstLine="709"/>
        <w:rPr>
          <w:rFonts w:ascii="Arial" w:hAnsi="Arial" w:cs="Arial"/>
          <w:color w:val="000000" w:themeColor="text1"/>
          <w:sz w:val="28"/>
          <w:szCs w:val="28"/>
          <w:lang w:val="en-US"/>
        </w:rPr>
      </w:pPr>
    </w:p>
    <w:p w:rsidR="00562F4A" w:rsidRPr="00B94A90" w:rsidRDefault="00562F4A" w:rsidP="00B94A90">
      <w:pPr>
        <w:pStyle w:val="HTML"/>
        <w:spacing w:line="360" w:lineRule="auto"/>
        <w:ind w:firstLine="709"/>
        <w:rPr>
          <w:rFonts w:ascii="Arial" w:hAnsi="Arial" w:cs="Arial"/>
          <w:color w:val="000000" w:themeColor="text1"/>
          <w:sz w:val="28"/>
          <w:szCs w:val="28"/>
          <w:lang w:val="en-US"/>
        </w:rPr>
      </w:pPr>
    </w:p>
    <w:p w:rsidR="00562F4A" w:rsidRPr="00B94A90" w:rsidRDefault="00562F4A" w:rsidP="00B94A90">
      <w:pPr>
        <w:pStyle w:val="HTML"/>
        <w:spacing w:line="360" w:lineRule="auto"/>
        <w:ind w:firstLine="709"/>
        <w:rPr>
          <w:rFonts w:ascii="Arial" w:hAnsi="Arial" w:cs="Arial"/>
          <w:color w:val="000000" w:themeColor="text1"/>
          <w:sz w:val="28"/>
          <w:szCs w:val="28"/>
          <w:lang w:val="en-US"/>
        </w:rPr>
      </w:pPr>
    </w:p>
    <w:tbl>
      <w:tblPr>
        <w:tblStyle w:val="a5"/>
        <w:tblW w:w="0" w:type="auto"/>
        <w:tblInd w:w="426" w:type="dxa"/>
        <w:tblLook w:val="04A0"/>
      </w:tblPr>
      <w:tblGrid>
        <w:gridCol w:w="9711"/>
      </w:tblGrid>
      <w:tr w:rsidR="00EA4518" w:rsidRPr="00B94A90" w:rsidTr="00977580">
        <w:tc>
          <w:tcPr>
            <w:tcW w:w="9711" w:type="dxa"/>
          </w:tcPr>
          <w:p w:rsidR="00EA4518" w:rsidRPr="00B94A90" w:rsidRDefault="009A5C5C" w:rsidP="00B94A90">
            <w:pPr>
              <w:pStyle w:val="HTML"/>
              <w:spacing w:line="360" w:lineRule="auto"/>
              <w:ind w:firstLine="709"/>
              <w:rPr>
                <w:rFonts w:ascii="Arial" w:hAnsi="Arial" w:cs="Arial"/>
                <w:b/>
                <w:color w:val="000000" w:themeColor="text1"/>
                <w:sz w:val="28"/>
                <w:szCs w:val="28"/>
                <w:lang w:val="uk-UA"/>
              </w:rPr>
            </w:pPr>
            <w:r w:rsidRPr="00B94A90">
              <w:rPr>
                <w:rFonts w:ascii="Arial" w:hAnsi="Arial" w:cs="Arial"/>
                <w:b/>
                <w:color w:val="000000" w:themeColor="text1"/>
                <w:sz w:val="28"/>
                <w:szCs w:val="28"/>
                <w:lang w:val="uk-UA"/>
              </w:rPr>
              <w:lastRenderedPageBreak/>
              <w:t>НАЦІОНАЛЬНЕ ПОЯСНЕННЯ</w:t>
            </w:r>
          </w:p>
          <w:p w:rsidR="00EA4518" w:rsidRPr="00B94A90" w:rsidRDefault="00EA4518" w:rsidP="00B94A90">
            <w:pPr>
              <w:pStyle w:val="HTML"/>
              <w:spacing w:line="360" w:lineRule="auto"/>
              <w:ind w:firstLine="709"/>
              <w:jc w:val="both"/>
              <w:rPr>
                <w:rStyle w:val="st"/>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1 </w:t>
            </w:r>
            <w:r w:rsidRPr="00B94A90">
              <w:rPr>
                <w:rStyle w:val="st"/>
                <w:rFonts w:ascii="Arial" w:hAnsi="Arial" w:cs="Arial"/>
                <w:color w:val="000000" w:themeColor="text1"/>
                <w:sz w:val="28"/>
                <w:szCs w:val="28"/>
                <w:lang w:val="uk-UA"/>
              </w:rPr>
              <w:t>CEN/TS 13979-2:2011,</w:t>
            </w:r>
            <w:r w:rsidRPr="00B94A90">
              <w:rPr>
                <w:rFonts w:ascii="Arial" w:hAnsi="Arial" w:cs="Arial"/>
                <w:color w:val="000000" w:themeColor="text1"/>
                <w:sz w:val="28"/>
                <w:szCs w:val="28"/>
                <w:lang w:val="uk-UA"/>
              </w:rPr>
              <w:t xml:space="preserve"> Залізничний транспорт. Колісні пари та візки</w:t>
            </w:r>
            <w:r w:rsidRPr="00B94A90">
              <w:rPr>
                <w:rStyle w:val="st"/>
                <w:rFonts w:ascii="Arial" w:hAnsi="Arial" w:cs="Arial"/>
                <w:color w:val="000000" w:themeColor="text1"/>
                <w:sz w:val="28"/>
                <w:szCs w:val="28"/>
                <w:lang w:val="uk-UA"/>
              </w:rPr>
              <w:t>. Моноблочні колеса. Метод проектування.</w:t>
            </w:r>
            <w:r w:rsidRPr="00B94A90">
              <w:rPr>
                <w:rFonts w:ascii="Arial" w:hAnsi="Arial" w:cs="Arial"/>
                <w:color w:val="000000" w:themeColor="text1"/>
                <w:sz w:val="28"/>
                <w:szCs w:val="28"/>
                <w:lang w:val="uk-UA"/>
              </w:rPr>
              <w:t xml:space="preserve"> Процедура технічного затвердження - Частина 2: Литі колеса</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2 EN 14067-1:2003 Залізничний транспорт. Аеродинаміка. Частина 1: Позначення та одиниці виміру</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3 EN 14067-3:2003 Залізничний транспорт. Аеродинаміка. Частина 3: Аеродинаміка в тунелі</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4 EN 14750-5:2006+А1:2010, Залізничний транспорт. Кондиціювання повітря на рухомому складі міського та приміського сполучення. Частина 2: Типові випробування</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5 EN 15273-1:2013+А1:2016, Залізничний транспорт. Габарити. Частина 1: Загальні правила для інфраструктури та рухомого складу.</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6 prEN 15654-1:2015, Залізничний транспорт. Вимірювання вертикальних сил на колеса та колісні пари. Частина 1: Вимірювання на місцях взаємодії залізничної колії та транспортного засобу в експлуатації</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7 </w:t>
            </w:r>
            <w:r w:rsidRPr="00B94A90">
              <w:rPr>
                <w:rStyle w:val="st"/>
                <w:rFonts w:ascii="Arial" w:hAnsi="Arial" w:cs="Arial"/>
                <w:color w:val="000000" w:themeColor="text1"/>
                <w:sz w:val="28"/>
                <w:szCs w:val="28"/>
                <w:lang w:val="uk-UA"/>
              </w:rPr>
              <w:t xml:space="preserve">CEN/TR 16251:2016 </w:t>
            </w:r>
            <w:r w:rsidRPr="00B94A90">
              <w:rPr>
                <w:rFonts w:ascii="Arial" w:hAnsi="Arial" w:cs="Arial"/>
                <w:color w:val="000000" w:themeColor="text1"/>
                <w:sz w:val="28"/>
                <w:szCs w:val="28"/>
                <w:lang w:val="uk-UA"/>
              </w:rPr>
              <w:t>Залізничний транспорт. Умови навколишнього середовища. Посібник для проектування рухомого складу.</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8 EN 16286-2:2013, Залізничний транспорт. Система міжвагонних переходів між вагонами. Частина 2. Акустичні вимірювання</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9 DIN 25008:2005, Залізничні транспортні засоби. Принципи визначення маси транспортного засобу. Терміни, визначення, позначення та значення</w:t>
            </w:r>
          </w:p>
          <w:p w:rsidR="00EA4518" w:rsidRPr="00B94A90" w:rsidRDefault="00EA4518"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10 GM/RT2100 Видання 5:2012, Вимоги до конструкції залізничних транспортних засобів</w:t>
            </w:r>
          </w:p>
          <w:p w:rsidR="00EA4518" w:rsidRPr="00B94A90" w:rsidRDefault="00EA4518" w:rsidP="00977580">
            <w:pPr>
              <w:pStyle w:val="HTML"/>
              <w:spacing w:line="360" w:lineRule="auto"/>
              <w:ind w:firstLine="709"/>
              <w:rPr>
                <w:rFonts w:ascii="Arial" w:hAnsi="Arial" w:cs="Arial"/>
                <w:color w:val="000000" w:themeColor="text1"/>
                <w:sz w:val="28"/>
                <w:szCs w:val="28"/>
                <w:lang w:val="uk-UA"/>
              </w:rPr>
            </w:pPr>
            <w:r w:rsidRPr="00B94A90">
              <w:rPr>
                <w:rFonts w:ascii="Arial" w:hAnsi="Arial" w:cs="Arial"/>
                <w:color w:val="000000" w:themeColor="text1"/>
                <w:sz w:val="28"/>
                <w:szCs w:val="28"/>
                <w:lang w:val="uk-UA"/>
              </w:rPr>
              <w:t>11 UIC 566:1990, Навантаження кузова пасажирського вагона та його складових</w:t>
            </w:r>
          </w:p>
        </w:tc>
      </w:tr>
    </w:tbl>
    <w:p w:rsidR="00777A67" w:rsidRPr="00016BC7" w:rsidRDefault="00777A67" w:rsidP="00016BC7">
      <w:pPr>
        <w:pStyle w:val="1"/>
        <w:jc w:val="center"/>
      </w:pPr>
      <w:bookmarkStart w:id="34" w:name="_Toc524521158"/>
      <w:r w:rsidRPr="00016BC7">
        <w:lastRenderedPageBreak/>
        <w:t>Додаток НА</w:t>
      </w:r>
      <w:r w:rsidR="006F7EC6" w:rsidRPr="00016BC7">
        <w:br/>
      </w:r>
      <w:r w:rsidRPr="00016BC7">
        <w:t>(довідковий)</w:t>
      </w:r>
      <w:r w:rsidR="006F7EC6" w:rsidRPr="00016BC7">
        <w:br/>
      </w:r>
      <w:r w:rsidRPr="00016BC7">
        <w:t xml:space="preserve">ПЕРЕЛІК НАЦІОНАЛЬНИХ СТАНДАРТІВ УКРАЇНИ, </w:t>
      </w:r>
      <w:r w:rsidRPr="00016BC7">
        <w:br/>
        <w:t xml:space="preserve">ІДЕНТИЧНИХ ЄВРОПЕЙСЬКИМ СТАНДАРТАМ, </w:t>
      </w:r>
      <w:r w:rsidRPr="00016BC7">
        <w:br/>
        <w:t>НА ЯКІ Є ПОСИЛАННЯ В ЦЬОМУ СТАНДАРТІ</w:t>
      </w:r>
      <w:bookmarkEnd w:id="34"/>
    </w:p>
    <w:p w:rsidR="00016BC7" w:rsidRPr="00016BC7" w:rsidRDefault="00016BC7" w:rsidP="00016BC7">
      <w:pPr>
        <w:rPr>
          <w:lang w:val="en-US"/>
        </w:rPr>
      </w:pPr>
    </w:p>
    <w:p w:rsidR="00777A67" w:rsidRPr="00B94A90" w:rsidRDefault="00690C83" w:rsidP="00B94A90">
      <w:pPr>
        <w:pStyle w:val="HTML"/>
        <w:spacing w:line="360" w:lineRule="auto"/>
        <w:ind w:firstLine="709"/>
        <w:jc w:val="both"/>
        <w:rPr>
          <w:rStyle w:val="st"/>
          <w:rFonts w:ascii="Arial" w:hAnsi="Arial" w:cs="Arial"/>
          <w:color w:val="000000" w:themeColor="text1"/>
          <w:sz w:val="28"/>
          <w:szCs w:val="28"/>
          <w:lang w:val="uk-UA"/>
        </w:rPr>
      </w:pPr>
      <w:r w:rsidRPr="00B94A90">
        <w:rPr>
          <w:rFonts w:ascii="Arial" w:hAnsi="Arial" w:cs="Arial"/>
          <w:color w:val="000000" w:themeColor="text1"/>
          <w:sz w:val="28"/>
          <w:szCs w:val="28"/>
          <w:lang w:val="uk-UA"/>
        </w:rPr>
        <w:t xml:space="preserve">1 </w:t>
      </w:r>
      <w:r w:rsidR="00777A67" w:rsidRPr="00B94A90">
        <w:rPr>
          <w:rFonts w:ascii="Arial" w:hAnsi="Arial" w:cs="Arial"/>
          <w:color w:val="000000" w:themeColor="text1"/>
          <w:sz w:val="28"/>
          <w:szCs w:val="28"/>
          <w:lang w:val="uk-UA"/>
        </w:rPr>
        <w:t>ДСТУ EN 13103:20</w:t>
      </w:r>
      <w:r w:rsidRPr="00B94A90">
        <w:rPr>
          <w:rFonts w:ascii="Arial" w:hAnsi="Arial" w:cs="Arial"/>
          <w:color w:val="000000" w:themeColor="text1"/>
          <w:sz w:val="28"/>
          <w:szCs w:val="28"/>
          <w:lang w:val="uk-UA"/>
        </w:rPr>
        <w:t>15</w:t>
      </w:r>
      <w:r w:rsidR="00777A67" w:rsidRPr="00B94A90">
        <w:rPr>
          <w:rFonts w:ascii="Arial" w:hAnsi="Arial" w:cs="Arial"/>
          <w:color w:val="000000" w:themeColor="text1"/>
          <w:sz w:val="28"/>
          <w:szCs w:val="28"/>
          <w:lang w:val="uk-UA"/>
        </w:rPr>
        <w:t xml:space="preserve"> (EN 13103:2009+A2:2012</w:t>
      </w:r>
      <w:r w:rsidRPr="00B94A90">
        <w:rPr>
          <w:rFonts w:ascii="Arial" w:hAnsi="Arial" w:cs="Arial"/>
          <w:bCs/>
          <w:color w:val="000000" w:themeColor="text1"/>
          <w:sz w:val="28"/>
          <w:szCs w:val="28"/>
          <w:lang w:val="uk-UA"/>
        </w:rPr>
        <w:t>, IDT</w:t>
      </w:r>
      <w:r w:rsidR="00777A67" w:rsidRPr="00B94A90">
        <w:rPr>
          <w:rFonts w:ascii="Arial" w:hAnsi="Arial" w:cs="Arial"/>
          <w:color w:val="000000" w:themeColor="text1"/>
          <w:sz w:val="28"/>
          <w:szCs w:val="28"/>
          <w:lang w:val="uk-UA"/>
        </w:rPr>
        <w:t>) Залізничний транспорт. Колісні пари та візки</w:t>
      </w:r>
      <w:r w:rsidR="00777A67" w:rsidRPr="00B94A90">
        <w:rPr>
          <w:rStyle w:val="st"/>
          <w:rFonts w:ascii="Arial" w:hAnsi="Arial" w:cs="Arial"/>
          <w:color w:val="000000" w:themeColor="text1"/>
          <w:sz w:val="28"/>
          <w:szCs w:val="28"/>
          <w:lang w:val="uk-UA"/>
        </w:rPr>
        <w:t xml:space="preserve">. Осі без механічного приводу. Метод проектування </w:t>
      </w:r>
    </w:p>
    <w:p w:rsidR="00690C83" w:rsidRPr="00B94A90" w:rsidRDefault="00690C83" w:rsidP="00B94A90">
      <w:pPr>
        <w:pStyle w:val="HTML"/>
        <w:spacing w:line="360" w:lineRule="auto"/>
        <w:ind w:firstLine="709"/>
        <w:jc w:val="both"/>
        <w:rPr>
          <w:rStyle w:val="st"/>
          <w:rFonts w:ascii="Arial" w:hAnsi="Arial" w:cs="Arial"/>
          <w:color w:val="000000" w:themeColor="text1"/>
          <w:sz w:val="28"/>
          <w:szCs w:val="28"/>
          <w:lang w:val="uk-UA"/>
        </w:rPr>
      </w:pPr>
      <w:r w:rsidRPr="00B94A90">
        <w:rPr>
          <w:rFonts w:ascii="Arial" w:hAnsi="Arial" w:cs="Arial"/>
          <w:color w:val="000000" w:themeColor="text1"/>
          <w:sz w:val="28"/>
          <w:szCs w:val="28"/>
          <w:lang w:val="uk-UA"/>
        </w:rPr>
        <w:t>2 ДСТУ EN 13104:2015 (EN 13103:2009+A2:2012,</w:t>
      </w:r>
      <w:r w:rsidRPr="00B94A90">
        <w:rPr>
          <w:rFonts w:ascii="Arial" w:hAnsi="Arial" w:cs="Arial"/>
          <w:bCs/>
          <w:color w:val="000000" w:themeColor="text1"/>
          <w:sz w:val="28"/>
          <w:szCs w:val="28"/>
          <w:lang w:val="uk-UA"/>
        </w:rPr>
        <w:t xml:space="preserve"> IDT</w:t>
      </w:r>
      <w:r w:rsidRPr="00B94A90">
        <w:rPr>
          <w:rFonts w:ascii="Arial" w:hAnsi="Arial" w:cs="Arial"/>
          <w:color w:val="000000" w:themeColor="text1"/>
          <w:sz w:val="28"/>
          <w:szCs w:val="28"/>
          <w:lang w:val="uk-UA"/>
        </w:rPr>
        <w:t>) Залізничний транспорт. Колісні пари та візки</w:t>
      </w:r>
      <w:r w:rsidRPr="00B94A90">
        <w:rPr>
          <w:rStyle w:val="st"/>
          <w:rFonts w:ascii="Arial" w:hAnsi="Arial" w:cs="Arial"/>
          <w:color w:val="000000" w:themeColor="text1"/>
          <w:sz w:val="28"/>
          <w:szCs w:val="28"/>
          <w:lang w:val="uk-UA"/>
        </w:rPr>
        <w:t>. Ведучі осі. Метод проектування</w:t>
      </w:r>
    </w:p>
    <w:p w:rsidR="00690C83" w:rsidRPr="00B94A90" w:rsidRDefault="00690C83"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3 ДСТУ EN 13979-1:2015 (EN 13979-1:2003+A2:2011,</w:t>
      </w:r>
      <w:r w:rsidRPr="00B94A90">
        <w:rPr>
          <w:rFonts w:ascii="Arial" w:hAnsi="Arial" w:cs="Arial"/>
          <w:bCs/>
          <w:color w:val="000000" w:themeColor="text1"/>
          <w:sz w:val="28"/>
          <w:szCs w:val="28"/>
          <w:lang w:val="uk-UA"/>
        </w:rPr>
        <w:t xml:space="preserve"> IDT</w:t>
      </w:r>
      <w:r w:rsidRPr="00B94A90">
        <w:rPr>
          <w:rFonts w:ascii="Arial" w:hAnsi="Arial" w:cs="Arial"/>
          <w:color w:val="000000" w:themeColor="text1"/>
          <w:sz w:val="28"/>
          <w:szCs w:val="28"/>
          <w:lang w:val="uk-UA"/>
        </w:rPr>
        <w:t>) Залізничний транспорт. Колісні пари та візки</w:t>
      </w:r>
      <w:r w:rsidRPr="00B94A90">
        <w:rPr>
          <w:rStyle w:val="st"/>
          <w:rFonts w:ascii="Arial" w:hAnsi="Arial" w:cs="Arial"/>
          <w:color w:val="000000" w:themeColor="text1"/>
          <w:sz w:val="28"/>
          <w:szCs w:val="28"/>
          <w:lang w:val="uk-UA"/>
        </w:rPr>
        <w:t>. Моноблочні колеса. Метод проектування.</w:t>
      </w:r>
      <w:r w:rsidRPr="00B94A90">
        <w:rPr>
          <w:rFonts w:ascii="Arial" w:hAnsi="Arial" w:cs="Arial"/>
          <w:color w:val="000000" w:themeColor="text1"/>
          <w:sz w:val="28"/>
          <w:szCs w:val="28"/>
          <w:lang w:val="uk-UA"/>
        </w:rPr>
        <w:t xml:space="preserve"> Процедура технічного затвердження - Частина 1: Ковані та прокатні колісні диски</w:t>
      </w:r>
    </w:p>
    <w:p w:rsidR="00690C83" w:rsidRPr="00B94A90" w:rsidRDefault="00690C83" w:rsidP="00B94A90">
      <w:pPr>
        <w:pStyle w:val="HTML"/>
        <w:spacing w:line="360" w:lineRule="auto"/>
        <w:ind w:firstLine="709"/>
        <w:jc w:val="both"/>
        <w:rPr>
          <w:rFonts w:ascii="Arial" w:hAnsi="Arial" w:cs="Arial"/>
          <w:color w:val="000000" w:themeColor="text1"/>
          <w:sz w:val="28"/>
          <w:szCs w:val="28"/>
          <w:lang w:val="uk-UA"/>
        </w:rPr>
      </w:pPr>
      <w:r w:rsidRPr="00B94A90">
        <w:rPr>
          <w:rFonts w:ascii="Arial" w:hAnsi="Arial" w:cs="Arial"/>
          <w:color w:val="000000" w:themeColor="text1"/>
          <w:sz w:val="28"/>
          <w:szCs w:val="28"/>
          <w:lang w:val="uk-UA"/>
        </w:rPr>
        <w:t>4 ДСТУ EN 14067-5:2015 (EN 14067-5:2006+А1:2010,</w:t>
      </w:r>
      <w:r w:rsidRPr="00B94A90">
        <w:rPr>
          <w:rFonts w:ascii="Arial" w:hAnsi="Arial" w:cs="Arial"/>
          <w:bCs/>
          <w:color w:val="000000" w:themeColor="text1"/>
          <w:sz w:val="28"/>
          <w:szCs w:val="28"/>
          <w:lang w:val="uk-UA"/>
        </w:rPr>
        <w:t xml:space="preserve"> IDT</w:t>
      </w:r>
      <w:r w:rsidRPr="00B94A90">
        <w:rPr>
          <w:rFonts w:ascii="Arial" w:hAnsi="Arial" w:cs="Arial"/>
          <w:color w:val="000000" w:themeColor="text1"/>
          <w:sz w:val="28"/>
          <w:szCs w:val="28"/>
          <w:lang w:val="uk-UA"/>
        </w:rPr>
        <w:t>) Залізничний транспорт. Аеродинаміка. Частина 5: Вимоги та процедура аеродинамічних випробувань у тунелі</w:t>
      </w:r>
    </w:p>
    <w:p w:rsidR="00690C83" w:rsidRPr="00B94A90" w:rsidRDefault="00690C83" w:rsidP="00B94A90">
      <w:pPr>
        <w:pStyle w:val="HTML"/>
        <w:spacing w:line="360" w:lineRule="auto"/>
        <w:ind w:firstLine="709"/>
        <w:jc w:val="both"/>
        <w:rPr>
          <w:rStyle w:val="st"/>
          <w:rFonts w:ascii="Arial" w:hAnsi="Arial" w:cs="Arial"/>
          <w:color w:val="000000" w:themeColor="text1"/>
          <w:sz w:val="28"/>
          <w:szCs w:val="28"/>
          <w:lang w:val="uk-UA"/>
        </w:rPr>
      </w:pPr>
      <w:r w:rsidRPr="00B94A90">
        <w:rPr>
          <w:rFonts w:ascii="Arial" w:hAnsi="Arial" w:cs="Arial"/>
          <w:color w:val="000000" w:themeColor="text1"/>
          <w:sz w:val="28"/>
          <w:szCs w:val="28"/>
          <w:lang w:val="uk-UA"/>
        </w:rPr>
        <w:t>5 ДСТУ EN 15273-3:2015 (EN 15273-3:2013+А1:2016,</w:t>
      </w:r>
      <w:r w:rsidRPr="00B94A90">
        <w:rPr>
          <w:rFonts w:ascii="Arial" w:hAnsi="Arial" w:cs="Arial"/>
          <w:bCs/>
          <w:color w:val="000000" w:themeColor="text1"/>
          <w:sz w:val="28"/>
          <w:szCs w:val="28"/>
          <w:lang w:val="uk-UA"/>
        </w:rPr>
        <w:t xml:space="preserve"> IDT)</w:t>
      </w:r>
      <w:r w:rsidRPr="00B94A90">
        <w:rPr>
          <w:rFonts w:ascii="Arial" w:hAnsi="Arial" w:cs="Arial"/>
          <w:color w:val="000000" w:themeColor="text1"/>
          <w:sz w:val="28"/>
          <w:szCs w:val="28"/>
          <w:lang w:val="uk-UA"/>
        </w:rPr>
        <w:t xml:space="preserve"> Залізничний транспорт. Габарити. Частина 3: Габарити конструкцій</w:t>
      </w:r>
    </w:p>
    <w:p w:rsidR="00777A67" w:rsidRPr="00B94A90" w:rsidRDefault="00777A67" w:rsidP="00B94A90">
      <w:pPr>
        <w:pStyle w:val="HTML"/>
        <w:spacing w:line="360" w:lineRule="auto"/>
        <w:ind w:firstLine="709"/>
        <w:rPr>
          <w:rFonts w:ascii="Arial" w:hAnsi="Arial" w:cs="Arial"/>
          <w:color w:val="000000" w:themeColor="text1"/>
          <w:sz w:val="28"/>
          <w:szCs w:val="28"/>
          <w:lang w:val="uk-UA"/>
        </w:rPr>
      </w:pPr>
    </w:p>
    <w:sectPr w:rsidR="00777A67" w:rsidRPr="00B94A90" w:rsidSect="00CC4053">
      <w:pgSz w:w="11906" w:h="16838"/>
      <w:pgMar w:top="1134" w:right="567"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323E28" w15:done="0"/>
  <w15:commentEx w15:paraId="228732C4" w15:done="0"/>
  <w15:commentEx w15:paraId="37B33F74" w15:done="0"/>
  <w15:commentEx w15:paraId="72961A7B" w15:done="0"/>
  <w15:commentEx w15:paraId="0382DC9E" w15:done="0"/>
  <w15:commentEx w15:paraId="4E565DA8" w15:done="0"/>
  <w15:commentEx w15:paraId="6253E213" w15:done="0"/>
  <w15:commentEx w15:paraId="4714F042" w15:done="0"/>
  <w15:commentEx w15:paraId="0951E966" w15:done="0"/>
  <w15:commentEx w15:paraId="2673A43B" w15:done="0"/>
  <w15:commentEx w15:paraId="3D702B6C" w15:done="0"/>
  <w15:commentEx w15:paraId="133EACB9" w15:done="0"/>
  <w15:commentEx w15:paraId="6674EA8E" w15:done="0"/>
  <w15:commentEx w15:paraId="2E573004" w15:done="0"/>
  <w15:commentEx w15:paraId="61D9C88A" w15:done="0"/>
  <w15:commentEx w15:paraId="7AEF5416" w15:done="0"/>
  <w15:commentEx w15:paraId="4A79B6CB" w15:done="0"/>
  <w15:commentEx w15:paraId="3A666BAE" w15:done="0"/>
  <w15:commentEx w15:paraId="063DB533" w15:done="0"/>
  <w15:commentEx w15:paraId="085D27D8" w15:done="0"/>
  <w15:commentEx w15:paraId="78CE336D" w15:done="0"/>
  <w15:commentEx w15:paraId="1997D203" w15:done="0"/>
  <w15:commentEx w15:paraId="706088D7" w15:done="0"/>
  <w15:commentEx w15:paraId="7A355F94" w15:done="0"/>
  <w15:commentEx w15:paraId="007ED3C4" w15:done="0"/>
  <w15:commentEx w15:paraId="516F1D1B" w15:done="0"/>
  <w15:commentEx w15:paraId="7C6D89E6" w15:done="0"/>
  <w15:commentEx w15:paraId="7A2AF8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87D" w:rsidRPr="008A3F75" w:rsidRDefault="00EF787D" w:rsidP="008A3F75">
      <w:pPr>
        <w:pStyle w:val="HTML"/>
        <w:rPr>
          <w:rFonts w:ascii="Calibri" w:eastAsia="Calibri" w:hAnsi="Calibri" w:cs="Times New Roman"/>
          <w:sz w:val="22"/>
          <w:szCs w:val="22"/>
          <w:lang w:eastAsia="en-US"/>
        </w:rPr>
      </w:pPr>
      <w:r>
        <w:separator/>
      </w:r>
    </w:p>
  </w:endnote>
  <w:endnote w:type="continuationSeparator" w:id="1">
    <w:p w:rsidR="00EF787D" w:rsidRPr="008A3F75" w:rsidRDefault="00EF787D" w:rsidP="008A3F75">
      <w:pPr>
        <w:pStyle w:val="HTML"/>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089"/>
      <w:docPartObj>
        <w:docPartGallery w:val="Page Numbers (Bottom of Page)"/>
        <w:docPartUnique/>
      </w:docPartObj>
    </w:sdtPr>
    <w:sdtContent>
      <w:p w:rsidR="00AD7E2D" w:rsidRDefault="00AD7E2D">
        <w:pPr>
          <w:pStyle w:val="a8"/>
        </w:pPr>
        <w:fldSimple w:instr=" PAGE   \* MERGEFORMAT ">
          <w:r w:rsidR="00CD0F45">
            <w:rPr>
              <w:noProof/>
            </w:rPr>
            <w:t>VI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090"/>
      <w:docPartObj>
        <w:docPartGallery w:val="Page Numbers (Bottom of Page)"/>
        <w:docPartUnique/>
      </w:docPartObj>
    </w:sdtPr>
    <w:sdtContent>
      <w:p w:rsidR="00AD7E2D" w:rsidRDefault="00AD7E2D">
        <w:pPr>
          <w:pStyle w:val="a8"/>
          <w:jc w:val="right"/>
        </w:pPr>
        <w:fldSimple w:instr=" PAGE   \* MERGEFORMAT ">
          <w:r w:rsidR="00CD0F45">
            <w:rPr>
              <w:noProof/>
            </w:rPr>
            <w:t>V</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091"/>
      <w:docPartObj>
        <w:docPartGallery w:val="Page Numbers (Bottom of Page)"/>
        <w:docPartUnique/>
      </w:docPartObj>
    </w:sdtPr>
    <w:sdtContent>
      <w:p w:rsidR="00AD7E2D" w:rsidRDefault="00AD7E2D">
        <w:pPr>
          <w:pStyle w:val="a8"/>
        </w:pPr>
        <w:fldSimple w:instr=" PAGE   \* MERGEFORMAT ">
          <w:r>
            <w:rPr>
              <w:noProof/>
            </w:rPr>
            <w:t>I</w:t>
          </w:r>
        </w:fldSimple>
      </w:p>
    </w:sdtContent>
  </w:sdt>
  <w:p w:rsidR="00AD7E2D" w:rsidRDefault="00AD7E2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092"/>
      <w:docPartObj>
        <w:docPartGallery w:val="Page Numbers (Bottom of Page)"/>
        <w:docPartUnique/>
      </w:docPartObj>
    </w:sdtPr>
    <w:sdtContent>
      <w:p w:rsidR="00AD7E2D" w:rsidRDefault="00AD7E2D" w:rsidP="006348EE">
        <w:pPr>
          <w:pStyle w:val="a8"/>
          <w:jc w:val="right"/>
        </w:pPr>
        <w:fldSimple w:instr=" PAGE   \* MERGEFORMAT ">
          <w:r w:rsidR="00CD0F45">
            <w:rPr>
              <w:noProof/>
            </w:rPr>
            <w:t>54</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093"/>
      <w:docPartObj>
        <w:docPartGallery w:val="Page Numbers (Bottom of Page)"/>
        <w:docPartUnique/>
      </w:docPartObj>
    </w:sdtPr>
    <w:sdtContent>
      <w:p w:rsidR="00AD7E2D" w:rsidRDefault="00AD7E2D" w:rsidP="006348EE">
        <w:pPr>
          <w:pStyle w:val="a8"/>
          <w:jc w:val="left"/>
        </w:pPr>
        <w:fldSimple w:instr=" PAGE   \* MERGEFORMAT ">
          <w:r w:rsidR="00CD0F45">
            <w:rPr>
              <w:noProof/>
            </w:rPr>
            <w:t>53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87D" w:rsidRPr="008A3F75" w:rsidRDefault="00EF787D" w:rsidP="008A3F75">
      <w:pPr>
        <w:pStyle w:val="HTML"/>
        <w:rPr>
          <w:rFonts w:ascii="Calibri" w:eastAsia="Calibri" w:hAnsi="Calibri" w:cs="Times New Roman"/>
          <w:sz w:val="22"/>
          <w:szCs w:val="22"/>
          <w:lang w:eastAsia="en-US"/>
        </w:rPr>
      </w:pPr>
      <w:r>
        <w:separator/>
      </w:r>
    </w:p>
  </w:footnote>
  <w:footnote w:type="continuationSeparator" w:id="1">
    <w:p w:rsidR="00EF787D" w:rsidRPr="008A3F75" w:rsidRDefault="00EF787D" w:rsidP="008A3F75">
      <w:pPr>
        <w:pStyle w:val="HTML"/>
        <w:rPr>
          <w:rFonts w:ascii="Calibri" w:eastAsia="Calibri" w:hAnsi="Calibri" w:cs="Times New Roman"/>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2D" w:rsidRPr="000320D4" w:rsidRDefault="00AD7E2D" w:rsidP="00613D95">
    <w:pPr>
      <w:pStyle w:val="a6"/>
      <w:rPr>
        <w:szCs w:val="28"/>
      </w:rPr>
    </w:pPr>
    <w:r w:rsidRPr="008B1AA9">
      <w:rPr>
        <w:rFonts w:ascii="Arial" w:hAnsi="Arial" w:cs="Arial"/>
        <w:sz w:val="28"/>
      </w:rPr>
      <w:t xml:space="preserve">ДСТУ EN </w:t>
    </w:r>
    <w:r>
      <w:rPr>
        <w:rFonts w:ascii="Arial" w:hAnsi="Arial" w:cs="Arial"/>
        <w:sz w:val="28"/>
        <w:lang w:val="uk-UA"/>
      </w:rPr>
      <w:t>15663</w:t>
    </w:r>
    <w:r w:rsidRPr="008B1AA9">
      <w:rPr>
        <w:rFonts w:ascii="Arial" w:hAnsi="Arial" w:cs="Arial"/>
        <w:sz w:val="28"/>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2D" w:rsidRPr="0032016A" w:rsidRDefault="00AD7E2D" w:rsidP="0032016A">
    <w:pPr>
      <w:pStyle w:val="a6"/>
      <w:jc w:val="right"/>
      <w:rPr>
        <w:rFonts w:ascii="Arial" w:hAnsi="Arial" w:cs="Arial"/>
        <w:sz w:val="28"/>
      </w:rPr>
    </w:pPr>
    <w:r w:rsidRPr="0032016A">
      <w:rPr>
        <w:rFonts w:ascii="Arial" w:hAnsi="Arial" w:cs="Arial"/>
        <w:sz w:val="28"/>
      </w:rPr>
      <w:t xml:space="preserve">ДСТУ EN </w:t>
    </w:r>
    <w:r w:rsidRPr="0032016A">
      <w:rPr>
        <w:rFonts w:ascii="Arial" w:hAnsi="Arial" w:cs="Arial"/>
        <w:sz w:val="28"/>
        <w:lang w:val="uk-UA"/>
      </w:rPr>
      <w:t>15663</w:t>
    </w:r>
    <w:r w:rsidRPr="0032016A">
      <w:rPr>
        <w:rFonts w:ascii="Arial" w:hAnsi="Arial" w:cs="Arial"/>
        <w:sz w:val="28"/>
      </w:rPr>
      <w:t>:201X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2D" w:rsidRPr="000320D4" w:rsidRDefault="00AD7E2D" w:rsidP="006348EE">
    <w:pPr>
      <w:pStyle w:val="a6"/>
      <w:jc w:val="right"/>
      <w:rPr>
        <w:szCs w:val="28"/>
      </w:rPr>
    </w:pPr>
    <w:r w:rsidRPr="008B1AA9">
      <w:rPr>
        <w:rFonts w:ascii="Arial" w:hAnsi="Arial" w:cs="Arial"/>
        <w:sz w:val="28"/>
      </w:rPr>
      <w:t xml:space="preserve">ДСТУ EN </w:t>
    </w:r>
    <w:r>
      <w:rPr>
        <w:rFonts w:ascii="Arial" w:hAnsi="Arial" w:cs="Arial"/>
        <w:sz w:val="28"/>
      </w:rPr>
      <w:t>45545-4</w:t>
    </w:r>
    <w:r w:rsidRPr="008B1AA9">
      <w:rPr>
        <w:rFonts w:ascii="Arial" w:hAnsi="Arial" w:cs="Arial"/>
        <w:sz w:val="28"/>
      </w:rPr>
      <w:t>:201X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2D" w:rsidRPr="006348EE" w:rsidRDefault="00AD7E2D" w:rsidP="006348EE">
    <w:pPr>
      <w:pStyle w:val="a6"/>
      <w:tabs>
        <w:tab w:val="clear" w:pos="4677"/>
        <w:tab w:val="clear" w:pos="9355"/>
        <w:tab w:val="left" w:pos="8876"/>
      </w:tabs>
      <w:jc w:val="left"/>
      <w:rPr>
        <w:rFonts w:ascii="Arial" w:hAnsi="Arial" w:cs="Arial"/>
        <w:sz w:val="28"/>
      </w:rPr>
    </w:pPr>
    <w:r w:rsidRPr="006348EE">
      <w:rPr>
        <w:rFonts w:ascii="Arial" w:hAnsi="Arial" w:cs="Arial"/>
        <w:sz w:val="28"/>
      </w:rPr>
      <w:t>ДСТУ EN 45545-4:201X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0BCF"/>
    <w:multiLevelType w:val="hybridMultilevel"/>
    <w:tmpl w:val="99C0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E3D46"/>
    <w:multiLevelType w:val="hybridMultilevel"/>
    <w:tmpl w:val="A07E8DB4"/>
    <w:lvl w:ilvl="0" w:tplc="C9369C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0053A1"/>
    <w:multiLevelType w:val="hybridMultilevel"/>
    <w:tmpl w:val="30548526"/>
    <w:lvl w:ilvl="0" w:tplc="5F327DDE">
      <w:start w:val="5"/>
      <w:numFmt w:val="bullet"/>
      <w:lvlText w:val="—"/>
      <w:lvlJc w:val="left"/>
      <w:pPr>
        <w:ind w:left="1080" w:hanging="360"/>
      </w:pPr>
      <w:rPr>
        <w:rFonts w:ascii="Arial" w:eastAsia="Times New Roman" w:hAnsi="Arial" w:cs="Arial"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6513AFA"/>
    <w:multiLevelType w:val="hybridMultilevel"/>
    <w:tmpl w:val="3A7ADACA"/>
    <w:lvl w:ilvl="0" w:tplc="06A8B624">
      <w:start w:val="1611"/>
      <w:numFmt w:val="bullet"/>
      <w:lvlText w:val="-"/>
      <w:lvlJc w:val="left"/>
      <w:pPr>
        <w:ind w:left="720" w:hanging="360"/>
      </w:pPr>
      <w:rPr>
        <w:rFonts w:ascii="Arial" w:eastAsia="Calibr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D7C8D"/>
    <w:multiLevelType w:val="hybridMultilevel"/>
    <w:tmpl w:val="C874C304"/>
    <w:lvl w:ilvl="0" w:tplc="6EFE5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C5792E"/>
    <w:multiLevelType w:val="hybridMultilevel"/>
    <w:tmpl w:val="3976AFD0"/>
    <w:lvl w:ilvl="0" w:tplc="2A427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33C08"/>
    <w:multiLevelType w:val="hybridMultilevel"/>
    <w:tmpl w:val="306C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F57A9"/>
    <w:multiLevelType w:val="hybridMultilevel"/>
    <w:tmpl w:val="75581064"/>
    <w:lvl w:ilvl="0" w:tplc="D094545A">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7D626E8D"/>
    <w:multiLevelType w:val="hybridMultilevel"/>
    <w:tmpl w:val="732607E0"/>
    <w:lvl w:ilvl="0" w:tplc="0F50C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2"/>
  </w:num>
  <w:num w:numId="5">
    <w:abstractNumId w:val="3"/>
  </w:num>
  <w:num w:numId="6">
    <w:abstractNumId w:val="8"/>
  </w:num>
  <w:num w:numId="7">
    <w:abstractNumId w:val="1"/>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yna L">
    <w15:presenceInfo w15:providerId="None" w15:userId="Iryna 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9E0346"/>
    <w:rsid w:val="00000844"/>
    <w:rsid w:val="00002592"/>
    <w:rsid w:val="00002B9B"/>
    <w:rsid w:val="00002F56"/>
    <w:rsid w:val="00004B0D"/>
    <w:rsid w:val="00012B3D"/>
    <w:rsid w:val="00016ADF"/>
    <w:rsid w:val="00016BC7"/>
    <w:rsid w:val="00017AC8"/>
    <w:rsid w:val="000206E4"/>
    <w:rsid w:val="00020817"/>
    <w:rsid w:val="00020FB3"/>
    <w:rsid w:val="000220E4"/>
    <w:rsid w:val="00023490"/>
    <w:rsid w:val="00024DB2"/>
    <w:rsid w:val="000260C5"/>
    <w:rsid w:val="00026B85"/>
    <w:rsid w:val="00026F13"/>
    <w:rsid w:val="000314A3"/>
    <w:rsid w:val="0003234C"/>
    <w:rsid w:val="00032675"/>
    <w:rsid w:val="00033626"/>
    <w:rsid w:val="00033D92"/>
    <w:rsid w:val="0003522A"/>
    <w:rsid w:val="00035A19"/>
    <w:rsid w:val="0003640E"/>
    <w:rsid w:val="000371D2"/>
    <w:rsid w:val="00040BD0"/>
    <w:rsid w:val="00042ED2"/>
    <w:rsid w:val="00044CA6"/>
    <w:rsid w:val="000461E8"/>
    <w:rsid w:val="00046795"/>
    <w:rsid w:val="000473CC"/>
    <w:rsid w:val="00047ADA"/>
    <w:rsid w:val="00050CB2"/>
    <w:rsid w:val="000520B6"/>
    <w:rsid w:val="000528EB"/>
    <w:rsid w:val="00052E66"/>
    <w:rsid w:val="00053513"/>
    <w:rsid w:val="00053885"/>
    <w:rsid w:val="00053976"/>
    <w:rsid w:val="000562FA"/>
    <w:rsid w:val="000564C2"/>
    <w:rsid w:val="000569C4"/>
    <w:rsid w:val="00056DDB"/>
    <w:rsid w:val="00057D79"/>
    <w:rsid w:val="0006186C"/>
    <w:rsid w:val="0006217F"/>
    <w:rsid w:val="00062ABE"/>
    <w:rsid w:val="000642D4"/>
    <w:rsid w:val="000643EA"/>
    <w:rsid w:val="00064CF6"/>
    <w:rsid w:val="000656DD"/>
    <w:rsid w:val="00066E69"/>
    <w:rsid w:val="000672BE"/>
    <w:rsid w:val="00067D38"/>
    <w:rsid w:val="00070B5F"/>
    <w:rsid w:val="00071179"/>
    <w:rsid w:val="00072AF5"/>
    <w:rsid w:val="00073BA2"/>
    <w:rsid w:val="00073C19"/>
    <w:rsid w:val="0007423D"/>
    <w:rsid w:val="00074FAD"/>
    <w:rsid w:val="0007541E"/>
    <w:rsid w:val="000757C3"/>
    <w:rsid w:val="00076ABC"/>
    <w:rsid w:val="00076C21"/>
    <w:rsid w:val="000803E4"/>
    <w:rsid w:val="0008053E"/>
    <w:rsid w:val="00081F53"/>
    <w:rsid w:val="0008320C"/>
    <w:rsid w:val="00084936"/>
    <w:rsid w:val="00086B69"/>
    <w:rsid w:val="0008748F"/>
    <w:rsid w:val="00087BF8"/>
    <w:rsid w:val="000906F6"/>
    <w:rsid w:val="000919DA"/>
    <w:rsid w:val="000945E3"/>
    <w:rsid w:val="000A25EB"/>
    <w:rsid w:val="000A6DD7"/>
    <w:rsid w:val="000A788B"/>
    <w:rsid w:val="000B1284"/>
    <w:rsid w:val="000B2482"/>
    <w:rsid w:val="000B7822"/>
    <w:rsid w:val="000C0300"/>
    <w:rsid w:val="000C0E81"/>
    <w:rsid w:val="000C1049"/>
    <w:rsid w:val="000C18C8"/>
    <w:rsid w:val="000C2522"/>
    <w:rsid w:val="000C3173"/>
    <w:rsid w:val="000C496F"/>
    <w:rsid w:val="000C5144"/>
    <w:rsid w:val="000C5693"/>
    <w:rsid w:val="000C5AAA"/>
    <w:rsid w:val="000C5CA4"/>
    <w:rsid w:val="000C65C4"/>
    <w:rsid w:val="000C6DF2"/>
    <w:rsid w:val="000C6DF3"/>
    <w:rsid w:val="000C788F"/>
    <w:rsid w:val="000C7A23"/>
    <w:rsid w:val="000D0500"/>
    <w:rsid w:val="000D0A33"/>
    <w:rsid w:val="000D0BBD"/>
    <w:rsid w:val="000D2E6B"/>
    <w:rsid w:val="000D432D"/>
    <w:rsid w:val="000D7E55"/>
    <w:rsid w:val="000E0716"/>
    <w:rsid w:val="000E0B58"/>
    <w:rsid w:val="000E0BD1"/>
    <w:rsid w:val="000E16E4"/>
    <w:rsid w:val="000E1D8B"/>
    <w:rsid w:val="000E3E0F"/>
    <w:rsid w:val="000E5187"/>
    <w:rsid w:val="000E56E7"/>
    <w:rsid w:val="000E60E9"/>
    <w:rsid w:val="000E638C"/>
    <w:rsid w:val="000F00D3"/>
    <w:rsid w:val="000F0267"/>
    <w:rsid w:val="000F08F4"/>
    <w:rsid w:val="000F230B"/>
    <w:rsid w:val="000F2955"/>
    <w:rsid w:val="000F2AD3"/>
    <w:rsid w:val="000F3904"/>
    <w:rsid w:val="000F396B"/>
    <w:rsid w:val="000F4006"/>
    <w:rsid w:val="000F44C6"/>
    <w:rsid w:val="000F6BFF"/>
    <w:rsid w:val="000F6C24"/>
    <w:rsid w:val="000F7AB5"/>
    <w:rsid w:val="000F7C23"/>
    <w:rsid w:val="000F7D80"/>
    <w:rsid w:val="0010151D"/>
    <w:rsid w:val="00101F85"/>
    <w:rsid w:val="00102291"/>
    <w:rsid w:val="0010240C"/>
    <w:rsid w:val="00102913"/>
    <w:rsid w:val="00102EC5"/>
    <w:rsid w:val="001046C7"/>
    <w:rsid w:val="001062A2"/>
    <w:rsid w:val="001065FC"/>
    <w:rsid w:val="0010690A"/>
    <w:rsid w:val="00107C84"/>
    <w:rsid w:val="001107CF"/>
    <w:rsid w:val="00110C3F"/>
    <w:rsid w:val="00110CB6"/>
    <w:rsid w:val="001115AF"/>
    <w:rsid w:val="001130E2"/>
    <w:rsid w:val="0011383E"/>
    <w:rsid w:val="0011464E"/>
    <w:rsid w:val="0011543C"/>
    <w:rsid w:val="00115A23"/>
    <w:rsid w:val="00115F56"/>
    <w:rsid w:val="0011641F"/>
    <w:rsid w:val="001176A1"/>
    <w:rsid w:val="00117F01"/>
    <w:rsid w:val="001202ED"/>
    <w:rsid w:val="001230D3"/>
    <w:rsid w:val="00123FA5"/>
    <w:rsid w:val="001240BF"/>
    <w:rsid w:val="0012587E"/>
    <w:rsid w:val="001276A3"/>
    <w:rsid w:val="0013004E"/>
    <w:rsid w:val="0013082F"/>
    <w:rsid w:val="00130894"/>
    <w:rsid w:val="001311F1"/>
    <w:rsid w:val="001341A0"/>
    <w:rsid w:val="00135830"/>
    <w:rsid w:val="00137740"/>
    <w:rsid w:val="00137EB5"/>
    <w:rsid w:val="0014065E"/>
    <w:rsid w:val="00140840"/>
    <w:rsid w:val="00141B20"/>
    <w:rsid w:val="00142E1D"/>
    <w:rsid w:val="00144687"/>
    <w:rsid w:val="0014512B"/>
    <w:rsid w:val="00146AC2"/>
    <w:rsid w:val="001475FE"/>
    <w:rsid w:val="00147CDA"/>
    <w:rsid w:val="00147F3F"/>
    <w:rsid w:val="00151246"/>
    <w:rsid w:val="001518CC"/>
    <w:rsid w:val="0015264C"/>
    <w:rsid w:val="001557BB"/>
    <w:rsid w:val="00155D03"/>
    <w:rsid w:val="00156450"/>
    <w:rsid w:val="00156DE4"/>
    <w:rsid w:val="00160368"/>
    <w:rsid w:val="00160C96"/>
    <w:rsid w:val="00162C0D"/>
    <w:rsid w:val="00163288"/>
    <w:rsid w:val="001644BA"/>
    <w:rsid w:val="00166132"/>
    <w:rsid w:val="00167C90"/>
    <w:rsid w:val="00170AF0"/>
    <w:rsid w:val="00171270"/>
    <w:rsid w:val="00172115"/>
    <w:rsid w:val="0017238B"/>
    <w:rsid w:val="00172758"/>
    <w:rsid w:val="00172FD3"/>
    <w:rsid w:val="00173CEB"/>
    <w:rsid w:val="00174269"/>
    <w:rsid w:val="001744CD"/>
    <w:rsid w:val="00175548"/>
    <w:rsid w:val="0017579C"/>
    <w:rsid w:val="00177747"/>
    <w:rsid w:val="00180C71"/>
    <w:rsid w:val="001814B5"/>
    <w:rsid w:val="00181727"/>
    <w:rsid w:val="001817C2"/>
    <w:rsid w:val="00181A5E"/>
    <w:rsid w:val="00181C87"/>
    <w:rsid w:val="001821A0"/>
    <w:rsid w:val="0018280B"/>
    <w:rsid w:val="00183372"/>
    <w:rsid w:val="00184A49"/>
    <w:rsid w:val="00185A5C"/>
    <w:rsid w:val="00185DCC"/>
    <w:rsid w:val="00190679"/>
    <w:rsid w:val="0019272B"/>
    <w:rsid w:val="001928F8"/>
    <w:rsid w:val="001932A6"/>
    <w:rsid w:val="001932B3"/>
    <w:rsid w:val="0019589E"/>
    <w:rsid w:val="00196567"/>
    <w:rsid w:val="00196E6B"/>
    <w:rsid w:val="001971D4"/>
    <w:rsid w:val="00197657"/>
    <w:rsid w:val="001976F7"/>
    <w:rsid w:val="001A468A"/>
    <w:rsid w:val="001A580E"/>
    <w:rsid w:val="001A5D6A"/>
    <w:rsid w:val="001A6828"/>
    <w:rsid w:val="001B242D"/>
    <w:rsid w:val="001B2D0D"/>
    <w:rsid w:val="001B3443"/>
    <w:rsid w:val="001B38BA"/>
    <w:rsid w:val="001B725F"/>
    <w:rsid w:val="001C08D7"/>
    <w:rsid w:val="001C1634"/>
    <w:rsid w:val="001C1C5E"/>
    <w:rsid w:val="001C2257"/>
    <w:rsid w:val="001C25B3"/>
    <w:rsid w:val="001C352A"/>
    <w:rsid w:val="001C6D6B"/>
    <w:rsid w:val="001C6FCE"/>
    <w:rsid w:val="001C6FFA"/>
    <w:rsid w:val="001D177E"/>
    <w:rsid w:val="001D1C76"/>
    <w:rsid w:val="001D579C"/>
    <w:rsid w:val="001D6BE0"/>
    <w:rsid w:val="001D6E1E"/>
    <w:rsid w:val="001E0097"/>
    <w:rsid w:val="001E24C0"/>
    <w:rsid w:val="001E2AB1"/>
    <w:rsid w:val="001E346C"/>
    <w:rsid w:val="001E357E"/>
    <w:rsid w:val="001E41FC"/>
    <w:rsid w:val="001E421D"/>
    <w:rsid w:val="001E6D05"/>
    <w:rsid w:val="001E7949"/>
    <w:rsid w:val="001F0A00"/>
    <w:rsid w:val="001F1827"/>
    <w:rsid w:val="001F252D"/>
    <w:rsid w:val="001F2B20"/>
    <w:rsid w:val="001F30C5"/>
    <w:rsid w:val="001F4587"/>
    <w:rsid w:val="001F5576"/>
    <w:rsid w:val="001F56EC"/>
    <w:rsid w:val="001F5998"/>
    <w:rsid w:val="001F65AE"/>
    <w:rsid w:val="001F7E92"/>
    <w:rsid w:val="0020126F"/>
    <w:rsid w:val="0020248D"/>
    <w:rsid w:val="00202BAD"/>
    <w:rsid w:val="00203407"/>
    <w:rsid w:val="00203969"/>
    <w:rsid w:val="0020461D"/>
    <w:rsid w:val="002052B1"/>
    <w:rsid w:val="002074D0"/>
    <w:rsid w:val="002102EB"/>
    <w:rsid w:val="00212863"/>
    <w:rsid w:val="00213028"/>
    <w:rsid w:val="00213577"/>
    <w:rsid w:val="0021384F"/>
    <w:rsid w:val="00213F01"/>
    <w:rsid w:val="002143BF"/>
    <w:rsid w:val="00215339"/>
    <w:rsid w:val="0021548E"/>
    <w:rsid w:val="0021563B"/>
    <w:rsid w:val="002165C9"/>
    <w:rsid w:val="00216D97"/>
    <w:rsid w:val="002206E3"/>
    <w:rsid w:val="0022178B"/>
    <w:rsid w:val="00222278"/>
    <w:rsid w:val="0022245E"/>
    <w:rsid w:val="00222BE7"/>
    <w:rsid w:val="00223A9A"/>
    <w:rsid w:val="0022400F"/>
    <w:rsid w:val="002249DD"/>
    <w:rsid w:val="00224AB2"/>
    <w:rsid w:val="00224D0E"/>
    <w:rsid w:val="00226113"/>
    <w:rsid w:val="002266BC"/>
    <w:rsid w:val="00233613"/>
    <w:rsid w:val="002345DB"/>
    <w:rsid w:val="002357D2"/>
    <w:rsid w:val="002362E6"/>
    <w:rsid w:val="00236B05"/>
    <w:rsid w:val="002376D5"/>
    <w:rsid w:val="00237B04"/>
    <w:rsid w:val="0024307B"/>
    <w:rsid w:val="00245016"/>
    <w:rsid w:val="002453D6"/>
    <w:rsid w:val="0024660B"/>
    <w:rsid w:val="002475B4"/>
    <w:rsid w:val="002478A6"/>
    <w:rsid w:val="00254D44"/>
    <w:rsid w:val="002552FB"/>
    <w:rsid w:val="00256254"/>
    <w:rsid w:val="002564E7"/>
    <w:rsid w:val="002578B9"/>
    <w:rsid w:val="00257C0E"/>
    <w:rsid w:val="0026036D"/>
    <w:rsid w:val="00260AA4"/>
    <w:rsid w:val="00261318"/>
    <w:rsid w:val="00262F27"/>
    <w:rsid w:val="00263124"/>
    <w:rsid w:val="00265B24"/>
    <w:rsid w:val="002665AA"/>
    <w:rsid w:val="00266978"/>
    <w:rsid w:val="002721EC"/>
    <w:rsid w:val="00273FC6"/>
    <w:rsid w:val="002761E9"/>
    <w:rsid w:val="00276B5B"/>
    <w:rsid w:val="00277F76"/>
    <w:rsid w:val="002825C5"/>
    <w:rsid w:val="00284628"/>
    <w:rsid w:val="00285655"/>
    <w:rsid w:val="0028596B"/>
    <w:rsid w:val="00285A0C"/>
    <w:rsid w:val="00286C2E"/>
    <w:rsid w:val="00290DD4"/>
    <w:rsid w:val="002915C1"/>
    <w:rsid w:val="00292385"/>
    <w:rsid w:val="002926B9"/>
    <w:rsid w:val="00296147"/>
    <w:rsid w:val="0029628A"/>
    <w:rsid w:val="002A029F"/>
    <w:rsid w:val="002A0F0D"/>
    <w:rsid w:val="002A2BD0"/>
    <w:rsid w:val="002A2C4F"/>
    <w:rsid w:val="002A44A8"/>
    <w:rsid w:val="002A554B"/>
    <w:rsid w:val="002A5A4F"/>
    <w:rsid w:val="002A5B85"/>
    <w:rsid w:val="002A5F3A"/>
    <w:rsid w:val="002A627C"/>
    <w:rsid w:val="002B0C5E"/>
    <w:rsid w:val="002B0CFE"/>
    <w:rsid w:val="002B1528"/>
    <w:rsid w:val="002B4C28"/>
    <w:rsid w:val="002B4F37"/>
    <w:rsid w:val="002B517D"/>
    <w:rsid w:val="002B5933"/>
    <w:rsid w:val="002B5F89"/>
    <w:rsid w:val="002C1E75"/>
    <w:rsid w:val="002C373E"/>
    <w:rsid w:val="002C48F7"/>
    <w:rsid w:val="002C4F4B"/>
    <w:rsid w:val="002D08A4"/>
    <w:rsid w:val="002D4B1B"/>
    <w:rsid w:val="002D539D"/>
    <w:rsid w:val="002E0A8A"/>
    <w:rsid w:val="002E0D56"/>
    <w:rsid w:val="002E0D63"/>
    <w:rsid w:val="002E2430"/>
    <w:rsid w:val="002E3CBF"/>
    <w:rsid w:val="002E3D55"/>
    <w:rsid w:val="002E3ED8"/>
    <w:rsid w:val="002E4214"/>
    <w:rsid w:val="002E5ADA"/>
    <w:rsid w:val="002E7BFF"/>
    <w:rsid w:val="002F0023"/>
    <w:rsid w:val="002F18D8"/>
    <w:rsid w:val="002F1E15"/>
    <w:rsid w:val="002F2AD5"/>
    <w:rsid w:val="002F3893"/>
    <w:rsid w:val="002F43E3"/>
    <w:rsid w:val="002F5273"/>
    <w:rsid w:val="002F6816"/>
    <w:rsid w:val="002F6FE1"/>
    <w:rsid w:val="002F755C"/>
    <w:rsid w:val="003003FB"/>
    <w:rsid w:val="00300505"/>
    <w:rsid w:val="00301C71"/>
    <w:rsid w:val="00302324"/>
    <w:rsid w:val="00302661"/>
    <w:rsid w:val="00302C64"/>
    <w:rsid w:val="0030309A"/>
    <w:rsid w:val="00303571"/>
    <w:rsid w:val="003037B6"/>
    <w:rsid w:val="00304194"/>
    <w:rsid w:val="003045F3"/>
    <w:rsid w:val="00304794"/>
    <w:rsid w:val="003054D2"/>
    <w:rsid w:val="0030615F"/>
    <w:rsid w:val="00307419"/>
    <w:rsid w:val="00310BBF"/>
    <w:rsid w:val="00310DEE"/>
    <w:rsid w:val="00311DF1"/>
    <w:rsid w:val="00312045"/>
    <w:rsid w:val="00312625"/>
    <w:rsid w:val="00313847"/>
    <w:rsid w:val="003163C9"/>
    <w:rsid w:val="00317539"/>
    <w:rsid w:val="00317C58"/>
    <w:rsid w:val="0032016A"/>
    <w:rsid w:val="003201DD"/>
    <w:rsid w:val="003216DC"/>
    <w:rsid w:val="0032238E"/>
    <w:rsid w:val="00323A70"/>
    <w:rsid w:val="00323AA5"/>
    <w:rsid w:val="0032592A"/>
    <w:rsid w:val="00325CE5"/>
    <w:rsid w:val="003278BA"/>
    <w:rsid w:val="00330BB4"/>
    <w:rsid w:val="00331201"/>
    <w:rsid w:val="003322CC"/>
    <w:rsid w:val="00335386"/>
    <w:rsid w:val="003359CE"/>
    <w:rsid w:val="00335CFD"/>
    <w:rsid w:val="003364CD"/>
    <w:rsid w:val="00340FD3"/>
    <w:rsid w:val="00341D0D"/>
    <w:rsid w:val="00343135"/>
    <w:rsid w:val="0034343B"/>
    <w:rsid w:val="00343D63"/>
    <w:rsid w:val="00345BD4"/>
    <w:rsid w:val="003471A3"/>
    <w:rsid w:val="00347664"/>
    <w:rsid w:val="003500CC"/>
    <w:rsid w:val="00351062"/>
    <w:rsid w:val="003516FC"/>
    <w:rsid w:val="00351A24"/>
    <w:rsid w:val="00351D60"/>
    <w:rsid w:val="003526FA"/>
    <w:rsid w:val="003531CA"/>
    <w:rsid w:val="00353C2A"/>
    <w:rsid w:val="003552FD"/>
    <w:rsid w:val="0035629A"/>
    <w:rsid w:val="003563DA"/>
    <w:rsid w:val="003603E8"/>
    <w:rsid w:val="00361BF2"/>
    <w:rsid w:val="00362CCF"/>
    <w:rsid w:val="00363B94"/>
    <w:rsid w:val="00364B89"/>
    <w:rsid w:val="003676BF"/>
    <w:rsid w:val="003703D5"/>
    <w:rsid w:val="003706CD"/>
    <w:rsid w:val="0037166B"/>
    <w:rsid w:val="0037221B"/>
    <w:rsid w:val="00372B4D"/>
    <w:rsid w:val="00373958"/>
    <w:rsid w:val="00374394"/>
    <w:rsid w:val="00374E4D"/>
    <w:rsid w:val="00375DBA"/>
    <w:rsid w:val="00376D09"/>
    <w:rsid w:val="003770F4"/>
    <w:rsid w:val="00377526"/>
    <w:rsid w:val="00380039"/>
    <w:rsid w:val="00381BF4"/>
    <w:rsid w:val="00381F9C"/>
    <w:rsid w:val="00382F03"/>
    <w:rsid w:val="0038429D"/>
    <w:rsid w:val="00385219"/>
    <w:rsid w:val="0038619D"/>
    <w:rsid w:val="00392D75"/>
    <w:rsid w:val="00393B64"/>
    <w:rsid w:val="003944E6"/>
    <w:rsid w:val="003952D6"/>
    <w:rsid w:val="00395A59"/>
    <w:rsid w:val="00395D83"/>
    <w:rsid w:val="003A1729"/>
    <w:rsid w:val="003A1C06"/>
    <w:rsid w:val="003A1CED"/>
    <w:rsid w:val="003A1DA8"/>
    <w:rsid w:val="003A2326"/>
    <w:rsid w:val="003A2AE3"/>
    <w:rsid w:val="003A3A1A"/>
    <w:rsid w:val="003A3C8D"/>
    <w:rsid w:val="003A4A35"/>
    <w:rsid w:val="003A53C0"/>
    <w:rsid w:val="003A7D4C"/>
    <w:rsid w:val="003A7E67"/>
    <w:rsid w:val="003B0A94"/>
    <w:rsid w:val="003B0C05"/>
    <w:rsid w:val="003B129D"/>
    <w:rsid w:val="003B2A1D"/>
    <w:rsid w:val="003B488C"/>
    <w:rsid w:val="003B4D3F"/>
    <w:rsid w:val="003B587E"/>
    <w:rsid w:val="003B5AE9"/>
    <w:rsid w:val="003B6939"/>
    <w:rsid w:val="003C01E9"/>
    <w:rsid w:val="003C04A0"/>
    <w:rsid w:val="003C14F8"/>
    <w:rsid w:val="003C2038"/>
    <w:rsid w:val="003C27F2"/>
    <w:rsid w:val="003C560B"/>
    <w:rsid w:val="003C6367"/>
    <w:rsid w:val="003C6A94"/>
    <w:rsid w:val="003C7F6F"/>
    <w:rsid w:val="003D350D"/>
    <w:rsid w:val="003E0434"/>
    <w:rsid w:val="003E1198"/>
    <w:rsid w:val="003E55FD"/>
    <w:rsid w:val="003E60F8"/>
    <w:rsid w:val="003E628F"/>
    <w:rsid w:val="003F0820"/>
    <w:rsid w:val="003F0B9F"/>
    <w:rsid w:val="003F0F66"/>
    <w:rsid w:val="003F312C"/>
    <w:rsid w:val="003F4E0E"/>
    <w:rsid w:val="003F608B"/>
    <w:rsid w:val="003F6426"/>
    <w:rsid w:val="003F671F"/>
    <w:rsid w:val="003F723D"/>
    <w:rsid w:val="003F7FA3"/>
    <w:rsid w:val="00403E12"/>
    <w:rsid w:val="00405462"/>
    <w:rsid w:val="00405616"/>
    <w:rsid w:val="004058CC"/>
    <w:rsid w:val="00405CA7"/>
    <w:rsid w:val="00406E22"/>
    <w:rsid w:val="004070D6"/>
    <w:rsid w:val="00407158"/>
    <w:rsid w:val="00407517"/>
    <w:rsid w:val="00411F4A"/>
    <w:rsid w:val="00412705"/>
    <w:rsid w:val="00412B1B"/>
    <w:rsid w:val="00413CC0"/>
    <w:rsid w:val="00414982"/>
    <w:rsid w:val="00414D82"/>
    <w:rsid w:val="004154DB"/>
    <w:rsid w:val="00415E2B"/>
    <w:rsid w:val="0041730B"/>
    <w:rsid w:val="00421AC9"/>
    <w:rsid w:val="004235FB"/>
    <w:rsid w:val="00424A33"/>
    <w:rsid w:val="00425CA1"/>
    <w:rsid w:val="00426F6E"/>
    <w:rsid w:val="004308FB"/>
    <w:rsid w:val="004319E2"/>
    <w:rsid w:val="00432EFC"/>
    <w:rsid w:val="0043347C"/>
    <w:rsid w:val="00435682"/>
    <w:rsid w:val="00435BBE"/>
    <w:rsid w:val="00437EE8"/>
    <w:rsid w:val="00440231"/>
    <w:rsid w:val="00441E45"/>
    <w:rsid w:val="00445584"/>
    <w:rsid w:val="00445A7C"/>
    <w:rsid w:val="00447085"/>
    <w:rsid w:val="004549A1"/>
    <w:rsid w:val="00454CBF"/>
    <w:rsid w:val="00454F20"/>
    <w:rsid w:val="00455D71"/>
    <w:rsid w:val="004568F5"/>
    <w:rsid w:val="004600A3"/>
    <w:rsid w:val="004613AD"/>
    <w:rsid w:val="00462FD9"/>
    <w:rsid w:val="00463CE7"/>
    <w:rsid w:val="0046520A"/>
    <w:rsid w:val="004652B8"/>
    <w:rsid w:val="004669C5"/>
    <w:rsid w:val="00466FB6"/>
    <w:rsid w:val="0046764A"/>
    <w:rsid w:val="00470B55"/>
    <w:rsid w:val="004716A7"/>
    <w:rsid w:val="0047201F"/>
    <w:rsid w:val="0047236D"/>
    <w:rsid w:val="00472BD6"/>
    <w:rsid w:val="0047324F"/>
    <w:rsid w:val="00473251"/>
    <w:rsid w:val="004764B8"/>
    <w:rsid w:val="00477A57"/>
    <w:rsid w:val="00481364"/>
    <w:rsid w:val="00482E28"/>
    <w:rsid w:val="00482FD2"/>
    <w:rsid w:val="00483512"/>
    <w:rsid w:val="00490D49"/>
    <w:rsid w:val="00491CF9"/>
    <w:rsid w:val="00491E23"/>
    <w:rsid w:val="00492876"/>
    <w:rsid w:val="0049402C"/>
    <w:rsid w:val="0049422E"/>
    <w:rsid w:val="00494796"/>
    <w:rsid w:val="00495072"/>
    <w:rsid w:val="0049667A"/>
    <w:rsid w:val="004966B1"/>
    <w:rsid w:val="00496CDF"/>
    <w:rsid w:val="00496F31"/>
    <w:rsid w:val="00497681"/>
    <w:rsid w:val="004A0C0F"/>
    <w:rsid w:val="004A0C79"/>
    <w:rsid w:val="004A114E"/>
    <w:rsid w:val="004A1488"/>
    <w:rsid w:val="004A189E"/>
    <w:rsid w:val="004A1BF4"/>
    <w:rsid w:val="004A1C61"/>
    <w:rsid w:val="004A1E13"/>
    <w:rsid w:val="004A279E"/>
    <w:rsid w:val="004A2821"/>
    <w:rsid w:val="004A287A"/>
    <w:rsid w:val="004A2AAD"/>
    <w:rsid w:val="004A4B72"/>
    <w:rsid w:val="004A4D94"/>
    <w:rsid w:val="004A5886"/>
    <w:rsid w:val="004A5890"/>
    <w:rsid w:val="004A65FC"/>
    <w:rsid w:val="004A70CA"/>
    <w:rsid w:val="004B0167"/>
    <w:rsid w:val="004B0488"/>
    <w:rsid w:val="004B0C2E"/>
    <w:rsid w:val="004B1120"/>
    <w:rsid w:val="004B331F"/>
    <w:rsid w:val="004B347E"/>
    <w:rsid w:val="004B44DB"/>
    <w:rsid w:val="004B602B"/>
    <w:rsid w:val="004B7688"/>
    <w:rsid w:val="004B7988"/>
    <w:rsid w:val="004B7F6B"/>
    <w:rsid w:val="004C017B"/>
    <w:rsid w:val="004C13C9"/>
    <w:rsid w:val="004C5224"/>
    <w:rsid w:val="004C54AB"/>
    <w:rsid w:val="004C5CAF"/>
    <w:rsid w:val="004C70D1"/>
    <w:rsid w:val="004D0D52"/>
    <w:rsid w:val="004D1DBB"/>
    <w:rsid w:val="004D25F8"/>
    <w:rsid w:val="004D35DB"/>
    <w:rsid w:val="004D525F"/>
    <w:rsid w:val="004D6144"/>
    <w:rsid w:val="004D6D2E"/>
    <w:rsid w:val="004D7242"/>
    <w:rsid w:val="004D776B"/>
    <w:rsid w:val="004E0C7B"/>
    <w:rsid w:val="004E1272"/>
    <w:rsid w:val="004E3D56"/>
    <w:rsid w:val="004E4A76"/>
    <w:rsid w:val="004E4D6C"/>
    <w:rsid w:val="004E521D"/>
    <w:rsid w:val="004E6C44"/>
    <w:rsid w:val="004F1593"/>
    <w:rsid w:val="004F29E5"/>
    <w:rsid w:val="004F52A9"/>
    <w:rsid w:val="004F5396"/>
    <w:rsid w:val="004F57C3"/>
    <w:rsid w:val="004F5C5E"/>
    <w:rsid w:val="004F61A8"/>
    <w:rsid w:val="004F7946"/>
    <w:rsid w:val="0050056A"/>
    <w:rsid w:val="0050171B"/>
    <w:rsid w:val="005032C4"/>
    <w:rsid w:val="0050363B"/>
    <w:rsid w:val="00504FD6"/>
    <w:rsid w:val="0050522C"/>
    <w:rsid w:val="005072E6"/>
    <w:rsid w:val="005077D6"/>
    <w:rsid w:val="00507E4C"/>
    <w:rsid w:val="00512B8D"/>
    <w:rsid w:val="0051315E"/>
    <w:rsid w:val="0051407B"/>
    <w:rsid w:val="00514B02"/>
    <w:rsid w:val="00514EE7"/>
    <w:rsid w:val="00515D5E"/>
    <w:rsid w:val="00516581"/>
    <w:rsid w:val="005177B0"/>
    <w:rsid w:val="005177CB"/>
    <w:rsid w:val="00520B58"/>
    <w:rsid w:val="005212DC"/>
    <w:rsid w:val="00521CFC"/>
    <w:rsid w:val="00522236"/>
    <w:rsid w:val="005241D2"/>
    <w:rsid w:val="005243F3"/>
    <w:rsid w:val="00524511"/>
    <w:rsid w:val="00524DD2"/>
    <w:rsid w:val="0052614D"/>
    <w:rsid w:val="00526DFF"/>
    <w:rsid w:val="00527462"/>
    <w:rsid w:val="0053054F"/>
    <w:rsid w:val="00532503"/>
    <w:rsid w:val="005350C5"/>
    <w:rsid w:val="005358BD"/>
    <w:rsid w:val="00536C69"/>
    <w:rsid w:val="0053752D"/>
    <w:rsid w:val="00537AC0"/>
    <w:rsid w:val="005446A3"/>
    <w:rsid w:val="00544E26"/>
    <w:rsid w:val="005464BE"/>
    <w:rsid w:val="0055006B"/>
    <w:rsid w:val="0055107C"/>
    <w:rsid w:val="00555546"/>
    <w:rsid w:val="00556110"/>
    <w:rsid w:val="0055765F"/>
    <w:rsid w:val="005618EC"/>
    <w:rsid w:val="00562851"/>
    <w:rsid w:val="00562D3C"/>
    <w:rsid w:val="00562F4A"/>
    <w:rsid w:val="0056380E"/>
    <w:rsid w:val="00566386"/>
    <w:rsid w:val="00570563"/>
    <w:rsid w:val="00571068"/>
    <w:rsid w:val="005724D9"/>
    <w:rsid w:val="00572E7C"/>
    <w:rsid w:val="00573904"/>
    <w:rsid w:val="005740AD"/>
    <w:rsid w:val="00576437"/>
    <w:rsid w:val="005770B9"/>
    <w:rsid w:val="00577979"/>
    <w:rsid w:val="00581862"/>
    <w:rsid w:val="00582283"/>
    <w:rsid w:val="005825CD"/>
    <w:rsid w:val="00582ED9"/>
    <w:rsid w:val="005834DE"/>
    <w:rsid w:val="00584142"/>
    <w:rsid w:val="00584684"/>
    <w:rsid w:val="005857D5"/>
    <w:rsid w:val="00585FB3"/>
    <w:rsid w:val="005866AE"/>
    <w:rsid w:val="005915E4"/>
    <w:rsid w:val="005942E4"/>
    <w:rsid w:val="0059596F"/>
    <w:rsid w:val="005960C7"/>
    <w:rsid w:val="005961B3"/>
    <w:rsid w:val="00596ED1"/>
    <w:rsid w:val="005A2B9A"/>
    <w:rsid w:val="005A3631"/>
    <w:rsid w:val="005A3BE1"/>
    <w:rsid w:val="005A4F7E"/>
    <w:rsid w:val="005A5B76"/>
    <w:rsid w:val="005A5C0F"/>
    <w:rsid w:val="005A5F59"/>
    <w:rsid w:val="005A65DF"/>
    <w:rsid w:val="005A68AB"/>
    <w:rsid w:val="005A6E70"/>
    <w:rsid w:val="005A7179"/>
    <w:rsid w:val="005B0AA4"/>
    <w:rsid w:val="005B1679"/>
    <w:rsid w:val="005B26A2"/>
    <w:rsid w:val="005B2A9B"/>
    <w:rsid w:val="005B2C61"/>
    <w:rsid w:val="005B2F8A"/>
    <w:rsid w:val="005B58BF"/>
    <w:rsid w:val="005C012C"/>
    <w:rsid w:val="005C0236"/>
    <w:rsid w:val="005C1A37"/>
    <w:rsid w:val="005C3DFF"/>
    <w:rsid w:val="005C53AC"/>
    <w:rsid w:val="005C569C"/>
    <w:rsid w:val="005C5BCE"/>
    <w:rsid w:val="005C5BDA"/>
    <w:rsid w:val="005C5E36"/>
    <w:rsid w:val="005C66EB"/>
    <w:rsid w:val="005C7980"/>
    <w:rsid w:val="005C7ADD"/>
    <w:rsid w:val="005C7EF9"/>
    <w:rsid w:val="005D0323"/>
    <w:rsid w:val="005D080E"/>
    <w:rsid w:val="005D0BD5"/>
    <w:rsid w:val="005D0CE0"/>
    <w:rsid w:val="005D117F"/>
    <w:rsid w:val="005D3538"/>
    <w:rsid w:val="005D3EA1"/>
    <w:rsid w:val="005D4B58"/>
    <w:rsid w:val="005D50EF"/>
    <w:rsid w:val="005D59CE"/>
    <w:rsid w:val="005D5D0F"/>
    <w:rsid w:val="005D7DED"/>
    <w:rsid w:val="005E043F"/>
    <w:rsid w:val="005E2351"/>
    <w:rsid w:val="005E2D61"/>
    <w:rsid w:val="005E326D"/>
    <w:rsid w:val="005E349D"/>
    <w:rsid w:val="005E45A2"/>
    <w:rsid w:val="005E471A"/>
    <w:rsid w:val="005E4942"/>
    <w:rsid w:val="005E4B63"/>
    <w:rsid w:val="005E4BF2"/>
    <w:rsid w:val="005E5C41"/>
    <w:rsid w:val="005E5CE7"/>
    <w:rsid w:val="005E6A79"/>
    <w:rsid w:val="005F0FB0"/>
    <w:rsid w:val="005F5AC1"/>
    <w:rsid w:val="005F60FA"/>
    <w:rsid w:val="00600172"/>
    <w:rsid w:val="00600865"/>
    <w:rsid w:val="00601D89"/>
    <w:rsid w:val="00601E15"/>
    <w:rsid w:val="0060464B"/>
    <w:rsid w:val="00606A5F"/>
    <w:rsid w:val="00610308"/>
    <w:rsid w:val="00611125"/>
    <w:rsid w:val="006129AE"/>
    <w:rsid w:val="00613D95"/>
    <w:rsid w:val="00616722"/>
    <w:rsid w:val="00616AA9"/>
    <w:rsid w:val="00617478"/>
    <w:rsid w:val="006177BE"/>
    <w:rsid w:val="0062191D"/>
    <w:rsid w:val="00623660"/>
    <w:rsid w:val="00624411"/>
    <w:rsid w:val="00624B48"/>
    <w:rsid w:val="0062503C"/>
    <w:rsid w:val="00627167"/>
    <w:rsid w:val="00630DC8"/>
    <w:rsid w:val="00631927"/>
    <w:rsid w:val="0063192B"/>
    <w:rsid w:val="00634369"/>
    <w:rsid w:val="006348EE"/>
    <w:rsid w:val="00635094"/>
    <w:rsid w:val="00635268"/>
    <w:rsid w:val="00635837"/>
    <w:rsid w:val="00635A7B"/>
    <w:rsid w:val="00635C83"/>
    <w:rsid w:val="006412BE"/>
    <w:rsid w:val="006418D1"/>
    <w:rsid w:val="00643E80"/>
    <w:rsid w:val="00645406"/>
    <w:rsid w:val="00645DB1"/>
    <w:rsid w:val="00647531"/>
    <w:rsid w:val="0065110A"/>
    <w:rsid w:val="00653925"/>
    <w:rsid w:val="00654F5B"/>
    <w:rsid w:val="00654F64"/>
    <w:rsid w:val="00655461"/>
    <w:rsid w:val="00656ADC"/>
    <w:rsid w:val="00660F5D"/>
    <w:rsid w:val="00661EBB"/>
    <w:rsid w:val="006621A7"/>
    <w:rsid w:val="00663F37"/>
    <w:rsid w:val="00664404"/>
    <w:rsid w:val="00664450"/>
    <w:rsid w:val="0066486C"/>
    <w:rsid w:val="006648DF"/>
    <w:rsid w:val="00664A08"/>
    <w:rsid w:val="00664D8A"/>
    <w:rsid w:val="00665B20"/>
    <w:rsid w:val="00666794"/>
    <w:rsid w:val="006676BC"/>
    <w:rsid w:val="006678B5"/>
    <w:rsid w:val="00670309"/>
    <w:rsid w:val="0067175D"/>
    <w:rsid w:val="00671FBD"/>
    <w:rsid w:val="00672DC1"/>
    <w:rsid w:val="00672FD1"/>
    <w:rsid w:val="006745D7"/>
    <w:rsid w:val="0067548D"/>
    <w:rsid w:val="00675D89"/>
    <w:rsid w:val="006767FB"/>
    <w:rsid w:val="0068011E"/>
    <w:rsid w:val="00680175"/>
    <w:rsid w:val="00681966"/>
    <w:rsid w:val="00681BE3"/>
    <w:rsid w:val="006829AF"/>
    <w:rsid w:val="00683073"/>
    <w:rsid w:val="00684080"/>
    <w:rsid w:val="00684AE2"/>
    <w:rsid w:val="006852F3"/>
    <w:rsid w:val="00686354"/>
    <w:rsid w:val="00686357"/>
    <w:rsid w:val="006901CC"/>
    <w:rsid w:val="0069056F"/>
    <w:rsid w:val="00690C83"/>
    <w:rsid w:val="00692310"/>
    <w:rsid w:val="006949B1"/>
    <w:rsid w:val="006961C9"/>
    <w:rsid w:val="006963CB"/>
    <w:rsid w:val="006963F6"/>
    <w:rsid w:val="00696592"/>
    <w:rsid w:val="00697A28"/>
    <w:rsid w:val="006A0A0F"/>
    <w:rsid w:val="006A2270"/>
    <w:rsid w:val="006A27B2"/>
    <w:rsid w:val="006A546E"/>
    <w:rsid w:val="006A547A"/>
    <w:rsid w:val="006A6259"/>
    <w:rsid w:val="006B0189"/>
    <w:rsid w:val="006B0BA0"/>
    <w:rsid w:val="006B10BC"/>
    <w:rsid w:val="006B1920"/>
    <w:rsid w:val="006B192A"/>
    <w:rsid w:val="006B31DE"/>
    <w:rsid w:val="006B465E"/>
    <w:rsid w:val="006C1CDA"/>
    <w:rsid w:val="006C2297"/>
    <w:rsid w:val="006C2A52"/>
    <w:rsid w:val="006C2CE9"/>
    <w:rsid w:val="006C4E38"/>
    <w:rsid w:val="006C5744"/>
    <w:rsid w:val="006C7949"/>
    <w:rsid w:val="006C7E65"/>
    <w:rsid w:val="006D1271"/>
    <w:rsid w:val="006D1B24"/>
    <w:rsid w:val="006D625A"/>
    <w:rsid w:val="006D7272"/>
    <w:rsid w:val="006D7803"/>
    <w:rsid w:val="006E01EF"/>
    <w:rsid w:val="006E06C8"/>
    <w:rsid w:val="006E1819"/>
    <w:rsid w:val="006E19EE"/>
    <w:rsid w:val="006E1D5A"/>
    <w:rsid w:val="006E38E5"/>
    <w:rsid w:val="006E39E9"/>
    <w:rsid w:val="006E3E34"/>
    <w:rsid w:val="006E471D"/>
    <w:rsid w:val="006E50F3"/>
    <w:rsid w:val="006E5228"/>
    <w:rsid w:val="006E67D4"/>
    <w:rsid w:val="006E7A6E"/>
    <w:rsid w:val="006F01CE"/>
    <w:rsid w:val="006F1CF7"/>
    <w:rsid w:val="006F2209"/>
    <w:rsid w:val="006F282B"/>
    <w:rsid w:val="006F4E17"/>
    <w:rsid w:val="006F5196"/>
    <w:rsid w:val="006F66DC"/>
    <w:rsid w:val="006F7EC6"/>
    <w:rsid w:val="00701232"/>
    <w:rsid w:val="007013AA"/>
    <w:rsid w:val="00701D8A"/>
    <w:rsid w:val="00702855"/>
    <w:rsid w:val="00703CA3"/>
    <w:rsid w:val="00705EDE"/>
    <w:rsid w:val="00707DF9"/>
    <w:rsid w:val="007109D3"/>
    <w:rsid w:val="00710A3D"/>
    <w:rsid w:val="007123EE"/>
    <w:rsid w:val="007137A1"/>
    <w:rsid w:val="00713FAB"/>
    <w:rsid w:val="007140F7"/>
    <w:rsid w:val="00720267"/>
    <w:rsid w:val="00720677"/>
    <w:rsid w:val="00722AC4"/>
    <w:rsid w:val="007254DC"/>
    <w:rsid w:val="0072624A"/>
    <w:rsid w:val="00726E32"/>
    <w:rsid w:val="00730308"/>
    <w:rsid w:val="00730C2B"/>
    <w:rsid w:val="00731FFF"/>
    <w:rsid w:val="0073216F"/>
    <w:rsid w:val="0073220E"/>
    <w:rsid w:val="0073265D"/>
    <w:rsid w:val="0073413A"/>
    <w:rsid w:val="00735485"/>
    <w:rsid w:val="00736033"/>
    <w:rsid w:val="00736C8F"/>
    <w:rsid w:val="0073716A"/>
    <w:rsid w:val="007379C3"/>
    <w:rsid w:val="00740297"/>
    <w:rsid w:val="00741B46"/>
    <w:rsid w:val="00742EAD"/>
    <w:rsid w:val="007476F5"/>
    <w:rsid w:val="00747D08"/>
    <w:rsid w:val="007509CA"/>
    <w:rsid w:val="00750AAF"/>
    <w:rsid w:val="00751138"/>
    <w:rsid w:val="0075198D"/>
    <w:rsid w:val="00752A09"/>
    <w:rsid w:val="00754857"/>
    <w:rsid w:val="00754AE0"/>
    <w:rsid w:val="00756B18"/>
    <w:rsid w:val="00757EF7"/>
    <w:rsid w:val="00760C25"/>
    <w:rsid w:val="007615C6"/>
    <w:rsid w:val="00766AA8"/>
    <w:rsid w:val="00770633"/>
    <w:rsid w:val="00772BFD"/>
    <w:rsid w:val="00772F5F"/>
    <w:rsid w:val="007742BD"/>
    <w:rsid w:val="007743F7"/>
    <w:rsid w:val="00775FDF"/>
    <w:rsid w:val="0077654D"/>
    <w:rsid w:val="00777A46"/>
    <w:rsid w:val="00777A67"/>
    <w:rsid w:val="007808E1"/>
    <w:rsid w:val="00781BD9"/>
    <w:rsid w:val="00782BA7"/>
    <w:rsid w:val="00783399"/>
    <w:rsid w:val="0078550D"/>
    <w:rsid w:val="00785713"/>
    <w:rsid w:val="00785E0B"/>
    <w:rsid w:val="0078694F"/>
    <w:rsid w:val="00786CCF"/>
    <w:rsid w:val="00790458"/>
    <w:rsid w:val="00791352"/>
    <w:rsid w:val="00792C53"/>
    <w:rsid w:val="00795572"/>
    <w:rsid w:val="007956FA"/>
    <w:rsid w:val="007A0C78"/>
    <w:rsid w:val="007A1F28"/>
    <w:rsid w:val="007A3925"/>
    <w:rsid w:val="007A3AF8"/>
    <w:rsid w:val="007A3D7A"/>
    <w:rsid w:val="007A454D"/>
    <w:rsid w:val="007A6B61"/>
    <w:rsid w:val="007A6BF7"/>
    <w:rsid w:val="007A779F"/>
    <w:rsid w:val="007A7AF1"/>
    <w:rsid w:val="007B1020"/>
    <w:rsid w:val="007B1540"/>
    <w:rsid w:val="007B2D53"/>
    <w:rsid w:val="007B38B9"/>
    <w:rsid w:val="007B474B"/>
    <w:rsid w:val="007B57D5"/>
    <w:rsid w:val="007B5B59"/>
    <w:rsid w:val="007B675D"/>
    <w:rsid w:val="007C1DBC"/>
    <w:rsid w:val="007C42BB"/>
    <w:rsid w:val="007C4B24"/>
    <w:rsid w:val="007C5E24"/>
    <w:rsid w:val="007C669E"/>
    <w:rsid w:val="007C7C26"/>
    <w:rsid w:val="007D019F"/>
    <w:rsid w:val="007D13AC"/>
    <w:rsid w:val="007D5BC6"/>
    <w:rsid w:val="007D5C0C"/>
    <w:rsid w:val="007D612F"/>
    <w:rsid w:val="007D7E0F"/>
    <w:rsid w:val="007E0B07"/>
    <w:rsid w:val="007E1703"/>
    <w:rsid w:val="007E1FB4"/>
    <w:rsid w:val="007E5F7F"/>
    <w:rsid w:val="007E76B8"/>
    <w:rsid w:val="007F063F"/>
    <w:rsid w:val="007F0EBF"/>
    <w:rsid w:val="007F2617"/>
    <w:rsid w:val="007F2812"/>
    <w:rsid w:val="007F2FF3"/>
    <w:rsid w:val="007F3186"/>
    <w:rsid w:val="007F3E11"/>
    <w:rsid w:val="007F4910"/>
    <w:rsid w:val="007F50BB"/>
    <w:rsid w:val="007F6FAA"/>
    <w:rsid w:val="008006B3"/>
    <w:rsid w:val="00802584"/>
    <w:rsid w:val="008046C1"/>
    <w:rsid w:val="008050C5"/>
    <w:rsid w:val="0081023C"/>
    <w:rsid w:val="00811AF4"/>
    <w:rsid w:val="00811E59"/>
    <w:rsid w:val="00813CD5"/>
    <w:rsid w:val="0081476B"/>
    <w:rsid w:val="008147F8"/>
    <w:rsid w:val="00814F50"/>
    <w:rsid w:val="00815556"/>
    <w:rsid w:val="00815E80"/>
    <w:rsid w:val="0081630E"/>
    <w:rsid w:val="00816374"/>
    <w:rsid w:val="00817F70"/>
    <w:rsid w:val="00820D79"/>
    <w:rsid w:val="0082120D"/>
    <w:rsid w:val="00821FEA"/>
    <w:rsid w:val="008237F4"/>
    <w:rsid w:val="00823B1A"/>
    <w:rsid w:val="00825332"/>
    <w:rsid w:val="008254BE"/>
    <w:rsid w:val="0082645B"/>
    <w:rsid w:val="00826B33"/>
    <w:rsid w:val="00826CBA"/>
    <w:rsid w:val="00827827"/>
    <w:rsid w:val="00827AB4"/>
    <w:rsid w:val="00832C37"/>
    <w:rsid w:val="00833194"/>
    <w:rsid w:val="00834AB2"/>
    <w:rsid w:val="00834BC4"/>
    <w:rsid w:val="00835619"/>
    <w:rsid w:val="00835817"/>
    <w:rsid w:val="00836033"/>
    <w:rsid w:val="008364FF"/>
    <w:rsid w:val="008374BA"/>
    <w:rsid w:val="0084031E"/>
    <w:rsid w:val="008403B1"/>
    <w:rsid w:val="00840603"/>
    <w:rsid w:val="00841318"/>
    <w:rsid w:val="00841701"/>
    <w:rsid w:val="0085075C"/>
    <w:rsid w:val="00853A32"/>
    <w:rsid w:val="00853BA3"/>
    <w:rsid w:val="00854182"/>
    <w:rsid w:val="008541DD"/>
    <w:rsid w:val="00854C51"/>
    <w:rsid w:val="00854DD4"/>
    <w:rsid w:val="0085509C"/>
    <w:rsid w:val="00855BDC"/>
    <w:rsid w:val="00860363"/>
    <w:rsid w:val="008607EA"/>
    <w:rsid w:val="008612D7"/>
    <w:rsid w:val="008613C8"/>
    <w:rsid w:val="0086141D"/>
    <w:rsid w:val="00864CD3"/>
    <w:rsid w:val="00871ADD"/>
    <w:rsid w:val="008721BA"/>
    <w:rsid w:val="008740C4"/>
    <w:rsid w:val="0087531C"/>
    <w:rsid w:val="00875C58"/>
    <w:rsid w:val="0087635B"/>
    <w:rsid w:val="00881067"/>
    <w:rsid w:val="00881F2E"/>
    <w:rsid w:val="00884C99"/>
    <w:rsid w:val="00885D6B"/>
    <w:rsid w:val="008860E1"/>
    <w:rsid w:val="00886F8C"/>
    <w:rsid w:val="00891BC5"/>
    <w:rsid w:val="00891C45"/>
    <w:rsid w:val="00892C2B"/>
    <w:rsid w:val="00892EB4"/>
    <w:rsid w:val="0089468B"/>
    <w:rsid w:val="008957C6"/>
    <w:rsid w:val="00895F15"/>
    <w:rsid w:val="008961CD"/>
    <w:rsid w:val="00897D61"/>
    <w:rsid w:val="008A281D"/>
    <w:rsid w:val="008A33AD"/>
    <w:rsid w:val="008A39DD"/>
    <w:rsid w:val="008A3F75"/>
    <w:rsid w:val="008A486E"/>
    <w:rsid w:val="008A4AC5"/>
    <w:rsid w:val="008A6EEE"/>
    <w:rsid w:val="008A7255"/>
    <w:rsid w:val="008A74A4"/>
    <w:rsid w:val="008B00D6"/>
    <w:rsid w:val="008B165D"/>
    <w:rsid w:val="008B17A5"/>
    <w:rsid w:val="008B47BC"/>
    <w:rsid w:val="008B5290"/>
    <w:rsid w:val="008B6ED4"/>
    <w:rsid w:val="008C1DFE"/>
    <w:rsid w:val="008C2C6A"/>
    <w:rsid w:val="008C4751"/>
    <w:rsid w:val="008C5BE8"/>
    <w:rsid w:val="008C6B66"/>
    <w:rsid w:val="008C7267"/>
    <w:rsid w:val="008D027B"/>
    <w:rsid w:val="008D0C9F"/>
    <w:rsid w:val="008D1A5B"/>
    <w:rsid w:val="008D1ABE"/>
    <w:rsid w:val="008D1BC6"/>
    <w:rsid w:val="008D256B"/>
    <w:rsid w:val="008D2645"/>
    <w:rsid w:val="008D37AE"/>
    <w:rsid w:val="008D658A"/>
    <w:rsid w:val="008D6F28"/>
    <w:rsid w:val="008D7A01"/>
    <w:rsid w:val="008E2F95"/>
    <w:rsid w:val="008E38B9"/>
    <w:rsid w:val="008E5199"/>
    <w:rsid w:val="008E5413"/>
    <w:rsid w:val="008E59DC"/>
    <w:rsid w:val="008E5F5C"/>
    <w:rsid w:val="008E60FF"/>
    <w:rsid w:val="008E79DD"/>
    <w:rsid w:val="008F0D32"/>
    <w:rsid w:val="008F11E3"/>
    <w:rsid w:val="008F1430"/>
    <w:rsid w:val="008F16AB"/>
    <w:rsid w:val="008F2259"/>
    <w:rsid w:val="008F5458"/>
    <w:rsid w:val="008F698E"/>
    <w:rsid w:val="008F69CA"/>
    <w:rsid w:val="008F71B0"/>
    <w:rsid w:val="008F7278"/>
    <w:rsid w:val="0090096D"/>
    <w:rsid w:val="00901A1A"/>
    <w:rsid w:val="0090242D"/>
    <w:rsid w:val="00902668"/>
    <w:rsid w:val="00904D13"/>
    <w:rsid w:val="0090579D"/>
    <w:rsid w:val="00905D25"/>
    <w:rsid w:val="00907401"/>
    <w:rsid w:val="0091131A"/>
    <w:rsid w:val="009132EC"/>
    <w:rsid w:val="00913DBE"/>
    <w:rsid w:val="009141F9"/>
    <w:rsid w:val="00914DC2"/>
    <w:rsid w:val="00916213"/>
    <w:rsid w:val="009165B5"/>
    <w:rsid w:val="00917C99"/>
    <w:rsid w:val="009204F7"/>
    <w:rsid w:val="00920978"/>
    <w:rsid w:val="00921C55"/>
    <w:rsid w:val="00923495"/>
    <w:rsid w:val="00924563"/>
    <w:rsid w:val="009255C9"/>
    <w:rsid w:val="00926761"/>
    <w:rsid w:val="00927035"/>
    <w:rsid w:val="00932877"/>
    <w:rsid w:val="00933A8B"/>
    <w:rsid w:val="00934F16"/>
    <w:rsid w:val="009352AE"/>
    <w:rsid w:val="00935A6B"/>
    <w:rsid w:val="00936569"/>
    <w:rsid w:val="0093682A"/>
    <w:rsid w:val="00937110"/>
    <w:rsid w:val="00937DBB"/>
    <w:rsid w:val="00940E00"/>
    <w:rsid w:val="00941252"/>
    <w:rsid w:val="00941F4D"/>
    <w:rsid w:val="0094202F"/>
    <w:rsid w:val="00943A15"/>
    <w:rsid w:val="0094484B"/>
    <w:rsid w:val="00945C75"/>
    <w:rsid w:val="00946C5A"/>
    <w:rsid w:val="00947464"/>
    <w:rsid w:val="00950FA6"/>
    <w:rsid w:val="0095128D"/>
    <w:rsid w:val="00951D52"/>
    <w:rsid w:val="00953111"/>
    <w:rsid w:val="0095446F"/>
    <w:rsid w:val="009550F9"/>
    <w:rsid w:val="0095568D"/>
    <w:rsid w:val="0095592D"/>
    <w:rsid w:val="00955A9B"/>
    <w:rsid w:val="00955F80"/>
    <w:rsid w:val="00956008"/>
    <w:rsid w:val="009571C1"/>
    <w:rsid w:val="0095747E"/>
    <w:rsid w:val="00957739"/>
    <w:rsid w:val="00963FBD"/>
    <w:rsid w:val="00965796"/>
    <w:rsid w:val="009661DA"/>
    <w:rsid w:val="00971D72"/>
    <w:rsid w:val="00972187"/>
    <w:rsid w:val="0097262A"/>
    <w:rsid w:val="009732B2"/>
    <w:rsid w:val="00974C18"/>
    <w:rsid w:val="00977580"/>
    <w:rsid w:val="009776FA"/>
    <w:rsid w:val="00981143"/>
    <w:rsid w:val="009827F5"/>
    <w:rsid w:val="009828C1"/>
    <w:rsid w:val="00983ACD"/>
    <w:rsid w:val="009844E2"/>
    <w:rsid w:val="0098515E"/>
    <w:rsid w:val="00990474"/>
    <w:rsid w:val="009912F5"/>
    <w:rsid w:val="0099163F"/>
    <w:rsid w:val="0099202D"/>
    <w:rsid w:val="00993131"/>
    <w:rsid w:val="0099577B"/>
    <w:rsid w:val="00997130"/>
    <w:rsid w:val="00997E2B"/>
    <w:rsid w:val="009A163E"/>
    <w:rsid w:val="009A26C7"/>
    <w:rsid w:val="009A2BAC"/>
    <w:rsid w:val="009A5C5C"/>
    <w:rsid w:val="009A6252"/>
    <w:rsid w:val="009A6D38"/>
    <w:rsid w:val="009B0217"/>
    <w:rsid w:val="009B0A1E"/>
    <w:rsid w:val="009B10B7"/>
    <w:rsid w:val="009B1E46"/>
    <w:rsid w:val="009B1F16"/>
    <w:rsid w:val="009B2067"/>
    <w:rsid w:val="009B21CA"/>
    <w:rsid w:val="009B27DE"/>
    <w:rsid w:val="009B28CC"/>
    <w:rsid w:val="009B2EB2"/>
    <w:rsid w:val="009B3731"/>
    <w:rsid w:val="009B41D9"/>
    <w:rsid w:val="009B4A38"/>
    <w:rsid w:val="009B5739"/>
    <w:rsid w:val="009B652E"/>
    <w:rsid w:val="009B741B"/>
    <w:rsid w:val="009B7CAC"/>
    <w:rsid w:val="009C3C9F"/>
    <w:rsid w:val="009C4D25"/>
    <w:rsid w:val="009C5AD5"/>
    <w:rsid w:val="009C5B69"/>
    <w:rsid w:val="009C704A"/>
    <w:rsid w:val="009C7D2D"/>
    <w:rsid w:val="009C7EA3"/>
    <w:rsid w:val="009D09A3"/>
    <w:rsid w:val="009D18AD"/>
    <w:rsid w:val="009D1DBC"/>
    <w:rsid w:val="009D1F12"/>
    <w:rsid w:val="009D20E4"/>
    <w:rsid w:val="009D21CB"/>
    <w:rsid w:val="009D2C4C"/>
    <w:rsid w:val="009D58C0"/>
    <w:rsid w:val="009D787F"/>
    <w:rsid w:val="009E0346"/>
    <w:rsid w:val="009E0B4E"/>
    <w:rsid w:val="009E1E83"/>
    <w:rsid w:val="009E3094"/>
    <w:rsid w:val="009E3DBF"/>
    <w:rsid w:val="009E4664"/>
    <w:rsid w:val="009E49B5"/>
    <w:rsid w:val="009E5410"/>
    <w:rsid w:val="009E67CA"/>
    <w:rsid w:val="009E7B6D"/>
    <w:rsid w:val="009F0659"/>
    <w:rsid w:val="009F0AD4"/>
    <w:rsid w:val="009F2601"/>
    <w:rsid w:val="009F4368"/>
    <w:rsid w:val="009F73AF"/>
    <w:rsid w:val="009F7529"/>
    <w:rsid w:val="00A00203"/>
    <w:rsid w:val="00A033DA"/>
    <w:rsid w:val="00A03830"/>
    <w:rsid w:val="00A03CEE"/>
    <w:rsid w:val="00A04CB5"/>
    <w:rsid w:val="00A05704"/>
    <w:rsid w:val="00A05EC2"/>
    <w:rsid w:val="00A06E01"/>
    <w:rsid w:val="00A06F81"/>
    <w:rsid w:val="00A07879"/>
    <w:rsid w:val="00A1077B"/>
    <w:rsid w:val="00A11A79"/>
    <w:rsid w:val="00A120CB"/>
    <w:rsid w:val="00A128E1"/>
    <w:rsid w:val="00A12BBD"/>
    <w:rsid w:val="00A133D3"/>
    <w:rsid w:val="00A17A0C"/>
    <w:rsid w:val="00A202D2"/>
    <w:rsid w:val="00A2062A"/>
    <w:rsid w:val="00A23352"/>
    <w:rsid w:val="00A23708"/>
    <w:rsid w:val="00A24474"/>
    <w:rsid w:val="00A25470"/>
    <w:rsid w:val="00A26A95"/>
    <w:rsid w:val="00A30FF6"/>
    <w:rsid w:val="00A31C91"/>
    <w:rsid w:val="00A32A59"/>
    <w:rsid w:val="00A33906"/>
    <w:rsid w:val="00A3548D"/>
    <w:rsid w:val="00A363C7"/>
    <w:rsid w:val="00A36DA3"/>
    <w:rsid w:val="00A3704A"/>
    <w:rsid w:val="00A370DE"/>
    <w:rsid w:val="00A406A1"/>
    <w:rsid w:val="00A41B0B"/>
    <w:rsid w:val="00A41B43"/>
    <w:rsid w:val="00A421F5"/>
    <w:rsid w:val="00A43242"/>
    <w:rsid w:val="00A43766"/>
    <w:rsid w:val="00A44D8C"/>
    <w:rsid w:val="00A45824"/>
    <w:rsid w:val="00A4599A"/>
    <w:rsid w:val="00A5171E"/>
    <w:rsid w:val="00A53268"/>
    <w:rsid w:val="00A54C7A"/>
    <w:rsid w:val="00A5536E"/>
    <w:rsid w:val="00A558B6"/>
    <w:rsid w:val="00A56F41"/>
    <w:rsid w:val="00A577C7"/>
    <w:rsid w:val="00A601B5"/>
    <w:rsid w:val="00A60326"/>
    <w:rsid w:val="00A6187C"/>
    <w:rsid w:val="00A6193C"/>
    <w:rsid w:val="00A63BEE"/>
    <w:rsid w:val="00A655B8"/>
    <w:rsid w:val="00A661BB"/>
    <w:rsid w:val="00A67421"/>
    <w:rsid w:val="00A67C3B"/>
    <w:rsid w:val="00A70148"/>
    <w:rsid w:val="00A703FA"/>
    <w:rsid w:val="00A7186C"/>
    <w:rsid w:val="00A7328B"/>
    <w:rsid w:val="00A7349A"/>
    <w:rsid w:val="00A73B7C"/>
    <w:rsid w:val="00A764AA"/>
    <w:rsid w:val="00A76B1A"/>
    <w:rsid w:val="00A800EC"/>
    <w:rsid w:val="00A806E5"/>
    <w:rsid w:val="00A808B7"/>
    <w:rsid w:val="00A8323F"/>
    <w:rsid w:val="00A83819"/>
    <w:rsid w:val="00A84843"/>
    <w:rsid w:val="00A8583A"/>
    <w:rsid w:val="00A90D78"/>
    <w:rsid w:val="00A912E6"/>
    <w:rsid w:val="00A91BDF"/>
    <w:rsid w:val="00A92A5C"/>
    <w:rsid w:val="00A93E1F"/>
    <w:rsid w:val="00A93FD6"/>
    <w:rsid w:val="00A94422"/>
    <w:rsid w:val="00A96DE8"/>
    <w:rsid w:val="00A9769E"/>
    <w:rsid w:val="00AA3802"/>
    <w:rsid w:val="00AA42EC"/>
    <w:rsid w:val="00AA4357"/>
    <w:rsid w:val="00AA47EB"/>
    <w:rsid w:val="00AA5EB9"/>
    <w:rsid w:val="00AA67EF"/>
    <w:rsid w:val="00AA7637"/>
    <w:rsid w:val="00AA7CA9"/>
    <w:rsid w:val="00AB0F1C"/>
    <w:rsid w:val="00AB1E58"/>
    <w:rsid w:val="00AB22D4"/>
    <w:rsid w:val="00AB333B"/>
    <w:rsid w:val="00AB355F"/>
    <w:rsid w:val="00AB3CAB"/>
    <w:rsid w:val="00AB40BA"/>
    <w:rsid w:val="00AB4A96"/>
    <w:rsid w:val="00AB5231"/>
    <w:rsid w:val="00AB5B92"/>
    <w:rsid w:val="00AB6420"/>
    <w:rsid w:val="00AB7FD9"/>
    <w:rsid w:val="00AC044E"/>
    <w:rsid w:val="00AC0894"/>
    <w:rsid w:val="00AC1069"/>
    <w:rsid w:val="00AC1A2B"/>
    <w:rsid w:val="00AC210C"/>
    <w:rsid w:val="00AC2930"/>
    <w:rsid w:val="00AC5A2F"/>
    <w:rsid w:val="00AC6D96"/>
    <w:rsid w:val="00AD07BF"/>
    <w:rsid w:val="00AD0BE5"/>
    <w:rsid w:val="00AD0F6B"/>
    <w:rsid w:val="00AD1F46"/>
    <w:rsid w:val="00AD332C"/>
    <w:rsid w:val="00AD4084"/>
    <w:rsid w:val="00AD4638"/>
    <w:rsid w:val="00AD4CDE"/>
    <w:rsid w:val="00AD4EBE"/>
    <w:rsid w:val="00AD51C4"/>
    <w:rsid w:val="00AD7E2D"/>
    <w:rsid w:val="00AE02F8"/>
    <w:rsid w:val="00AE24EA"/>
    <w:rsid w:val="00AE47AF"/>
    <w:rsid w:val="00AE6C5A"/>
    <w:rsid w:val="00AF067F"/>
    <w:rsid w:val="00AF48A7"/>
    <w:rsid w:val="00AF5C9C"/>
    <w:rsid w:val="00AF5DB7"/>
    <w:rsid w:val="00AF5DF8"/>
    <w:rsid w:val="00B00AA9"/>
    <w:rsid w:val="00B01E22"/>
    <w:rsid w:val="00B0248C"/>
    <w:rsid w:val="00B025E8"/>
    <w:rsid w:val="00B0264C"/>
    <w:rsid w:val="00B0468D"/>
    <w:rsid w:val="00B05D78"/>
    <w:rsid w:val="00B05FD2"/>
    <w:rsid w:val="00B06320"/>
    <w:rsid w:val="00B068B5"/>
    <w:rsid w:val="00B06A15"/>
    <w:rsid w:val="00B06E4D"/>
    <w:rsid w:val="00B0798B"/>
    <w:rsid w:val="00B07D8F"/>
    <w:rsid w:val="00B07E40"/>
    <w:rsid w:val="00B12D0C"/>
    <w:rsid w:val="00B12DA2"/>
    <w:rsid w:val="00B13543"/>
    <w:rsid w:val="00B13E94"/>
    <w:rsid w:val="00B147E8"/>
    <w:rsid w:val="00B152CE"/>
    <w:rsid w:val="00B16547"/>
    <w:rsid w:val="00B207C4"/>
    <w:rsid w:val="00B20F8A"/>
    <w:rsid w:val="00B227BE"/>
    <w:rsid w:val="00B233AD"/>
    <w:rsid w:val="00B25ECE"/>
    <w:rsid w:val="00B26653"/>
    <w:rsid w:val="00B3013D"/>
    <w:rsid w:val="00B302CB"/>
    <w:rsid w:val="00B32404"/>
    <w:rsid w:val="00B33071"/>
    <w:rsid w:val="00B34B51"/>
    <w:rsid w:val="00B36061"/>
    <w:rsid w:val="00B3610C"/>
    <w:rsid w:val="00B36E5C"/>
    <w:rsid w:val="00B3700E"/>
    <w:rsid w:val="00B3717A"/>
    <w:rsid w:val="00B40074"/>
    <w:rsid w:val="00B40A11"/>
    <w:rsid w:val="00B414C3"/>
    <w:rsid w:val="00B420AE"/>
    <w:rsid w:val="00B433CA"/>
    <w:rsid w:val="00B43CAA"/>
    <w:rsid w:val="00B4514A"/>
    <w:rsid w:val="00B46A06"/>
    <w:rsid w:val="00B50BC1"/>
    <w:rsid w:val="00B535B0"/>
    <w:rsid w:val="00B554AF"/>
    <w:rsid w:val="00B55541"/>
    <w:rsid w:val="00B55A40"/>
    <w:rsid w:val="00B55D74"/>
    <w:rsid w:val="00B55FD0"/>
    <w:rsid w:val="00B57346"/>
    <w:rsid w:val="00B601E2"/>
    <w:rsid w:val="00B60823"/>
    <w:rsid w:val="00B61796"/>
    <w:rsid w:val="00B62BEF"/>
    <w:rsid w:val="00B63513"/>
    <w:rsid w:val="00B63759"/>
    <w:rsid w:val="00B63ECB"/>
    <w:rsid w:val="00B63F17"/>
    <w:rsid w:val="00B65A93"/>
    <w:rsid w:val="00B65B17"/>
    <w:rsid w:val="00B719B8"/>
    <w:rsid w:val="00B729CD"/>
    <w:rsid w:val="00B74865"/>
    <w:rsid w:val="00B75F6B"/>
    <w:rsid w:val="00B7699C"/>
    <w:rsid w:val="00B77DC5"/>
    <w:rsid w:val="00B805C0"/>
    <w:rsid w:val="00B81BA3"/>
    <w:rsid w:val="00B8474B"/>
    <w:rsid w:val="00B84BC7"/>
    <w:rsid w:val="00B84DDB"/>
    <w:rsid w:val="00B85F59"/>
    <w:rsid w:val="00B86264"/>
    <w:rsid w:val="00B907B1"/>
    <w:rsid w:val="00B91323"/>
    <w:rsid w:val="00B9377E"/>
    <w:rsid w:val="00B9442B"/>
    <w:rsid w:val="00B94A90"/>
    <w:rsid w:val="00B94F6A"/>
    <w:rsid w:val="00B951AF"/>
    <w:rsid w:val="00B953CF"/>
    <w:rsid w:val="00B964F3"/>
    <w:rsid w:val="00B96E69"/>
    <w:rsid w:val="00BA0A25"/>
    <w:rsid w:val="00BA1904"/>
    <w:rsid w:val="00BA2121"/>
    <w:rsid w:val="00BA23B0"/>
    <w:rsid w:val="00BA2543"/>
    <w:rsid w:val="00BA2924"/>
    <w:rsid w:val="00BA43A3"/>
    <w:rsid w:val="00BA4D38"/>
    <w:rsid w:val="00BA4D5E"/>
    <w:rsid w:val="00BA6012"/>
    <w:rsid w:val="00BA67E0"/>
    <w:rsid w:val="00BB0AD0"/>
    <w:rsid w:val="00BB0B47"/>
    <w:rsid w:val="00BB353A"/>
    <w:rsid w:val="00BB36A2"/>
    <w:rsid w:val="00BB379F"/>
    <w:rsid w:val="00BB5480"/>
    <w:rsid w:val="00BB5A49"/>
    <w:rsid w:val="00BB62CA"/>
    <w:rsid w:val="00BB6382"/>
    <w:rsid w:val="00BB66B7"/>
    <w:rsid w:val="00BB6EC0"/>
    <w:rsid w:val="00BB7789"/>
    <w:rsid w:val="00BC09A0"/>
    <w:rsid w:val="00BC204C"/>
    <w:rsid w:val="00BC2FF6"/>
    <w:rsid w:val="00BC31F9"/>
    <w:rsid w:val="00BC58C3"/>
    <w:rsid w:val="00BD1B25"/>
    <w:rsid w:val="00BD2232"/>
    <w:rsid w:val="00BD25F7"/>
    <w:rsid w:val="00BD3F3C"/>
    <w:rsid w:val="00BD4DFB"/>
    <w:rsid w:val="00BD594B"/>
    <w:rsid w:val="00BD5DB8"/>
    <w:rsid w:val="00BD7069"/>
    <w:rsid w:val="00BD72EC"/>
    <w:rsid w:val="00BE0C52"/>
    <w:rsid w:val="00BE317D"/>
    <w:rsid w:val="00BE3C28"/>
    <w:rsid w:val="00BE4355"/>
    <w:rsid w:val="00BE65F3"/>
    <w:rsid w:val="00BE7678"/>
    <w:rsid w:val="00BE78C2"/>
    <w:rsid w:val="00BF287B"/>
    <w:rsid w:val="00BF2B70"/>
    <w:rsid w:val="00BF351B"/>
    <w:rsid w:val="00BF56C7"/>
    <w:rsid w:val="00BF7725"/>
    <w:rsid w:val="00BF7A89"/>
    <w:rsid w:val="00BF7ED1"/>
    <w:rsid w:val="00C00DCE"/>
    <w:rsid w:val="00C01A35"/>
    <w:rsid w:val="00C02E62"/>
    <w:rsid w:val="00C06F85"/>
    <w:rsid w:val="00C108A1"/>
    <w:rsid w:val="00C11AE5"/>
    <w:rsid w:val="00C12300"/>
    <w:rsid w:val="00C1271F"/>
    <w:rsid w:val="00C13D66"/>
    <w:rsid w:val="00C15ACA"/>
    <w:rsid w:val="00C20C37"/>
    <w:rsid w:val="00C21BE4"/>
    <w:rsid w:val="00C225F0"/>
    <w:rsid w:val="00C22925"/>
    <w:rsid w:val="00C23063"/>
    <w:rsid w:val="00C23CDB"/>
    <w:rsid w:val="00C246FA"/>
    <w:rsid w:val="00C24B38"/>
    <w:rsid w:val="00C25FCB"/>
    <w:rsid w:val="00C2696F"/>
    <w:rsid w:val="00C30D92"/>
    <w:rsid w:val="00C33E35"/>
    <w:rsid w:val="00C352E7"/>
    <w:rsid w:val="00C35410"/>
    <w:rsid w:val="00C364C9"/>
    <w:rsid w:val="00C36668"/>
    <w:rsid w:val="00C4010C"/>
    <w:rsid w:val="00C40B81"/>
    <w:rsid w:val="00C417A5"/>
    <w:rsid w:val="00C45A02"/>
    <w:rsid w:val="00C46443"/>
    <w:rsid w:val="00C47193"/>
    <w:rsid w:val="00C471DB"/>
    <w:rsid w:val="00C474D0"/>
    <w:rsid w:val="00C51515"/>
    <w:rsid w:val="00C52460"/>
    <w:rsid w:val="00C52E76"/>
    <w:rsid w:val="00C53011"/>
    <w:rsid w:val="00C530DE"/>
    <w:rsid w:val="00C53FB4"/>
    <w:rsid w:val="00C56526"/>
    <w:rsid w:val="00C575BA"/>
    <w:rsid w:val="00C57F88"/>
    <w:rsid w:val="00C603FE"/>
    <w:rsid w:val="00C6225B"/>
    <w:rsid w:val="00C626C4"/>
    <w:rsid w:val="00C62B7B"/>
    <w:rsid w:val="00C62BF5"/>
    <w:rsid w:val="00C63275"/>
    <w:rsid w:val="00C64385"/>
    <w:rsid w:val="00C6585C"/>
    <w:rsid w:val="00C65CBD"/>
    <w:rsid w:val="00C66B0D"/>
    <w:rsid w:val="00C66E0D"/>
    <w:rsid w:val="00C672F7"/>
    <w:rsid w:val="00C67401"/>
    <w:rsid w:val="00C71017"/>
    <w:rsid w:val="00C729DA"/>
    <w:rsid w:val="00C74C93"/>
    <w:rsid w:val="00C75FBF"/>
    <w:rsid w:val="00C76820"/>
    <w:rsid w:val="00C77F40"/>
    <w:rsid w:val="00C8174B"/>
    <w:rsid w:val="00C82000"/>
    <w:rsid w:val="00C82491"/>
    <w:rsid w:val="00C827D3"/>
    <w:rsid w:val="00C83A30"/>
    <w:rsid w:val="00C84B92"/>
    <w:rsid w:val="00C90F09"/>
    <w:rsid w:val="00C90F93"/>
    <w:rsid w:val="00C91756"/>
    <w:rsid w:val="00C917D3"/>
    <w:rsid w:val="00C926A2"/>
    <w:rsid w:val="00C94422"/>
    <w:rsid w:val="00C95322"/>
    <w:rsid w:val="00C956C1"/>
    <w:rsid w:val="00C95DEC"/>
    <w:rsid w:val="00C9606B"/>
    <w:rsid w:val="00C971C3"/>
    <w:rsid w:val="00C97CAB"/>
    <w:rsid w:val="00CA01DE"/>
    <w:rsid w:val="00CA1354"/>
    <w:rsid w:val="00CA3D41"/>
    <w:rsid w:val="00CA4A0E"/>
    <w:rsid w:val="00CB05AE"/>
    <w:rsid w:val="00CB1737"/>
    <w:rsid w:val="00CB1763"/>
    <w:rsid w:val="00CB2234"/>
    <w:rsid w:val="00CB27FD"/>
    <w:rsid w:val="00CB3FA8"/>
    <w:rsid w:val="00CB4E36"/>
    <w:rsid w:val="00CB56CE"/>
    <w:rsid w:val="00CB5A9D"/>
    <w:rsid w:val="00CB6721"/>
    <w:rsid w:val="00CB7EE4"/>
    <w:rsid w:val="00CC0283"/>
    <w:rsid w:val="00CC1299"/>
    <w:rsid w:val="00CC1472"/>
    <w:rsid w:val="00CC2081"/>
    <w:rsid w:val="00CC2457"/>
    <w:rsid w:val="00CC3F26"/>
    <w:rsid w:val="00CC4053"/>
    <w:rsid w:val="00CC596C"/>
    <w:rsid w:val="00CC670D"/>
    <w:rsid w:val="00CC7025"/>
    <w:rsid w:val="00CC7398"/>
    <w:rsid w:val="00CD0C73"/>
    <w:rsid w:val="00CD0F45"/>
    <w:rsid w:val="00CD1EC3"/>
    <w:rsid w:val="00CD2357"/>
    <w:rsid w:val="00CD34A1"/>
    <w:rsid w:val="00CD536D"/>
    <w:rsid w:val="00CD5B70"/>
    <w:rsid w:val="00CD5FCA"/>
    <w:rsid w:val="00CD7564"/>
    <w:rsid w:val="00CE055B"/>
    <w:rsid w:val="00CE0CF3"/>
    <w:rsid w:val="00CE2C7F"/>
    <w:rsid w:val="00CE473C"/>
    <w:rsid w:val="00CE6465"/>
    <w:rsid w:val="00CE65B1"/>
    <w:rsid w:val="00CE6F1D"/>
    <w:rsid w:val="00CE7DBB"/>
    <w:rsid w:val="00CF156E"/>
    <w:rsid w:val="00CF4C30"/>
    <w:rsid w:val="00CF5108"/>
    <w:rsid w:val="00CF55F7"/>
    <w:rsid w:val="00CF673B"/>
    <w:rsid w:val="00CF7D84"/>
    <w:rsid w:val="00D00F0D"/>
    <w:rsid w:val="00D0166F"/>
    <w:rsid w:val="00D02249"/>
    <w:rsid w:val="00D0336E"/>
    <w:rsid w:val="00D03760"/>
    <w:rsid w:val="00D07CD3"/>
    <w:rsid w:val="00D10572"/>
    <w:rsid w:val="00D10815"/>
    <w:rsid w:val="00D11149"/>
    <w:rsid w:val="00D122B2"/>
    <w:rsid w:val="00D1279F"/>
    <w:rsid w:val="00D12E80"/>
    <w:rsid w:val="00D1302E"/>
    <w:rsid w:val="00D13C35"/>
    <w:rsid w:val="00D13EB9"/>
    <w:rsid w:val="00D1536D"/>
    <w:rsid w:val="00D15A67"/>
    <w:rsid w:val="00D15EA3"/>
    <w:rsid w:val="00D15F28"/>
    <w:rsid w:val="00D15F98"/>
    <w:rsid w:val="00D1704C"/>
    <w:rsid w:val="00D23858"/>
    <w:rsid w:val="00D24E85"/>
    <w:rsid w:val="00D25AE8"/>
    <w:rsid w:val="00D27F3E"/>
    <w:rsid w:val="00D27FDF"/>
    <w:rsid w:val="00D31668"/>
    <w:rsid w:val="00D3180D"/>
    <w:rsid w:val="00D33E37"/>
    <w:rsid w:val="00D33F78"/>
    <w:rsid w:val="00D3419E"/>
    <w:rsid w:val="00D34293"/>
    <w:rsid w:val="00D345F2"/>
    <w:rsid w:val="00D34D2C"/>
    <w:rsid w:val="00D364B5"/>
    <w:rsid w:val="00D40842"/>
    <w:rsid w:val="00D40D8D"/>
    <w:rsid w:val="00D4174D"/>
    <w:rsid w:val="00D42CB0"/>
    <w:rsid w:val="00D4336F"/>
    <w:rsid w:val="00D43827"/>
    <w:rsid w:val="00D44A88"/>
    <w:rsid w:val="00D472BD"/>
    <w:rsid w:val="00D472C8"/>
    <w:rsid w:val="00D50256"/>
    <w:rsid w:val="00D51EEA"/>
    <w:rsid w:val="00D53D7D"/>
    <w:rsid w:val="00D54280"/>
    <w:rsid w:val="00D56F81"/>
    <w:rsid w:val="00D57BA5"/>
    <w:rsid w:val="00D602ED"/>
    <w:rsid w:val="00D61FCE"/>
    <w:rsid w:val="00D64F22"/>
    <w:rsid w:val="00D655E0"/>
    <w:rsid w:val="00D65C3E"/>
    <w:rsid w:val="00D67730"/>
    <w:rsid w:val="00D6774C"/>
    <w:rsid w:val="00D67BB4"/>
    <w:rsid w:val="00D70B16"/>
    <w:rsid w:val="00D7123E"/>
    <w:rsid w:val="00D725D8"/>
    <w:rsid w:val="00D72626"/>
    <w:rsid w:val="00D72FE7"/>
    <w:rsid w:val="00D72FEF"/>
    <w:rsid w:val="00D755D1"/>
    <w:rsid w:val="00D77E4E"/>
    <w:rsid w:val="00D8007D"/>
    <w:rsid w:val="00D80E01"/>
    <w:rsid w:val="00D82AA0"/>
    <w:rsid w:val="00D82F14"/>
    <w:rsid w:val="00D8472B"/>
    <w:rsid w:val="00D84CEC"/>
    <w:rsid w:val="00D85143"/>
    <w:rsid w:val="00D851F6"/>
    <w:rsid w:val="00D8548F"/>
    <w:rsid w:val="00D87BBA"/>
    <w:rsid w:val="00D87F77"/>
    <w:rsid w:val="00D92A51"/>
    <w:rsid w:val="00D934C3"/>
    <w:rsid w:val="00D944BE"/>
    <w:rsid w:val="00D95205"/>
    <w:rsid w:val="00D954FE"/>
    <w:rsid w:val="00D966F3"/>
    <w:rsid w:val="00D97134"/>
    <w:rsid w:val="00DA0F26"/>
    <w:rsid w:val="00DA120B"/>
    <w:rsid w:val="00DA1382"/>
    <w:rsid w:val="00DA3297"/>
    <w:rsid w:val="00DA3A21"/>
    <w:rsid w:val="00DA4A00"/>
    <w:rsid w:val="00DA4BB9"/>
    <w:rsid w:val="00DA5695"/>
    <w:rsid w:val="00DA68B0"/>
    <w:rsid w:val="00DA700A"/>
    <w:rsid w:val="00DB066C"/>
    <w:rsid w:val="00DB0E12"/>
    <w:rsid w:val="00DB4EEC"/>
    <w:rsid w:val="00DB5DCC"/>
    <w:rsid w:val="00DB6980"/>
    <w:rsid w:val="00DB7139"/>
    <w:rsid w:val="00DC0391"/>
    <w:rsid w:val="00DC0F4F"/>
    <w:rsid w:val="00DC120D"/>
    <w:rsid w:val="00DC1AA8"/>
    <w:rsid w:val="00DC31C9"/>
    <w:rsid w:val="00DC4B0B"/>
    <w:rsid w:val="00DC5241"/>
    <w:rsid w:val="00DC64A8"/>
    <w:rsid w:val="00DC6CD6"/>
    <w:rsid w:val="00DD0481"/>
    <w:rsid w:val="00DD05F2"/>
    <w:rsid w:val="00DD062F"/>
    <w:rsid w:val="00DD0CDC"/>
    <w:rsid w:val="00DD0DA4"/>
    <w:rsid w:val="00DD1BF7"/>
    <w:rsid w:val="00DD308E"/>
    <w:rsid w:val="00DD3954"/>
    <w:rsid w:val="00DD4AE7"/>
    <w:rsid w:val="00DD4D0D"/>
    <w:rsid w:val="00DD5458"/>
    <w:rsid w:val="00DD68FE"/>
    <w:rsid w:val="00DD6B16"/>
    <w:rsid w:val="00DE124E"/>
    <w:rsid w:val="00DE32AC"/>
    <w:rsid w:val="00DE6662"/>
    <w:rsid w:val="00DE6EED"/>
    <w:rsid w:val="00DE7761"/>
    <w:rsid w:val="00DF24FF"/>
    <w:rsid w:val="00DF2CF3"/>
    <w:rsid w:val="00DF4B5C"/>
    <w:rsid w:val="00DF5D49"/>
    <w:rsid w:val="00E0051B"/>
    <w:rsid w:val="00E04714"/>
    <w:rsid w:val="00E0495C"/>
    <w:rsid w:val="00E04EB6"/>
    <w:rsid w:val="00E055CB"/>
    <w:rsid w:val="00E06370"/>
    <w:rsid w:val="00E068EB"/>
    <w:rsid w:val="00E06A9D"/>
    <w:rsid w:val="00E07784"/>
    <w:rsid w:val="00E07CCA"/>
    <w:rsid w:val="00E07FE0"/>
    <w:rsid w:val="00E101E8"/>
    <w:rsid w:val="00E10FC9"/>
    <w:rsid w:val="00E1256F"/>
    <w:rsid w:val="00E1280C"/>
    <w:rsid w:val="00E1352C"/>
    <w:rsid w:val="00E136A2"/>
    <w:rsid w:val="00E13EB1"/>
    <w:rsid w:val="00E21015"/>
    <w:rsid w:val="00E22153"/>
    <w:rsid w:val="00E22686"/>
    <w:rsid w:val="00E238B3"/>
    <w:rsid w:val="00E23B97"/>
    <w:rsid w:val="00E241C5"/>
    <w:rsid w:val="00E2693D"/>
    <w:rsid w:val="00E2736A"/>
    <w:rsid w:val="00E30EDC"/>
    <w:rsid w:val="00E31E0C"/>
    <w:rsid w:val="00E31EEC"/>
    <w:rsid w:val="00E33457"/>
    <w:rsid w:val="00E34E85"/>
    <w:rsid w:val="00E35687"/>
    <w:rsid w:val="00E3569D"/>
    <w:rsid w:val="00E41170"/>
    <w:rsid w:val="00E41C6B"/>
    <w:rsid w:val="00E434F9"/>
    <w:rsid w:val="00E4386B"/>
    <w:rsid w:val="00E44B04"/>
    <w:rsid w:val="00E450B6"/>
    <w:rsid w:val="00E466BF"/>
    <w:rsid w:val="00E468AF"/>
    <w:rsid w:val="00E47653"/>
    <w:rsid w:val="00E47FE0"/>
    <w:rsid w:val="00E553A2"/>
    <w:rsid w:val="00E57BB3"/>
    <w:rsid w:val="00E632D0"/>
    <w:rsid w:val="00E63539"/>
    <w:rsid w:val="00E644BB"/>
    <w:rsid w:val="00E655CE"/>
    <w:rsid w:val="00E65BF8"/>
    <w:rsid w:val="00E67960"/>
    <w:rsid w:val="00E67E5F"/>
    <w:rsid w:val="00E713D2"/>
    <w:rsid w:val="00E72542"/>
    <w:rsid w:val="00E72E06"/>
    <w:rsid w:val="00E74D3D"/>
    <w:rsid w:val="00E75FDF"/>
    <w:rsid w:val="00E82C8D"/>
    <w:rsid w:val="00E83990"/>
    <w:rsid w:val="00E83DD1"/>
    <w:rsid w:val="00E84299"/>
    <w:rsid w:val="00E8429A"/>
    <w:rsid w:val="00E848B6"/>
    <w:rsid w:val="00E85386"/>
    <w:rsid w:val="00E863CE"/>
    <w:rsid w:val="00E8747C"/>
    <w:rsid w:val="00E8775A"/>
    <w:rsid w:val="00E91B1C"/>
    <w:rsid w:val="00E92930"/>
    <w:rsid w:val="00E936DE"/>
    <w:rsid w:val="00E96DB9"/>
    <w:rsid w:val="00E971FE"/>
    <w:rsid w:val="00E97890"/>
    <w:rsid w:val="00EA1BCF"/>
    <w:rsid w:val="00EA2107"/>
    <w:rsid w:val="00EA30D6"/>
    <w:rsid w:val="00EA38EF"/>
    <w:rsid w:val="00EA4296"/>
    <w:rsid w:val="00EA4518"/>
    <w:rsid w:val="00EA6576"/>
    <w:rsid w:val="00EA65E1"/>
    <w:rsid w:val="00EA67EC"/>
    <w:rsid w:val="00EA7323"/>
    <w:rsid w:val="00EA777E"/>
    <w:rsid w:val="00EB0A20"/>
    <w:rsid w:val="00EB2EEE"/>
    <w:rsid w:val="00EC02C8"/>
    <w:rsid w:val="00EC1333"/>
    <w:rsid w:val="00EC1739"/>
    <w:rsid w:val="00EC1EFF"/>
    <w:rsid w:val="00EC3A4C"/>
    <w:rsid w:val="00EC5249"/>
    <w:rsid w:val="00EC580C"/>
    <w:rsid w:val="00EC5AC6"/>
    <w:rsid w:val="00ED03B7"/>
    <w:rsid w:val="00ED07ED"/>
    <w:rsid w:val="00ED0EC2"/>
    <w:rsid w:val="00ED387C"/>
    <w:rsid w:val="00ED47F8"/>
    <w:rsid w:val="00ED594B"/>
    <w:rsid w:val="00ED6B84"/>
    <w:rsid w:val="00EE1697"/>
    <w:rsid w:val="00EE2159"/>
    <w:rsid w:val="00EE29C1"/>
    <w:rsid w:val="00EE345B"/>
    <w:rsid w:val="00EE3C8C"/>
    <w:rsid w:val="00EE40D9"/>
    <w:rsid w:val="00EE45DA"/>
    <w:rsid w:val="00EE606D"/>
    <w:rsid w:val="00EF03D3"/>
    <w:rsid w:val="00EF18A4"/>
    <w:rsid w:val="00EF1D92"/>
    <w:rsid w:val="00EF4600"/>
    <w:rsid w:val="00EF5F17"/>
    <w:rsid w:val="00EF787D"/>
    <w:rsid w:val="00F01B23"/>
    <w:rsid w:val="00F01BF6"/>
    <w:rsid w:val="00F0236E"/>
    <w:rsid w:val="00F0265E"/>
    <w:rsid w:val="00F02C18"/>
    <w:rsid w:val="00F02D03"/>
    <w:rsid w:val="00F0365A"/>
    <w:rsid w:val="00F06C51"/>
    <w:rsid w:val="00F06C7C"/>
    <w:rsid w:val="00F071EF"/>
    <w:rsid w:val="00F07821"/>
    <w:rsid w:val="00F11903"/>
    <w:rsid w:val="00F122B5"/>
    <w:rsid w:val="00F13512"/>
    <w:rsid w:val="00F13708"/>
    <w:rsid w:val="00F15128"/>
    <w:rsid w:val="00F152EC"/>
    <w:rsid w:val="00F16B56"/>
    <w:rsid w:val="00F20A2F"/>
    <w:rsid w:val="00F215B4"/>
    <w:rsid w:val="00F235DA"/>
    <w:rsid w:val="00F23FC2"/>
    <w:rsid w:val="00F26BD2"/>
    <w:rsid w:val="00F27B42"/>
    <w:rsid w:val="00F32B6F"/>
    <w:rsid w:val="00F347E3"/>
    <w:rsid w:val="00F35C87"/>
    <w:rsid w:val="00F369C1"/>
    <w:rsid w:val="00F40EE8"/>
    <w:rsid w:val="00F41D34"/>
    <w:rsid w:val="00F41DFF"/>
    <w:rsid w:val="00F42BE8"/>
    <w:rsid w:val="00F42D2D"/>
    <w:rsid w:val="00F43A08"/>
    <w:rsid w:val="00F45BC8"/>
    <w:rsid w:val="00F460F8"/>
    <w:rsid w:val="00F462ED"/>
    <w:rsid w:val="00F46B36"/>
    <w:rsid w:val="00F47C38"/>
    <w:rsid w:val="00F506F6"/>
    <w:rsid w:val="00F522FD"/>
    <w:rsid w:val="00F52CD6"/>
    <w:rsid w:val="00F54443"/>
    <w:rsid w:val="00F54F97"/>
    <w:rsid w:val="00F56EA4"/>
    <w:rsid w:val="00F57697"/>
    <w:rsid w:val="00F600C2"/>
    <w:rsid w:val="00F60B60"/>
    <w:rsid w:val="00F610DF"/>
    <w:rsid w:val="00F618DC"/>
    <w:rsid w:val="00F61ACB"/>
    <w:rsid w:val="00F6216B"/>
    <w:rsid w:val="00F622FC"/>
    <w:rsid w:val="00F64015"/>
    <w:rsid w:val="00F646DD"/>
    <w:rsid w:val="00F652FA"/>
    <w:rsid w:val="00F654AF"/>
    <w:rsid w:val="00F6582A"/>
    <w:rsid w:val="00F65D34"/>
    <w:rsid w:val="00F700E9"/>
    <w:rsid w:val="00F703F5"/>
    <w:rsid w:val="00F70B32"/>
    <w:rsid w:val="00F717FE"/>
    <w:rsid w:val="00F728D2"/>
    <w:rsid w:val="00F73248"/>
    <w:rsid w:val="00F73B5C"/>
    <w:rsid w:val="00F7453E"/>
    <w:rsid w:val="00F74A35"/>
    <w:rsid w:val="00F74CD6"/>
    <w:rsid w:val="00F75577"/>
    <w:rsid w:val="00F763FA"/>
    <w:rsid w:val="00F77EFB"/>
    <w:rsid w:val="00F80135"/>
    <w:rsid w:val="00F80FA6"/>
    <w:rsid w:val="00F812A7"/>
    <w:rsid w:val="00F81DC7"/>
    <w:rsid w:val="00F82AC0"/>
    <w:rsid w:val="00F82C39"/>
    <w:rsid w:val="00F82C4E"/>
    <w:rsid w:val="00F85BAD"/>
    <w:rsid w:val="00F85C72"/>
    <w:rsid w:val="00F87A10"/>
    <w:rsid w:val="00F917B2"/>
    <w:rsid w:val="00F93053"/>
    <w:rsid w:val="00F95C64"/>
    <w:rsid w:val="00FA3BB5"/>
    <w:rsid w:val="00FA3F63"/>
    <w:rsid w:val="00FA4049"/>
    <w:rsid w:val="00FA44D2"/>
    <w:rsid w:val="00FA4EE5"/>
    <w:rsid w:val="00FA5C17"/>
    <w:rsid w:val="00FA65E9"/>
    <w:rsid w:val="00FA6B24"/>
    <w:rsid w:val="00FA6B4B"/>
    <w:rsid w:val="00FB0EA3"/>
    <w:rsid w:val="00FB1D9D"/>
    <w:rsid w:val="00FB4140"/>
    <w:rsid w:val="00FB5861"/>
    <w:rsid w:val="00FB6416"/>
    <w:rsid w:val="00FB68A7"/>
    <w:rsid w:val="00FB7AE9"/>
    <w:rsid w:val="00FB7DFF"/>
    <w:rsid w:val="00FC1FD9"/>
    <w:rsid w:val="00FC354F"/>
    <w:rsid w:val="00FC3D47"/>
    <w:rsid w:val="00FC4095"/>
    <w:rsid w:val="00FC6DD1"/>
    <w:rsid w:val="00FD1289"/>
    <w:rsid w:val="00FD1B06"/>
    <w:rsid w:val="00FD231D"/>
    <w:rsid w:val="00FD250F"/>
    <w:rsid w:val="00FD27FD"/>
    <w:rsid w:val="00FD29F9"/>
    <w:rsid w:val="00FD62B6"/>
    <w:rsid w:val="00FD64A0"/>
    <w:rsid w:val="00FD6681"/>
    <w:rsid w:val="00FD74D8"/>
    <w:rsid w:val="00FD79BB"/>
    <w:rsid w:val="00FE0B6D"/>
    <w:rsid w:val="00FE12D4"/>
    <w:rsid w:val="00FE3FAA"/>
    <w:rsid w:val="00FE55F9"/>
    <w:rsid w:val="00FE5DED"/>
    <w:rsid w:val="00FE5FEE"/>
    <w:rsid w:val="00FF0D7B"/>
    <w:rsid w:val="00FF1085"/>
    <w:rsid w:val="00FF26C7"/>
    <w:rsid w:val="00FF54B0"/>
    <w:rsid w:val="00FF555D"/>
    <w:rsid w:val="00FF668D"/>
    <w:rsid w:val="00FF6B38"/>
    <w:rsid w:val="00FF6D66"/>
    <w:rsid w:val="00FF7082"/>
    <w:rsid w:val="00FF70B2"/>
    <w:rsid w:val="00FF71A6"/>
    <w:rsid w:val="00FF731D"/>
    <w:rsid w:val="00FF73FF"/>
    <w:rsid w:val="00FF778C"/>
    <w:rsid w:val="00FF7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46"/>
    <w:pPr>
      <w:spacing w:before="100" w:beforeAutospacing="1" w:after="100" w:afterAutospacing="1"/>
      <w:jc w:val="both"/>
    </w:pPr>
    <w:rPr>
      <w:sz w:val="22"/>
      <w:szCs w:val="22"/>
      <w:lang w:val="ru-RU" w:eastAsia="en-US"/>
    </w:rPr>
  </w:style>
  <w:style w:type="paragraph" w:styleId="1">
    <w:name w:val="heading 1"/>
    <w:basedOn w:val="a"/>
    <w:next w:val="a"/>
    <w:link w:val="10"/>
    <w:uiPriority w:val="9"/>
    <w:qFormat/>
    <w:rsid w:val="00DB6980"/>
    <w:pPr>
      <w:keepNext/>
      <w:spacing w:before="0" w:beforeAutospacing="0" w:after="0" w:afterAutospacing="0" w:line="360" w:lineRule="auto"/>
      <w:outlineLvl w:val="0"/>
    </w:pPr>
    <w:rPr>
      <w:rFonts w:ascii="Arial" w:eastAsia="Times New Roman" w:hAnsi="Arial"/>
      <w:b/>
      <w:bCs/>
      <w:kern w:val="20"/>
      <w:sz w:val="28"/>
      <w:szCs w:val="28"/>
      <w:shd w:val="clear" w:color="auto" w:fill="FFFFFF"/>
      <w:lang w:val="uk-UA"/>
    </w:rPr>
  </w:style>
  <w:style w:type="paragraph" w:styleId="2">
    <w:name w:val="heading 2"/>
    <w:basedOn w:val="1"/>
    <w:next w:val="1"/>
    <w:link w:val="20"/>
    <w:uiPriority w:val="9"/>
    <w:unhideWhenUsed/>
    <w:qFormat/>
    <w:rsid w:val="00DB6980"/>
    <w:pPr>
      <w:keepLines/>
      <w:spacing w:before="200"/>
      <w:ind w:left="708"/>
      <w:jc w:val="left"/>
      <w:outlineLvl w:val="1"/>
    </w:pPr>
    <w:rPr>
      <w:rFonts w:eastAsiaTheme="majorEastAsia" w:cstheme="majorBidi"/>
      <w:bCs w:val="0"/>
      <w:color w:val="000000" w:themeColor="text1"/>
      <w:szCs w:val="26"/>
    </w:rPr>
  </w:style>
  <w:style w:type="paragraph" w:styleId="3">
    <w:name w:val="heading 3"/>
    <w:basedOn w:val="a"/>
    <w:next w:val="a"/>
    <w:link w:val="30"/>
    <w:uiPriority w:val="9"/>
    <w:semiHidden/>
    <w:unhideWhenUsed/>
    <w:qFormat/>
    <w:rsid w:val="00917C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346"/>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E0346"/>
    <w:rPr>
      <w:rFonts w:ascii="Tahoma" w:eastAsia="Calibri" w:hAnsi="Tahoma" w:cs="Tahoma"/>
      <w:sz w:val="16"/>
      <w:szCs w:val="16"/>
    </w:rPr>
  </w:style>
  <w:style w:type="character" w:customStyle="1" w:styleId="apple-converted-space">
    <w:name w:val="apple-converted-space"/>
    <w:basedOn w:val="a0"/>
    <w:rsid w:val="00236B05"/>
  </w:style>
  <w:style w:type="paragraph" w:styleId="HTML">
    <w:name w:val="HTML Preformatted"/>
    <w:basedOn w:val="a"/>
    <w:link w:val="HTML0"/>
    <w:uiPriority w:val="99"/>
    <w:unhideWhenUsed/>
    <w:rsid w:val="00D2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5AE8"/>
    <w:rPr>
      <w:rFonts w:ascii="Courier New" w:eastAsia="Times New Roman" w:hAnsi="Courier New" w:cs="Courier New"/>
    </w:rPr>
  </w:style>
  <w:style w:type="table" w:styleId="a5">
    <w:name w:val="Table Grid"/>
    <w:basedOn w:val="a1"/>
    <w:uiPriority w:val="59"/>
    <w:rsid w:val="00667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8A3F75"/>
    <w:pPr>
      <w:tabs>
        <w:tab w:val="center" w:pos="4677"/>
        <w:tab w:val="right" w:pos="9355"/>
      </w:tabs>
    </w:pPr>
  </w:style>
  <w:style w:type="character" w:customStyle="1" w:styleId="a7">
    <w:name w:val="Верхний колонтитул Знак"/>
    <w:basedOn w:val="a0"/>
    <w:link w:val="a6"/>
    <w:uiPriority w:val="99"/>
    <w:rsid w:val="008A3F75"/>
    <w:rPr>
      <w:sz w:val="22"/>
      <w:szCs w:val="22"/>
      <w:lang w:eastAsia="en-US"/>
    </w:rPr>
  </w:style>
  <w:style w:type="paragraph" w:styleId="a8">
    <w:name w:val="footer"/>
    <w:basedOn w:val="a"/>
    <w:link w:val="a9"/>
    <w:uiPriority w:val="99"/>
    <w:unhideWhenUsed/>
    <w:rsid w:val="008A3F75"/>
    <w:pPr>
      <w:tabs>
        <w:tab w:val="center" w:pos="4677"/>
        <w:tab w:val="right" w:pos="9355"/>
      </w:tabs>
    </w:pPr>
  </w:style>
  <w:style w:type="character" w:customStyle="1" w:styleId="a9">
    <w:name w:val="Нижний колонтитул Знак"/>
    <w:basedOn w:val="a0"/>
    <w:link w:val="a8"/>
    <w:uiPriority w:val="99"/>
    <w:rsid w:val="008A3F75"/>
    <w:rPr>
      <w:sz w:val="22"/>
      <w:szCs w:val="22"/>
      <w:lang w:eastAsia="en-US"/>
    </w:rPr>
  </w:style>
  <w:style w:type="character" w:customStyle="1" w:styleId="st">
    <w:name w:val="st"/>
    <w:basedOn w:val="a0"/>
    <w:rsid w:val="00E22686"/>
  </w:style>
  <w:style w:type="character" w:customStyle="1" w:styleId="10">
    <w:name w:val="Заголовок 1 Знак"/>
    <w:basedOn w:val="a0"/>
    <w:link w:val="1"/>
    <w:uiPriority w:val="9"/>
    <w:rsid w:val="00DB6980"/>
    <w:rPr>
      <w:rFonts w:ascii="Arial" w:eastAsia="Times New Roman" w:hAnsi="Arial"/>
      <w:b/>
      <w:bCs/>
      <w:kern w:val="20"/>
      <w:sz w:val="28"/>
      <w:szCs w:val="28"/>
      <w:lang w:eastAsia="en-US"/>
    </w:rPr>
  </w:style>
  <w:style w:type="paragraph" w:styleId="aa">
    <w:name w:val="TOC Heading"/>
    <w:basedOn w:val="1"/>
    <w:next w:val="a"/>
    <w:uiPriority w:val="39"/>
    <w:semiHidden/>
    <w:unhideWhenUsed/>
    <w:qFormat/>
    <w:rsid w:val="00577979"/>
    <w:pPr>
      <w:keepLines/>
      <w:spacing w:before="480" w:line="276" w:lineRule="auto"/>
      <w:jc w:val="left"/>
      <w:outlineLvl w:val="9"/>
    </w:pPr>
    <w:rPr>
      <w:rFonts w:ascii="Cambria" w:hAnsi="Cambria"/>
      <w:color w:val="365F91"/>
      <w:kern w:val="0"/>
      <w:shd w:val="clear" w:color="auto" w:fill="auto"/>
      <w:lang w:val="ru-RU"/>
    </w:rPr>
  </w:style>
  <w:style w:type="paragraph" w:styleId="11">
    <w:name w:val="toc 1"/>
    <w:basedOn w:val="a"/>
    <w:next w:val="a"/>
    <w:autoRedefine/>
    <w:uiPriority w:val="39"/>
    <w:unhideWhenUsed/>
    <w:rsid w:val="00016BC7"/>
    <w:pPr>
      <w:tabs>
        <w:tab w:val="right" w:leader="dot" w:pos="9911"/>
      </w:tabs>
      <w:spacing w:line="360" w:lineRule="auto"/>
    </w:pPr>
    <w:rPr>
      <w:rFonts w:ascii="Arial" w:hAnsi="Arial" w:cs="Arial"/>
      <w:b/>
      <w:noProof/>
      <w:sz w:val="28"/>
    </w:rPr>
  </w:style>
  <w:style w:type="character" w:styleId="ab">
    <w:name w:val="Hyperlink"/>
    <w:basedOn w:val="a0"/>
    <w:uiPriority w:val="99"/>
    <w:unhideWhenUsed/>
    <w:rsid w:val="00577979"/>
    <w:rPr>
      <w:color w:val="0000FF"/>
      <w:u w:val="single"/>
    </w:rPr>
  </w:style>
  <w:style w:type="character" w:styleId="ac">
    <w:name w:val="annotation reference"/>
    <w:basedOn w:val="a0"/>
    <w:uiPriority w:val="99"/>
    <w:semiHidden/>
    <w:unhideWhenUsed/>
    <w:rsid w:val="00071179"/>
    <w:rPr>
      <w:sz w:val="16"/>
      <w:szCs w:val="16"/>
    </w:rPr>
  </w:style>
  <w:style w:type="paragraph" w:styleId="ad">
    <w:name w:val="annotation text"/>
    <w:basedOn w:val="a"/>
    <w:link w:val="ae"/>
    <w:uiPriority w:val="99"/>
    <w:unhideWhenUsed/>
    <w:rsid w:val="00071179"/>
    <w:rPr>
      <w:sz w:val="20"/>
      <w:szCs w:val="20"/>
    </w:rPr>
  </w:style>
  <w:style w:type="character" w:customStyle="1" w:styleId="ae">
    <w:name w:val="Текст примечания Знак"/>
    <w:basedOn w:val="a0"/>
    <w:link w:val="ad"/>
    <w:uiPriority w:val="99"/>
    <w:rsid w:val="00071179"/>
    <w:rPr>
      <w:lang w:val="ru-RU" w:eastAsia="en-US"/>
    </w:rPr>
  </w:style>
  <w:style w:type="paragraph" w:styleId="af">
    <w:name w:val="annotation subject"/>
    <w:basedOn w:val="ad"/>
    <w:next w:val="ad"/>
    <w:link w:val="af0"/>
    <w:uiPriority w:val="99"/>
    <w:semiHidden/>
    <w:unhideWhenUsed/>
    <w:rsid w:val="00071179"/>
    <w:rPr>
      <w:b/>
      <w:bCs/>
    </w:rPr>
  </w:style>
  <w:style w:type="character" w:customStyle="1" w:styleId="af0">
    <w:name w:val="Тема примечания Знак"/>
    <w:basedOn w:val="ae"/>
    <w:link w:val="af"/>
    <w:uiPriority w:val="99"/>
    <w:semiHidden/>
    <w:rsid w:val="00071179"/>
    <w:rPr>
      <w:b/>
      <w:bCs/>
      <w:lang w:val="ru-RU" w:eastAsia="en-US"/>
    </w:rPr>
  </w:style>
  <w:style w:type="paragraph" w:customStyle="1" w:styleId="Default">
    <w:name w:val="Default"/>
    <w:rsid w:val="008046C1"/>
    <w:pPr>
      <w:autoSpaceDE w:val="0"/>
      <w:autoSpaceDN w:val="0"/>
      <w:adjustRightInd w:val="0"/>
    </w:pPr>
    <w:rPr>
      <w:rFonts w:ascii="Cambria" w:hAnsi="Cambria" w:cs="Cambria"/>
      <w:color w:val="000000"/>
      <w:sz w:val="24"/>
      <w:szCs w:val="24"/>
    </w:rPr>
  </w:style>
  <w:style w:type="paragraph" w:styleId="af1">
    <w:name w:val="Revision"/>
    <w:hidden/>
    <w:uiPriority w:val="99"/>
    <w:semiHidden/>
    <w:rsid w:val="00156DE4"/>
    <w:rPr>
      <w:sz w:val="22"/>
      <w:szCs w:val="22"/>
      <w:lang w:val="ru-RU" w:eastAsia="en-US"/>
    </w:rPr>
  </w:style>
  <w:style w:type="paragraph" w:customStyle="1" w:styleId="21">
    <w:name w:val="Основной текст 21"/>
    <w:basedOn w:val="a"/>
    <w:rsid w:val="000F44C6"/>
    <w:pPr>
      <w:spacing w:before="0" w:beforeAutospacing="0" w:after="0" w:afterAutospacing="0"/>
      <w:ind w:firstLine="720"/>
      <w:jc w:val="left"/>
    </w:pPr>
    <w:rPr>
      <w:rFonts w:ascii="Times New Roman" w:eastAsia="Times New Roman" w:hAnsi="Times New Roman"/>
      <w:sz w:val="28"/>
      <w:szCs w:val="20"/>
      <w:lang w:eastAsia="ru-RU"/>
    </w:rPr>
  </w:style>
  <w:style w:type="paragraph" w:styleId="af2">
    <w:name w:val="List Paragraph"/>
    <w:basedOn w:val="a"/>
    <w:uiPriority w:val="34"/>
    <w:qFormat/>
    <w:rsid w:val="000F44C6"/>
    <w:pPr>
      <w:spacing w:before="0" w:beforeAutospacing="0" w:after="0" w:afterAutospacing="0"/>
      <w:ind w:left="720"/>
      <w:contextualSpacing/>
      <w:jc w:val="left"/>
    </w:pPr>
    <w:rPr>
      <w:rFonts w:ascii="Times New Roman" w:eastAsia="Times New Roman" w:hAnsi="Times New Roman"/>
      <w:sz w:val="20"/>
      <w:szCs w:val="20"/>
      <w:lang w:eastAsia="ru-RU"/>
    </w:rPr>
  </w:style>
  <w:style w:type="character" w:customStyle="1" w:styleId="20">
    <w:name w:val="Заголовок 2 Знак"/>
    <w:basedOn w:val="a0"/>
    <w:link w:val="2"/>
    <w:uiPriority w:val="9"/>
    <w:rsid w:val="00DB6980"/>
    <w:rPr>
      <w:rFonts w:ascii="Arial" w:eastAsiaTheme="majorEastAsia" w:hAnsi="Arial" w:cstheme="majorBidi"/>
      <w:b/>
      <w:color w:val="000000" w:themeColor="text1"/>
      <w:kern w:val="20"/>
      <w:sz w:val="28"/>
      <w:szCs w:val="26"/>
      <w:lang w:eastAsia="en-US"/>
    </w:rPr>
  </w:style>
  <w:style w:type="character" w:customStyle="1" w:styleId="30">
    <w:name w:val="Заголовок 3 Знак"/>
    <w:basedOn w:val="a0"/>
    <w:link w:val="3"/>
    <w:uiPriority w:val="9"/>
    <w:semiHidden/>
    <w:rsid w:val="00917C99"/>
    <w:rPr>
      <w:rFonts w:asciiTheme="majorHAnsi" w:eastAsiaTheme="majorEastAsia" w:hAnsiTheme="majorHAnsi" w:cstheme="majorBidi"/>
      <w:b/>
      <w:bCs/>
      <w:color w:val="4F81BD" w:themeColor="accent1"/>
      <w:sz w:val="22"/>
      <w:szCs w:val="22"/>
      <w:lang w:val="ru-RU" w:eastAsia="en-US"/>
    </w:rPr>
  </w:style>
  <w:style w:type="paragraph" w:styleId="af3">
    <w:name w:val="Body Text Indent"/>
    <w:basedOn w:val="a"/>
    <w:link w:val="af4"/>
    <w:rsid w:val="00917C99"/>
    <w:pPr>
      <w:spacing w:before="0" w:beforeAutospacing="0" w:after="0" w:afterAutospacing="0"/>
      <w:ind w:firstLine="720"/>
    </w:pPr>
    <w:rPr>
      <w:rFonts w:ascii="Times New Roman" w:eastAsia="Times New Roman" w:hAnsi="Times New Roman"/>
      <w:sz w:val="28"/>
      <w:szCs w:val="20"/>
      <w:lang w:eastAsia="ru-RU"/>
    </w:rPr>
  </w:style>
  <w:style w:type="character" w:customStyle="1" w:styleId="af4">
    <w:name w:val="Основной текст с отступом Знак"/>
    <w:basedOn w:val="a0"/>
    <w:link w:val="af3"/>
    <w:rsid w:val="00917C99"/>
    <w:rPr>
      <w:rFonts w:ascii="Times New Roman" w:eastAsia="Times New Roman" w:hAnsi="Times New Roman"/>
      <w:sz w:val="28"/>
      <w:lang w:val="ru-RU" w:eastAsia="ru-RU"/>
    </w:rPr>
  </w:style>
  <w:style w:type="paragraph" w:styleId="22">
    <w:name w:val="toc 2"/>
    <w:basedOn w:val="a"/>
    <w:next w:val="a"/>
    <w:autoRedefine/>
    <w:uiPriority w:val="39"/>
    <w:unhideWhenUsed/>
    <w:rsid w:val="006F7EC6"/>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39524">
      <w:bodyDiv w:val="1"/>
      <w:marLeft w:val="0"/>
      <w:marRight w:val="0"/>
      <w:marTop w:val="0"/>
      <w:marBottom w:val="0"/>
      <w:divBdr>
        <w:top w:val="none" w:sz="0" w:space="0" w:color="auto"/>
        <w:left w:val="none" w:sz="0" w:space="0" w:color="auto"/>
        <w:bottom w:val="none" w:sz="0" w:space="0" w:color="auto"/>
        <w:right w:val="none" w:sz="0" w:space="0" w:color="auto"/>
      </w:divBdr>
    </w:div>
    <w:div w:id="74665140">
      <w:bodyDiv w:val="1"/>
      <w:marLeft w:val="0"/>
      <w:marRight w:val="0"/>
      <w:marTop w:val="0"/>
      <w:marBottom w:val="0"/>
      <w:divBdr>
        <w:top w:val="none" w:sz="0" w:space="0" w:color="auto"/>
        <w:left w:val="none" w:sz="0" w:space="0" w:color="auto"/>
        <w:bottom w:val="none" w:sz="0" w:space="0" w:color="auto"/>
        <w:right w:val="none" w:sz="0" w:space="0" w:color="auto"/>
      </w:divBdr>
    </w:div>
    <w:div w:id="82384661">
      <w:bodyDiv w:val="1"/>
      <w:marLeft w:val="0"/>
      <w:marRight w:val="0"/>
      <w:marTop w:val="0"/>
      <w:marBottom w:val="0"/>
      <w:divBdr>
        <w:top w:val="none" w:sz="0" w:space="0" w:color="auto"/>
        <w:left w:val="none" w:sz="0" w:space="0" w:color="auto"/>
        <w:bottom w:val="none" w:sz="0" w:space="0" w:color="auto"/>
        <w:right w:val="none" w:sz="0" w:space="0" w:color="auto"/>
      </w:divBdr>
    </w:div>
    <w:div w:id="93257746">
      <w:bodyDiv w:val="1"/>
      <w:marLeft w:val="0"/>
      <w:marRight w:val="0"/>
      <w:marTop w:val="0"/>
      <w:marBottom w:val="0"/>
      <w:divBdr>
        <w:top w:val="none" w:sz="0" w:space="0" w:color="auto"/>
        <w:left w:val="none" w:sz="0" w:space="0" w:color="auto"/>
        <w:bottom w:val="none" w:sz="0" w:space="0" w:color="auto"/>
        <w:right w:val="none" w:sz="0" w:space="0" w:color="auto"/>
      </w:divBdr>
    </w:div>
    <w:div w:id="110057128">
      <w:bodyDiv w:val="1"/>
      <w:marLeft w:val="0"/>
      <w:marRight w:val="0"/>
      <w:marTop w:val="0"/>
      <w:marBottom w:val="0"/>
      <w:divBdr>
        <w:top w:val="none" w:sz="0" w:space="0" w:color="auto"/>
        <w:left w:val="none" w:sz="0" w:space="0" w:color="auto"/>
        <w:bottom w:val="none" w:sz="0" w:space="0" w:color="auto"/>
        <w:right w:val="none" w:sz="0" w:space="0" w:color="auto"/>
      </w:divBdr>
    </w:div>
    <w:div w:id="144667346">
      <w:bodyDiv w:val="1"/>
      <w:marLeft w:val="0"/>
      <w:marRight w:val="0"/>
      <w:marTop w:val="0"/>
      <w:marBottom w:val="0"/>
      <w:divBdr>
        <w:top w:val="none" w:sz="0" w:space="0" w:color="auto"/>
        <w:left w:val="none" w:sz="0" w:space="0" w:color="auto"/>
        <w:bottom w:val="none" w:sz="0" w:space="0" w:color="auto"/>
        <w:right w:val="none" w:sz="0" w:space="0" w:color="auto"/>
      </w:divBdr>
    </w:div>
    <w:div w:id="174661855">
      <w:bodyDiv w:val="1"/>
      <w:marLeft w:val="0"/>
      <w:marRight w:val="0"/>
      <w:marTop w:val="0"/>
      <w:marBottom w:val="0"/>
      <w:divBdr>
        <w:top w:val="none" w:sz="0" w:space="0" w:color="auto"/>
        <w:left w:val="none" w:sz="0" w:space="0" w:color="auto"/>
        <w:bottom w:val="none" w:sz="0" w:space="0" w:color="auto"/>
        <w:right w:val="none" w:sz="0" w:space="0" w:color="auto"/>
      </w:divBdr>
    </w:div>
    <w:div w:id="191042292">
      <w:bodyDiv w:val="1"/>
      <w:marLeft w:val="0"/>
      <w:marRight w:val="0"/>
      <w:marTop w:val="0"/>
      <w:marBottom w:val="0"/>
      <w:divBdr>
        <w:top w:val="none" w:sz="0" w:space="0" w:color="auto"/>
        <w:left w:val="none" w:sz="0" w:space="0" w:color="auto"/>
        <w:bottom w:val="none" w:sz="0" w:space="0" w:color="auto"/>
        <w:right w:val="none" w:sz="0" w:space="0" w:color="auto"/>
      </w:divBdr>
    </w:div>
    <w:div w:id="194660694">
      <w:bodyDiv w:val="1"/>
      <w:marLeft w:val="0"/>
      <w:marRight w:val="0"/>
      <w:marTop w:val="0"/>
      <w:marBottom w:val="0"/>
      <w:divBdr>
        <w:top w:val="none" w:sz="0" w:space="0" w:color="auto"/>
        <w:left w:val="none" w:sz="0" w:space="0" w:color="auto"/>
        <w:bottom w:val="none" w:sz="0" w:space="0" w:color="auto"/>
        <w:right w:val="none" w:sz="0" w:space="0" w:color="auto"/>
      </w:divBdr>
    </w:div>
    <w:div w:id="202376596">
      <w:bodyDiv w:val="1"/>
      <w:marLeft w:val="0"/>
      <w:marRight w:val="0"/>
      <w:marTop w:val="0"/>
      <w:marBottom w:val="0"/>
      <w:divBdr>
        <w:top w:val="none" w:sz="0" w:space="0" w:color="auto"/>
        <w:left w:val="none" w:sz="0" w:space="0" w:color="auto"/>
        <w:bottom w:val="none" w:sz="0" w:space="0" w:color="auto"/>
        <w:right w:val="none" w:sz="0" w:space="0" w:color="auto"/>
      </w:divBdr>
    </w:div>
    <w:div w:id="225839796">
      <w:bodyDiv w:val="1"/>
      <w:marLeft w:val="0"/>
      <w:marRight w:val="0"/>
      <w:marTop w:val="0"/>
      <w:marBottom w:val="0"/>
      <w:divBdr>
        <w:top w:val="none" w:sz="0" w:space="0" w:color="auto"/>
        <w:left w:val="none" w:sz="0" w:space="0" w:color="auto"/>
        <w:bottom w:val="none" w:sz="0" w:space="0" w:color="auto"/>
        <w:right w:val="none" w:sz="0" w:space="0" w:color="auto"/>
      </w:divBdr>
    </w:div>
    <w:div w:id="230820444">
      <w:bodyDiv w:val="1"/>
      <w:marLeft w:val="0"/>
      <w:marRight w:val="0"/>
      <w:marTop w:val="0"/>
      <w:marBottom w:val="0"/>
      <w:divBdr>
        <w:top w:val="none" w:sz="0" w:space="0" w:color="auto"/>
        <w:left w:val="none" w:sz="0" w:space="0" w:color="auto"/>
        <w:bottom w:val="none" w:sz="0" w:space="0" w:color="auto"/>
        <w:right w:val="none" w:sz="0" w:space="0" w:color="auto"/>
      </w:divBdr>
      <w:divsChild>
        <w:div w:id="586160777">
          <w:marLeft w:val="0"/>
          <w:marRight w:val="0"/>
          <w:marTop w:val="0"/>
          <w:marBottom w:val="0"/>
          <w:divBdr>
            <w:top w:val="none" w:sz="0" w:space="0" w:color="auto"/>
            <w:left w:val="none" w:sz="0" w:space="0" w:color="auto"/>
            <w:bottom w:val="none" w:sz="0" w:space="0" w:color="auto"/>
            <w:right w:val="none" w:sz="0" w:space="0" w:color="auto"/>
          </w:divBdr>
          <w:divsChild>
            <w:div w:id="336227830">
              <w:marLeft w:val="0"/>
              <w:marRight w:val="0"/>
              <w:marTop w:val="0"/>
              <w:marBottom w:val="0"/>
              <w:divBdr>
                <w:top w:val="none" w:sz="0" w:space="0" w:color="auto"/>
                <w:left w:val="none" w:sz="0" w:space="0" w:color="auto"/>
                <w:bottom w:val="none" w:sz="0" w:space="0" w:color="auto"/>
                <w:right w:val="none" w:sz="0" w:space="0" w:color="auto"/>
              </w:divBdr>
              <w:divsChild>
                <w:div w:id="6743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7915">
      <w:bodyDiv w:val="1"/>
      <w:marLeft w:val="0"/>
      <w:marRight w:val="0"/>
      <w:marTop w:val="0"/>
      <w:marBottom w:val="0"/>
      <w:divBdr>
        <w:top w:val="none" w:sz="0" w:space="0" w:color="auto"/>
        <w:left w:val="none" w:sz="0" w:space="0" w:color="auto"/>
        <w:bottom w:val="none" w:sz="0" w:space="0" w:color="auto"/>
        <w:right w:val="none" w:sz="0" w:space="0" w:color="auto"/>
      </w:divBdr>
    </w:div>
    <w:div w:id="294139123">
      <w:bodyDiv w:val="1"/>
      <w:marLeft w:val="0"/>
      <w:marRight w:val="0"/>
      <w:marTop w:val="0"/>
      <w:marBottom w:val="0"/>
      <w:divBdr>
        <w:top w:val="none" w:sz="0" w:space="0" w:color="auto"/>
        <w:left w:val="none" w:sz="0" w:space="0" w:color="auto"/>
        <w:bottom w:val="none" w:sz="0" w:space="0" w:color="auto"/>
        <w:right w:val="none" w:sz="0" w:space="0" w:color="auto"/>
      </w:divBdr>
    </w:div>
    <w:div w:id="299770310">
      <w:bodyDiv w:val="1"/>
      <w:marLeft w:val="0"/>
      <w:marRight w:val="0"/>
      <w:marTop w:val="0"/>
      <w:marBottom w:val="0"/>
      <w:divBdr>
        <w:top w:val="none" w:sz="0" w:space="0" w:color="auto"/>
        <w:left w:val="none" w:sz="0" w:space="0" w:color="auto"/>
        <w:bottom w:val="none" w:sz="0" w:space="0" w:color="auto"/>
        <w:right w:val="none" w:sz="0" w:space="0" w:color="auto"/>
      </w:divBdr>
    </w:div>
    <w:div w:id="303778001">
      <w:bodyDiv w:val="1"/>
      <w:marLeft w:val="0"/>
      <w:marRight w:val="0"/>
      <w:marTop w:val="0"/>
      <w:marBottom w:val="0"/>
      <w:divBdr>
        <w:top w:val="none" w:sz="0" w:space="0" w:color="auto"/>
        <w:left w:val="none" w:sz="0" w:space="0" w:color="auto"/>
        <w:bottom w:val="none" w:sz="0" w:space="0" w:color="auto"/>
        <w:right w:val="none" w:sz="0" w:space="0" w:color="auto"/>
      </w:divBdr>
    </w:div>
    <w:div w:id="319040502">
      <w:bodyDiv w:val="1"/>
      <w:marLeft w:val="0"/>
      <w:marRight w:val="0"/>
      <w:marTop w:val="0"/>
      <w:marBottom w:val="0"/>
      <w:divBdr>
        <w:top w:val="none" w:sz="0" w:space="0" w:color="auto"/>
        <w:left w:val="none" w:sz="0" w:space="0" w:color="auto"/>
        <w:bottom w:val="none" w:sz="0" w:space="0" w:color="auto"/>
        <w:right w:val="none" w:sz="0" w:space="0" w:color="auto"/>
      </w:divBdr>
    </w:div>
    <w:div w:id="397939382">
      <w:bodyDiv w:val="1"/>
      <w:marLeft w:val="0"/>
      <w:marRight w:val="0"/>
      <w:marTop w:val="0"/>
      <w:marBottom w:val="0"/>
      <w:divBdr>
        <w:top w:val="none" w:sz="0" w:space="0" w:color="auto"/>
        <w:left w:val="none" w:sz="0" w:space="0" w:color="auto"/>
        <w:bottom w:val="none" w:sz="0" w:space="0" w:color="auto"/>
        <w:right w:val="none" w:sz="0" w:space="0" w:color="auto"/>
      </w:divBdr>
    </w:div>
    <w:div w:id="421142066">
      <w:bodyDiv w:val="1"/>
      <w:marLeft w:val="0"/>
      <w:marRight w:val="0"/>
      <w:marTop w:val="0"/>
      <w:marBottom w:val="0"/>
      <w:divBdr>
        <w:top w:val="none" w:sz="0" w:space="0" w:color="auto"/>
        <w:left w:val="none" w:sz="0" w:space="0" w:color="auto"/>
        <w:bottom w:val="none" w:sz="0" w:space="0" w:color="auto"/>
        <w:right w:val="none" w:sz="0" w:space="0" w:color="auto"/>
      </w:divBdr>
    </w:div>
    <w:div w:id="438330010">
      <w:bodyDiv w:val="1"/>
      <w:marLeft w:val="0"/>
      <w:marRight w:val="0"/>
      <w:marTop w:val="0"/>
      <w:marBottom w:val="0"/>
      <w:divBdr>
        <w:top w:val="none" w:sz="0" w:space="0" w:color="auto"/>
        <w:left w:val="none" w:sz="0" w:space="0" w:color="auto"/>
        <w:bottom w:val="none" w:sz="0" w:space="0" w:color="auto"/>
        <w:right w:val="none" w:sz="0" w:space="0" w:color="auto"/>
      </w:divBdr>
    </w:div>
    <w:div w:id="521284798">
      <w:bodyDiv w:val="1"/>
      <w:marLeft w:val="0"/>
      <w:marRight w:val="0"/>
      <w:marTop w:val="0"/>
      <w:marBottom w:val="0"/>
      <w:divBdr>
        <w:top w:val="none" w:sz="0" w:space="0" w:color="auto"/>
        <w:left w:val="none" w:sz="0" w:space="0" w:color="auto"/>
        <w:bottom w:val="none" w:sz="0" w:space="0" w:color="auto"/>
        <w:right w:val="none" w:sz="0" w:space="0" w:color="auto"/>
      </w:divBdr>
    </w:div>
    <w:div w:id="529732280">
      <w:bodyDiv w:val="1"/>
      <w:marLeft w:val="0"/>
      <w:marRight w:val="0"/>
      <w:marTop w:val="0"/>
      <w:marBottom w:val="0"/>
      <w:divBdr>
        <w:top w:val="none" w:sz="0" w:space="0" w:color="auto"/>
        <w:left w:val="none" w:sz="0" w:space="0" w:color="auto"/>
        <w:bottom w:val="none" w:sz="0" w:space="0" w:color="auto"/>
        <w:right w:val="none" w:sz="0" w:space="0" w:color="auto"/>
      </w:divBdr>
    </w:div>
    <w:div w:id="552086098">
      <w:bodyDiv w:val="1"/>
      <w:marLeft w:val="0"/>
      <w:marRight w:val="0"/>
      <w:marTop w:val="0"/>
      <w:marBottom w:val="0"/>
      <w:divBdr>
        <w:top w:val="none" w:sz="0" w:space="0" w:color="auto"/>
        <w:left w:val="none" w:sz="0" w:space="0" w:color="auto"/>
        <w:bottom w:val="none" w:sz="0" w:space="0" w:color="auto"/>
        <w:right w:val="none" w:sz="0" w:space="0" w:color="auto"/>
      </w:divBdr>
    </w:div>
    <w:div w:id="645819917">
      <w:bodyDiv w:val="1"/>
      <w:marLeft w:val="0"/>
      <w:marRight w:val="0"/>
      <w:marTop w:val="0"/>
      <w:marBottom w:val="0"/>
      <w:divBdr>
        <w:top w:val="none" w:sz="0" w:space="0" w:color="auto"/>
        <w:left w:val="none" w:sz="0" w:space="0" w:color="auto"/>
        <w:bottom w:val="none" w:sz="0" w:space="0" w:color="auto"/>
        <w:right w:val="none" w:sz="0" w:space="0" w:color="auto"/>
      </w:divBdr>
    </w:div>
    <w:div w:id="669408507">
      <w:bodyDiv w:val="1"/>
      <w:marLeft w:val="0"/>
      <w:marRight w:val="0"/>
      <w:marTop w:val="0"/>
      <w:marBottom w:val="0"/>
      <w:divBdr>
        <w:top w:val="none" w:sz="0" w:space="0" w:color="auto"/>
        <w:left w:val="none" w:sz="0" w:space="0" w:color="auto"/>
        <w:bottom w:val="none" w:sz="0" w:space="0" w:color="auto"/>
        <w:right w:val="none" w:sz="0" w:space="0" w:color="auto"/>
      </w:divBdr>
    </w:div>
    <w:div w:id="709573761">
      <w:bodyDiv w:val="1"/>
      <w:marLeft w:val="0"/>
      <w:marRight w:val="0"/>
      <w:marTop w:val="0"/>
      <w:marBottom w:val="0"/>
      <w:divBdr>
        <w:top w:val="none" w:sz="0" w:space="0" w:color="auto"/>
        <w:left w:val="none" w:sz="0" w:space="0" w:color="auto"/>
        <w:bottom w:val="none" w:sz="0" w:space="0" w:color="auto"/>
        <w:right w:val="none" w:sz="0" w:space="0" w:color="auto"/>
      </w:divBdr>
    </w:div>
    <w:div w:id="711423597">
      <w:bodyDiv w:val="1"/>
      <w:marLeft w:val="0"/>
      <w:marRight w:val="0"/>
      <w:marTop w:val="0"/>
      <w:marBottom w:val="0"/>
      <w:divBdr>
        <w:top w:val="none" w:sz="0" w:space="0" w:color="auto"/>
        <w:left w:val="none" w:sz="0" w:space="0" w:color="auto"/>
        <w:bottom w:val="none" w:sz="0" w:space="0" w:color="auto"/>
        <w:right w:val="none" w:sz="0" w:space="0" w:color="auto"/>
      </w:divBdr>
    </w:div>
    <w:div w:id="738527835">
      <w:bodyDiv w:val="1"/>
      <w:marLeft w:val="0"/>
      <w:marRight w:val="0"/>
      <w:marTop w:val="0"/>
      <w:marBottom w:val="0"/>
      <w:divBdr>
        <w:top w:val="none" w:sz="0" w:space="0" w:color="auto"/>
        <w:left w:val="none" w:sz="0" w:space="0" w:color="auto"/>
        <w:bottom w:val="none" w:sz="0" w:space="0" w:color="auto"/>
        <w:right w:val="none" w:sz="0" w:space="0" w:color="auto"/>
      </w:divBdr>
    </w:div>
    <w:div w:id="758601030">
      <w:bodyDiv w:val="1"/>
      <w:marLeft w:val="0"/>
      <w:marRight w:val="0"/>
      <w:marTop w:val="0"/>
      <w:marBottom w:val="0"/>
      <w:divBdr>
        <w:top w:val="none" w:sz="0" w:space="0" w:color="auto"/>
        <w:left w:val="none" w:sz="0" w:space="0" w:color="auto"/>
        <w:bottom w:val="none" w:sz="0" w:space="0" w:color="auto"/>
        <w:right w:val="none" w:sz="0" w:space="0" w:color="auto"/>
      </w:divBdr>
    </w:div>
    <w:div w:id="766267223">
      <w:bodyDiv w:val="1"/>
      <w:marLeft w:val="0"/>
      <w:marRight w:val="0"/>
      <w:marTop w:val="0"/>
      <w:marBottom w:val="0"/>
      <w:divBdr>
        <w:top w:val="none" w:sz="0" w:space="0" w:color="auto"/>
        <w:left w:val="none" w:sz="0" w:space="0" w:color="auto"/>
        <w:bottom w:val="none" w:sz="0" w:space="0" w:color="auto"/>
        <w:right w:val="none" w:sz="0" w:space="0" w:color="auto"/>
      </w:divBdr>
    </w:div>
    <w:div w:id="793711878">
      <w:bodyDiv w:val="1"/>
      <w:marLeft w:val="0"/>
      <w:marRight w:val="0"/>
      <w:marTop w:val="0"/>
      <w:marBottom w:val="0"/>
      <w:divBdr>
        <w:top w:val="none" w:sz="0" w:space="0" w:color="auto"/>
        <w:left w:val="none" w:sz="0" w:space="0" w:color="auto"/>
        <w:bottom w:val="none" w:sz="0" w:space="0" w:color="auto"/>
        <w:right w:val="none" w:sz="0" w:space="0" w:color="auto"/>
      </w:divBdr>
    </w:div>
    <w:div w:id="794300195">
      <w:bodyDiv w:val="1"/>
      <w:marLeft w:val="0"/>
      <w:marRight w:val="0"/>
      <w:marTop w:val="0"/>
      <w:marBottom w:val="0"/>
      <w:divBdr>
        <w:top w:val="none" w:sz="0" w:space="0" w:color="auto"/>
        <w:left w:val="none" w:sz="0" w:space="0" w:color="auto"/>
        <w:bottom w:val="none" w:sz="0" w:space="0" w:color="auto"/>
        <w:right w:val="none" w:sz="0" w:space="0" w:color="auto"/>
      </w:divBdr>
    </w:div>
    <w:div w:id="859127100">
      <w:bodyDiv w:val="1"/>
      <w:marLeft w:val="0"/>
      <w:marRight w:val="0"/>
      <w:marTop w:val="0"/>
      <w:marBottom w:val="0"/>
      <w:divBdr>
        <w:top w:val="none" w:sz="0" w:space="0" w:color="auto"/>
        <w:left w:val="none" w:sz="0" w:space="0" w:color="auto"/>
        <w:bottom w:val="none" w:sz="0" w:space="0" w:color="auto"/>
        <w:right w:val="none" w:sz="0" w:space="0" w:color="auto"/>
      </w:divBdr>
    </w:div>
    <w:div w:id="860362555">
      <w:bodyDiv w:val="1"/>
      <w:marLeft w:val="0"/>
      <w:marRight w:val="0"/>
      <w:marTop w:val="0"/>
      <w:marBottom w:val="0"/>
      <w:divBdr>
        <w:top w:val="none" w:sz="0" w:space="0" w:color="auto"/>
        <w:left w:val="none" w:sz="0" w:space="0" w:color="auto"/>
        <w:bottom w:val="none" w:sz="0" w:space="0" w:color="auto"/>
        <w:right w:val="none" w:sz="0" w:space="0" w:color="auto"/>
      </w:divBdr>
    </w:div>
    <w:div w:id="882592910">
      <w:bodyDiv w:val="1"/>
      <w:marLeft w:val="0"/>
      <w:marRight w:val="0"/>
      <w:marTop w:val="0"/>
      <w:marBottom w:val="0"/>
      <w:divBdr>
        <w:top w:val="none" w:sz="0" w:space="0" w:color="auto"/>
        <w:left w:val="none" w:sz="0" w:space="0" w:color="auto"/>
        <w:bottom w:val="none" w:sz="0" w:space="0" w:color="auto"/>
        <w:right w:val="none" w:sz="0" w:space="0" w:color="auto"/>
      </w:divBdr>
    </w:div>
    <w:div w:id="955672318">
      <w:bodyDiv w:val="1"/>
      <w:marLeft w:val="0"/>
      <w:marRight w:val="0"/>
      <w:marTop w:val="0"/>
      <w:marBottom w:val="0"/>
      <w:divBdr>
        <w:top w:val="none" w:sz="0" w:space="0" w:color="auto"/>
        <w:left w:val="none" w:sz="0" w:space="0" w:color="auto"/>
        <w:bottom w:val="none" w:sz="0" w:space="0" w:color="auto"/>
        <w:right w:val="none" w:sz="0" w:space="0" w:color="auto"/>
      </w:divBdr>
    </w:div>
    <w:div w:id="997852812">
      <w:bodyDiv w:val="1"/>
      <w:marLeft w:val="0"/>
      <w:marRight w:val="0"/>
      <w:marTop w:val="0"/>
      <w:marBottom w:val="0"/>
      <w:divBdr>
        <w:top w:val="none" w:sz="0" w:space="0" w:color="auto"/>
        <w:left w:val="none" w:sz="0" w:space="0" w:color="auto"/>
        <w:bottom w:val="none" w:sz="0" w:space="0" w:color="auto"/>
        <w:right w:val="none" w:sz="0" w:space="0" w:color="auto"/>
      </w:divBdr>
    </w:div>
    <w:div w:id="1050808008">
      <w:bodyDiv w:val="1"/>
      <w:marLeft w:val="0"/>
      <w:marRight w:val="0"/>
      <w:marTop w:val="0"/>
      <w:marBottom w:val="0"/>
      <w:divBdr>
        <w:top w:val="none" w:sz="0" w:space="0" w:color="auto"/>
        <w:left w:val="none" w:sz="0" w:space="0" w:color="auto"/>
        <w:bottom w:val="none" w:sz="0" w:space="0" w:color="auto"/>
        <w:right w:val="none" w:sz="0" w:space="0" w:color="auto"/>
      </w:divBdr>
    </w:div>
    <w:div w:id="1071462139">
      <w:bodyDiv w:val="1"/>
      <w:marLeft w:val="0"/>
      <w:marRight w:val="0"/>
      <w:marTop w:val="0"/>
      <w:marBottom w:val="0"/>
      <w:divBdr>
        <w:top w:val="none" w:sz="0" w:space="0" w:color="auto"/>
        <w:left w:val="none" w:sz="0" w:space="0" w:color="auto"/>
        <w:bottom w:val="none" w:sz="0" w:space="0" w:color="auto"/>
        <w:right w:val="none" w:sz="0" w:space="0" w:color="auto"/>
      </w:divBdr>
    </w:div>
    <w:div w:id="1091270204">
      <w:bodyDiv w:val="1"/>
      <w:marLeft w:val="0"/>
      <w:marRight w:val="0"/>
      <w:marTop w:val="0"/>
      <w:marBottom w:val="0"/>
      <w:divBdr>
        <w:top w:val="none" w:sz="0" w:space="0" w:color="auto"/>
        <w:left w:val="none" w:sz="0" w:space="0" w:color="auto"/>
        <w:bottom w:val="none" w:sz="0" w:space="0" w:color="auto"/>
        <w:right w:val="none" w:sz="0" w:space="0" w:color="auto"/>
      </w:divBdr>
    </w:div>
    <w:div w:id="1114254976">
      <w:bodyDiv w:val="1"/>
      <w:marLeft w:val="0"/>
      <w:marRight w:val="0"/>
      <w:marTop w:val="0"/>
      <w:marBottom w:val="0"/>
      <w:divBdr>
        <w:top w:val="none" w:sz="0" w:space="0" w:color="auto"/>
        <w:left w:val="none" w:sz="0" w:space="0" w:color="auto"/>
        <w:bottom w:val="none" w:sz="0" w:space="0" w:color="auto"/>
        <w:right w:val="none" w:sz="0" w:space="0" w:color="auto"/>
      </w:divBdr>
    </w:div>
    <w:div w:id="1116175912">
      <w:bodyDiv w:val="1"/>
      <w:marLeft w:val="0"/>
      <w:marRight w:val="0"/>
      <w:marTop w:val="0"/>
      <w:marBottom w:val="0"/>
      <w:divBdr>
        <w:top w:val="none" w:sz="0" w:space="0" w:color="auto"/>
        <w:left w:val="none" w:sz="0" w:space="0" w:color="auto"/>
        <w:bottom w:val="none" w:sz="0" w:space="0" w:color="auto"/>
        <w:right w:val="none" w:sz="0" w:space="0" w:color="auto"/>
      </w:divBdr>
    </w:div>
    <w:div w:id="1150708973">
      <w:bodyDiv w:val="1"/>
      <w:marLeft w:val="0"/>
      <w:marRight w:val="0"/>
      <w:marTop w:val="0"/>
      <w:marBottom w:val="0"/>
      <w:divBdr>
        <w:top w:val="none" w:sz="0" w:space="0" w:color="auto"/>
        <w:left w:val="none" w:sz="0" w:space="0" w:color="auto"/>
        <w:bottom w:val="none" w:sz="0" w:space="0" w:color="auto"/>
        <w:right w:val="none" w:sz="0" w:space="0" w:color="auto"/>
      </w:divBdr>
    </w:div>
    <w:div w:id="1158304560">
      <w:bodyDiv w:val="1"/>
      <w:marLeft w:val="0"/>
      <w:marRight w:val="0"/>
      <w:marTop w:val="0"/>
      <w:marBottom w:val="0"/>
      <w:divBdr>
        <w:top w:val="none" w:sz="0" w:space="0" w:color="auto"/>
        <w:left w:val="none" w:sz="0" w:space="0" w:color="auto"/>
        <w:bottom w:val="none" w:sz="0" w:space="0" w:color="auto"/>
        <w:right w:val="none" w:sz="0" w:space="0" w:color="auto"/>
      </w:divBdr>
    </w:div>
    <w:div w:id="1172337138">
      <w:bodyDiv w:val="1"/>
      <w:marLeft w:val="0"/>
      <w:marRight w:val="0"/>
      <w:marTop w:val="0"/>
      <w:marBottom w:val="0"/>
      <w:divBdr>
        <w:top w:val="none" w:sz="0" w:space="0" w:color="auto"/>
        <w:left w:val="none" w:sz="0" w:space="0" w:color="auto"/>
        <w:bottom w:val="none" w:sz="0" w:space="0" w:color="auto"/>
        <w:right w:val="none" w:sz="0" w:space="0" w:color="auto"/>
      </w:divBdr>
    </w:div>
    <w:div w:id="1227718396">
      <w:bodyDiv w:val="1"/>
      <w:marLeft w:val="0"/>
      <w:marRight w:val="0"/>
      <w:marTop w:val="0"/>
      <w:marBottom w:val="0"/>
      <w:divBdr>
        <w:top w:val="none" w:sz="0" w:space="0" w:color="auto"/>
        <w:left w:val="none" w:sz="0" w:space="0" w:color="auto"/>
        <w:bottom w:val="none" w:sz="0" w:space="0" w:color="auto"/>
        <w:right w:val="none" w:sz="0" w:space="0" w:color="auto"/>
      </w:divBdr>
    </w:div>
    <w:div w:id="1261910948">
      <w:bodyDiv w:val="1"/>
      <w:marLeft w:val="0"/>
      <w:marRight w:val="0"/>
      <w:marTop w:val="0"/>
      <w:marBottom w:val="0"/>
      <w:divBdr>
        <w:top w:val="none" w:sz="0" w:space="0" w:color="auto"/>
        <w:left w:val="none" w:sz="0" w:space="0" w:color="auto"/>
        <w:bottom w:val="none" w:sz="0" w:space="0" w:color="auto"/>
        <w:right w:val="none" w:sz="0" w:space="0" w:color="auto"/>
      </w:divBdr>
    </w:div>
    <w:div w:id="1292516695">
      <w:bodyDiv w:val="1"/>
      <w:marLeft w:val="0"/>
      <w:marRight w:val="0"/>
      <w:marTop w:val="0"/>
      <w:marBottom w:val="0"/>
      <w:divBdr>
        <w:top w:val="none" w:sz="0" w:space="0" w:color="auto"/>
        <w:left w:val="none" w:sz="0" w:space="0" w:color="auto"/>
        <w:bottom w:val="none" w:sz="0" w:space="0" w:color="auto"/>
        <w:right w:val="none" w:sz="0" w:space="0" w:color="auto"/>
      </w:divBdr>
    </w:div>
    <w:div w:id="1358433431">
      <w:bodyDiv w:val="1"/>
      <w:marLeft w:val="0"/>
      <w:marRight w:val="0"/>
      <w:marTop w:val="0"/>
      <w:marBottom w:val="0"/>
      <w:divBdr>
        <w:top w:val="none" w:sz="0" w:space="0" w:color="auto"/>
        <w:left w:val="none" w:sz="0" w:space="0" w:color="auto"/>
        <w:bottom w:val="none" w:sz="0" w:space="0" w:color="auto"/>
        <w:right w:val="none" w:sz="0" w:space="0" w:color="auto"/>
      </w:divBdr>
    </w:div>
    <w:div w:id="1404984484">
      <w:bodyDiv w:val="1"/>
      <w:marLeft w:val="0"/>
      <w:marRight w:val="0"/>
      <w:marTop w:val="0"/>
      <w:marBottom w:val="0"/>
      <w:divBdr>
        <w:top w:val="none" w:sz="0" w:space="0" w:color="auto"/>
        <w:left w:val="none" w:sz="0" w:space="0" w:color="auto"/>
        <w:bottom w:val="none" w:sz="0" w:space="0" w:color="auto"/>
        <w:right w:val="none" w:sz="0" w:space="0" w:color="auto"/>
      </w:divBdr>
      <w:divsChild>
        <w:div w:id="180900401">
          <w:marLeft w:val="0"/>
          <w:marRight w:val="0"/>
          <w:marTop w:val="0"/>
          <w:marBottom w:val="0"/>
          <w:divBdr>
            <w:top w:val="none" w:sz="0" w:space="0" w:color="auto"/>
            <w:left w:val="none" w:sz="0" w:space="0" w:color="auto"/>
            <w:bottom w:val="none" w:sz="0" w:space="0" w:color="auto"/>
            <w:right w:val="none" w:sz="0" w:space="0" w:color="auto"/>
          </w:divBdr>
          <w:divsChild>
            <w:div w:id="1744329805">
              <w:marLeft w:val="0"/>
              <w:marRight w:val="0"/>
              <w:marTop w:val="0"/>
              <w:marBottom w:val="0"/>
              <w:divBdr>
                <w:top w:val="none" w:sz="0" w:space="0" w:color="auto"/>
                <w:left w:val="none" w:sz="0" w:space="0" w:color="auto"/>
                <w:bottom w:val="none" w:sz="0" w:space="0" w:color="auto"/>
                <w:right w:val="none" w:sz="0" w:space="0" w:color="auto"/>
              </w:divBdr>
              <w:divsChild>
                <w:div w:id="2064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8193">
      <w:bodyDiv w:val="1"/>
      <w:marLeft w:val="0"/>
      <w:marRight w:val="0"/>
      <w:marTop w:val="0"/>
      <w:marBottom w:val="0"/>
      <w:divBdr>
        <w:top w:val="none" w:sz="0" w:space="0" w:color="auto"/>
        <w:left w:val="none" w:sz="0" w:space="0" w:color="auto"/>
        <w:bottom w:val="none" w:sz="0" w:space="0" w:color="auto"/>
        <w:right w:val="none" w:sz="0" w:space="0" w:color="auto"/>
      </w:divBdr>
    </w:div>
    <w:div w:id="1579634285">
      <w:bodyDiv w:val="1"/>
      <w:marLeft w:val="0"/>
      <w:marRight w:val="0"/>
      <w:marTop w:val="0"/>
      <w:marBottom w:val="0"/>
      <w:divBdr>
        <w:top w:val="none" w:sz="0" w:space="0" w:color="auto"/>
        <w:left w:val="none" w:sz="0" w:space="0" w:color="auto"/>
        <w:bottom w:val="none" w:sz="0" w:space="0" w:color="auto"/>
        <w:right w:val="none" w:sz="0" w:space="0" w:color="auto"/>
      </w:divBdr>
    </w:div>
    <w:div w:id="1798722353">
      <w:bodyDiv w:val="1"/>
      <w:marLeft w:val="0"/>
      <w:marRight w:val="0"/>
      <w:marTop w:val="0"/>
      <w:marBottom w:val="0"/>
      <w:divBdr>
        <w:top w:val="none" w:sz="0" w:space="0" w:color="auto"/>
        <w:left w:val="none" w:sz="0" w:space="0" w:color="auto"/>
        <w:bottom w:val="none" w:sz="0" w:space="0" w:color="auto"/>
        <w:right w:val="none" w:sz="0" w:space="0" w:color="auto"/>
      </w:divBdr>
    </w:div>
    <w:div w:id="1834101718">
      <w:bodyDiv w:val="1"/>
      <w:marLeft w:val="0"/>
      <w:marRight w:val="0"/>
      <w:marTop w:val="0"/>
      <w:marBottom w:val="0"/>
      <w:divBdr>
        <w:top w:val="none" w:sz="0" w:space="0" w:color="auto"/>
        <w:left w:val="none" w:sz="0" w:space="0" w:color="auto"/>
        <w:bottom w:val="none" w:sz="0" w:space="0" w:color="auto"/>
        <w:right w:val="none" w:sz="0" w:space="0" w:color="auto"/>
      </w:divBdr>
    </w:div>
    <w:div w:id="1901166330">
      <w:bodyDiv w:val="1"/>
      <w:marLeft w:val="0"/>
      <w:marRight w:val="0"/>
      <w:marTop w:val="0"/>
      <w:marBottom w:val="0"/>
      <w:divBdr>
        <w:top w:val="none" w:sz="0" w:space="0" w:color="auto"/>
        <w:left w:val="none" w:sz="0" w:space="0" w:color="auto"/>
        <w:bottom w:val="none" w:sz="0" w:space="0" w:color="auto"/>
        <w:right w:val="none" w:sz="0" w:space="0" w:color="auto"/>
      </w:divBdr>
    </w:div>
    <w:div w:id="1902592897">
      <w:bodyDiv w:val="1"/>
      <w:marLeft w:val="0"/>
      <w:marRight w:val="0"/>
      <w:marTop w:val="0"/>
      <w:marBottom w:val="0"/>
      <w:divBdr>
        <w:top w:val="none" w:sz="0" w:space="0" w:color="auto"/>
        <w:left w:val="none" w:sz="0" w:space="0" w:color="auto"/>
        <w:bottom w:val="none" w:sz="0" w:space="0" w:color="auto"/>
        <w:right w:val="none" w:sz="0" w:space="0" w:color="auto"/>
      </w:divBdr>
    </w:div>
    <w:div w:id="1980920686">
      <w:bodyDiv w:val="1"/>
      <w:marLeft w:val="0"/>
      <w:marRight w:val="0"/>
      <w:marTop w:val="0"/>
      <w:marBottom w:val="0"/>
      <w:divBdr>
        <w:top w:val="none" w:sz="0" w:space="0" w:color="auto"/>
        <w:left w:val="none" w:sz="0" w:space="0" w:color="auto"/>
        <w:bottom w:val="none" w:sz="0" w:space="0" w:color="auto"/>
        <w:right w:val="none" w:sz="0" w:space="0" w:color="auto"/>
      </w:divBdr>
    </w:div>
    <w:div w:id="2072580161">
      <w:bodyDiv w:val="1"/>
      <w:marLeft w:val="0"/>
      <w:marRight w:val="0"/>
      <w:marTop w:val="0"/>
      <w:marBottom w:val="0"/>
      <w:divBdr>
        <w:top w:val="none" w:sz="0" w:space="0" w:color="auto"/>
        <w:left w:val="none" w:sz="0" w:space="0" w:color="auto"/>
        <w:bottom w:val="none" w:sz="0" w:space="0" w:color="auto"/>
        <w:right w:val="none" w:sz="0" w:space="0" w:color="auto"/>
      </w:divBdr>
    </w:div>
    <w:div w:id="2079159587">
      <w:bodyDiv w:val="1"/>
      <w:marLeft w:val="0"/>
      <w:marRight w:val="0"/>
      <w:marTop w:val="0"/>
      <w:marBottom w:val="0"/>
      <w:divBdr>
        <w:top w:val="none" w:sz="0" w:space="0" w:color="auto"/>
        <w:left w:val="none" w:sz="0" w:space="0" w:color="auto"/>
        <w:bottom w:val="none" w:sz="0" w:space="0" w:color="auto"/>
        <w:right w:val="none" w:sz="0" w:space="0" w:color="auto"/>
      </w:divBdr>
    </w:div>
    <w:div w:id="2087455325">
      <w:bodyDiv w:val="1"/>
      <w:marLeft w:val="0"/>
      <w:marRight w:val="0"/>
      <w:marTop w:val="0"/>
      <w:marBottom w:val="0"/>
      <w:divBdr>
        <w:top w:val="none" w:sz="0" w:space="0" w:color="auto"/>
        <w:left w:val="none" w:sz="0" w:space="0" w:color="auto"/>
        <w:bottom w:val="none" w:sz="0" w:space="0" w:color="auto"/>
        <w:right w:val="none" w:sz="0" w:space="0" w:color="auto"/>
      </w:divBdr>
    </w:div>
    <w:div w:id="20982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EF0DD-C630-4D1A-81F7-23E2DC75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Pages>
  <Words>7858</Words>
  <Characters>44797</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52550</CharactersWithSpaces>
  <SharedDoc>false</SharedDoc>
  <HLinks>
    <vt:vector size="192" baseType="variant">
      <vt:variant>
        <vt:i4>1245235</vt:i4>
      </vt:variant>
      <vt:variant>
        <vt:i4>188</vt:i4>
      </vt:variant>
      <vt:variant>
        <vt:i4>0</vt:i4>
      </vt:variant>
      <vt:variant>
        <vt:i4>5</vt:i4>
      </vt:variant>
      <vt:variant>
        <vt:lpwstr/>
      </vt:variant>
      <vt:variant>
        <vt:lpwstr>_Toc520362073</vt:lpwstr>
      </vt:variant>
      <vt:variant>
        <vt:i4>1245235</vt:i4>
      </vt:variant>
      <vt:variant>
        <vt:i4>182</vt:i4>
      </vt:variant>
      <vt:variant>
        <vt:i4>0</vt:i4>
      </vt:variant>
      <vt:variant>
        <vt:i4>5</vt:i4>
      </vt:variant>
      <vt:variant>
        <vt:lpwstr/>
      </vt:variant>
      <vt:variant>
        <vt:lpwstr>_Toc520362072</vt:lpwstr>
      </vt:variant>
      <vt:variant>
        <vt:i4>1245235</vt:i4>
      </vt:variant>
      <vt:variant>
        <vt:i4>176</vt:i4>
      </vt:variant>
      <vt:variant>
        <vt:i4>0</vt:i4>
      </vt:variant>
      <vt:variant>
        <vt:i4>5</vt:i4>
      </vt:variant>
      <vt:variant>
        <vt:lpwstr/>
      </vt:variant>
      <vt:variant>
        <vt:lpwstr>_Toc520362071</vt:lpwstr>
      </vt:variant>
      <vt:variant>
        <vt:i4>1245235</vt:i4>
      </vt:variant>
      <vt:variant>
        <vt:i4>170</vt:i4>
      </vt:variant>
      <vt:variant>
        <vt:i4>0</vt:i4>
      </vt:variant>
      <vt:variant>
        <vt:i4>5</vt:i4>
      </vt:variant>
      <vt:variant>
        <vt:lpwstr/>
      </vt:variant>
      <vt:variant>
        <vt:lpwstr>_Toc520362070</vt:lpwstr>
      </vt:variant>
      <vt:variant>
        <vt:i4>1179699</vt:i4>
      </vt:variant>
      <vt:variant>
        <vt:i4>164</vt:i4>
      </vt:variant>
      <vt:variant>
        <vt:i4>0</vt:i4>
      </vt:variant>
      <vt:variant>
        <vt:i4>5</vt:i4>
      </vt:variant>
      <vt:variant>
        <vt:lpwstr/>
      </vt:variant>
      <vt:variant>
        <vt:lpwstr>_Toc520362069</vt:lpwstr>
      </vt:variant>
      <vt:variant>
        <vt:i4>1179699</vt:i4>
      </vt:variant>
      <vt:variant>
        <vt:i4>158</vt:i4>
      </vt:variant>
      <vt:variant>
        <vt:i4>0</vt:i4>
      </vt:variant>
      <vt:variant>
        <vt:i4>5</vt:i4>
      </vt:variant>
      <vt:variant>
        <vt:lpwstr/>
      </vt:variant>
      <vt:variant>
        <vt:lpwstr>_Toc520362068</vt:lpwstr>
      </vt:variant>
      <vt:variant>
        <vt:i4>1179699</vt:i4>
      </vt:variant>
      <vt:variant>
        <vt:i4>152</vt:i4>
      </vt:variant>
      <vt:variant>
        <vt:i4>0</vt:i4>
      </vt:variant>
      <vt:variant>
        <vt:i4>5</vt:i4>
      </vt:variant>
      <vt:variant>
        <vt:lpwstr/>
      </vt:variant>
      <vt:variant>
        <vt:lpwstr>_Toc520362067</vt:lpwstr>
      </vt:variant>
      <vt:variant>
        <vt:i4>1179699</vt:i4>
      </vt:variant>
      <vt:variant>
        <vt:i4>146</vt:i4>
      </vt:variant>
      <vt:variant>
        <vt:i4>0</vt:i4>
      </vt:variant>
      <vt:variant>
        <vt:i4>5</vt:i4>
      </vt:variant>
      <vt:variant>
        <vt:lpwstr/>
      </vt:variant>
      <vt:variant>
        <vt:lpwstr>_Toc520362066</vt:lpwstr>
      </vt:variant>
      <vt:variant>
        <vt:i4>1179699</vt:i4>
      </vt:variant>
      <vt:variant>
        <vt:i4>140</vt:i4>
      </vt:variant>
      <vt:variant>
        <vt:i4>0</vt:i4>
      </vt:variant>
      <vt:variant>
        <vt:i4>5</vt:i4>
      </vt:variant>
      <vt:variant>
        <vt:lpwstr/>
      </vt:variant>
      <vt:variant>
        <vt:lpwstr>_Toc520362065</vt:lpwstr>
      </vt:variant>
      <vt:variant>
        <vt:i4>1179699</vt:i4>
      </vt:variant>
      <vt:variant>
        <vt:i4>134</vt:i4>
      </vt:variant>
      <vt:variant>
        <vt:i4>0</vt:i4>
      </vt:variant>
      <vt:variant>
        <vt:i4>5</vt:i4>
      </vt:variant>
      <vt:variant>
        <vt:lpwstr/>
      </vt:variant>
      <vt:variant>
        <vt:lpwstr>_Toc520362064</vt:lpwstr>
      </vt:variant>
      <vt:variant>
        <vt:i4>1179699</vt:i4>
      </vt:variant>
      <vt:variant>
        <vt:i4>128</vt:i4>
      </vt:variant>
      <vt:variant>
        <vt:i4>0</vt:i4>
      </vt:variant>
      <vt:variant>
        <vt:i4>5</vt:i4>
      </vt:variant>
      <vt:variant>
        <vt:lpwstr/>
      </vt:variant>
      <vt:variant>
        <vt:lpwstr>_Toc520362063</vt:lpwstr>
      </vt:variant>
      <vt:variant>
        <vt:i4>1179699</vt:i4>
      </vt:variant>
      <vt:variant>
        <vt:i4>122</vt:i4>
      </vt:variant>
      <vt:variant>
        <vt:i4>0</vt:i4>
      </vt:variant>
      <vt:variant>
        <vt:i4>5</vt:i4>
      </vt:variant>
      <vt:variant>
        <vt:lpwstr/>
      </vt:variant>
      <vt:variant>
        <vt:lpwstr>_Toc520362062</vt:lpwstr>
      </vt:variant>
      <vt:variant>
        <vt:i4>1179699</vt:i4>
      </vt:variant>
      <vt:variant>
        <vt:i4>116</vt:i4>
      </vt:variant>
      <vt:variant>
        <vt:i4>0</vt:i4>
      </vt:variant>
      <vt:variant>
        <vt:i4>5</vt:i4>
      </vt:variant>
      <vt:variant>
        <vt:lpwstr/>
      </vt:variant>
      <vt:variant>
        <vt:lpwstr>_Toc520362061</vt:lpwstr>
      </vt:variant>
      <vt:variant>
        <vt:i4>1179699</vt:i4>
      </vt:variant>
      <vt:variant>
        <vt:i4>110</vt:i4>
      </vt:variant>
      <vt:variant>
        <vt:i4>0</vt:i4>
      </vt:variant>
      <vt:variant>
        <vt:i4>5</vt:i4>
      </vt:variant>
      <vt:variant>
        <vt:lpwstr/>
      </vt:variant>
      <vt:variant>
        <vt:lpwstr>_Toc520362060</vt:lpwstr>
      </vt:variant>
      <vt:variant>
        <vt:i4>1114163</vt:i4>
      </vt:variant>
      <vt:variant>
        <vt:i4>104</vt:i4>
      </vt:variant>
      <vt:variant>
        <vt:i4>0</vt:i4>
      </vt:variant>
      <vt:variant>
        <vt:i4>5</vt:i4>
      </vt:variant>
      <vt:variant>
        <vt:lpwstr/>
      </vt:variant>
      <vt:variant>
        <vt:lpwstr>_Toc520362059</vt:lpwstr>
      </vt:variant>
      <vt:variant>
        <vt:i4>1114163</vt:i4>
      </vt:variant>
      <vt:variant>
        <vt:i4>98</vt:i4>
      </vt:variant>
      <vt:variant>
        <vt:i4>0</vt:i4>
      </vt:variant>
      <vt:variant>
        <vt:i4>5</vt:i4>
      </vt:variant>
      <vt:variant>
        <vt:lpwstr/>
      </vt:variant>
      <vt:variant>
        <vt:lpwstr>_Toc520362058</vt:lpwstr>
      </vt:variant>
      <vt:variant>
        <vt:i4>1114163</vt:i4>
      </vt:variant>
      <vt:variant>
        <vt:i4>92</vt:i4>
      </vt:variant>
      <vt:variant>
        <vt:i4>0</vt:i4>
      </vt:variant>
      <vt:variant>
        <vt:i4>5</vt:i4>
      </vt:variant>
      <vt:variant>
        <vt:lpwstr/>
      </vt:variant>
      <vt:variant>
        <vt:lpwstr>_Toc520362057</vt:lpwstr>
      </vt:variant>
      <vt:variant>
        <vt:i4>1114163</vt:i4>
      </vt:variant>
      <vt:variant>
        <vt:i4>86</vt:i4>
      </vt:variant>
      <vt:variant>
        <vt:i4>0</vt:i4>
      </vt:variant>
      <vt:variant>
        <vt:i4>5</vt:i4>
      </vt:variant>
      <vt:variant>
        <vt:lpwstr/>
      </vt:variant>
      <vt:variant>
        <vt:lpwstr>_Toc520362056</vt:lpwstr>
      </vt:variant>
      <vt:variant>
        <vt:i4>1114163</vt:i4>
      </vt:variant>
      <vt:variant>
        <vt:i4>80</vt:i4>
      </vt:variant>
      <vt:variant>
        <vt:i4>0</vt:i4>
      </vt:variant>
      <vt:variant>
        <vt:i4>5</vt:i4>
      </vt:variant>
      <vt:variant>
        <vt:lpwstr/>
      </vt:variant>
      <vt:variant>
        <vt:lpwstr>_Toc520362055</vt:lpwstr>
      </vt:variant>
      <vt:variant>
        <vt:i4>1114163</vt:i4>
      </vt:variant>
      <vt:variant>
        <vt:i4>74</vt:i4>
      </vt:variant>
      <vt:variant>
        <vt:i4>0</vt:i4>
      </vt:variant>
      <vt:variant>
        <vt:i4>5</vt:i4>
      </vt:variant>
      <vt:variant>
        <vt:lpwstr/>
      </vt:variant>
      <vt:variant>
        <vt:lpwstr>_Toc520362054</vt:lpwstr>
      </vt:variant>
      <vt:variant>
        <vt:i4>1114163</vt:i4>
      </vt:variant>
      <vt:variant>
        <vt:i4>68</vt:i4>
      </vt:variant>
      <vt:variant>
        <vt:i4>0</vt:i4>
      </vt:variant>
      <vt:variant>
        <vt:i4>5</vt:i4>
      </vt:variant>
      <vt:variant>
        <vt:lpwstr/>
      </vt:variant>
      <vt:variant>
        <vt:lpwstr>_Toc520362053</vt:lpwstr>
      </vt:variant>
      <vt:variant>
        <vt:i4>1114163</vt:i4>
      </vt:variant>
      <vt:variant>
        <vt:i4>62</vt:i4>
      </vt:variant>
      <vt:variant>
        <vt:i4>0</vt:i4>
      </vt:variant>
      <vt:variant>
        <vt:i4>5</vt:i4>
      </vt:variant>
      <vt:variant>
        <vt:lpwstr/>
      </vt:variant>
      <vt:variant>
        <vt:lpwstr>_Toc520362052</vt:lpwstr>
      </vt:variant>
      <vt:variant>
        <vt:i4>1114163</vt:i4>
      </vt:variant>
      <vt:variant>
        <vt:i4>56</vt:i4>
      </vt:variant>
      <vt:variant>
        <vt:i4>0</vt:i4>
      </vt:variant>
      <vt:variant>
        <vt:i4>5</vt:i4>
      </vt:variant>
      <vt:variant>
        <vt:lpwstr/>
      </vt:variant>
      <vt:variant>
        <vt:lpwstr>_Toc520362051</vt:lpwstr>
      </vt:variant>
      <vt:variant>
        <vt:i4>1114163</vt:i4>
      </vt:variant>
      <vt:variant>
        <vt:i4>50</vt:i4>
      </vt:variant>
      <vt:variant>
        <vt:i4>0</vt:i4>
      </vt:variant>
      <vt:variant>
        <vt:i4>5</vt:i4>
      </vt:variant>
      <vt:variant>
        <vt:lpwstr/>
      </vt:variant>
      <vt:variant>
        <vt:lpwstr>_Toc520362050</vt:lpwstr>
      </vt:variant>
      <vt:variant>
        <vt:i4>1048627</vt:i4>
      </vt:variant>
      <vt:variant>
        <vt:i4>44</vt:i4>
      </vt:variant>
      <vt:variant>
        <vt:i4>0</vt:i4>
      </vt:variant>
      <vt:variant>
        <vt:i4>5</vt:i4>
      </vt:variant>
      <vt:variant>
        <vt:lpwstr/>
      </vt:variant>
      <vt:variant>
        <vt:lpwstr>_Toc520362049</vt:lpwstr>
      </vt:variant>
      <vt:variant>
        <vt:i4>1048627</vt:i4>
      </vt:variant>
      <vt:variant>
        <vt:i4>38</vt:i4>
      </vt:variant>
      <vt:variant>
        <vt:i4>0</vt:i4>
      </vt:variant>
      <vt:variant>
        <vt:i4>5</vt:i4>
      </vt:variant>
      <vt:variant>
        <vt:lpwstr/>
      </vt:variant>
      <vt:variant>
        <vt:lpwstr>_Toc520362048</vt:lpwstr>
      </vt:variant>
      <vt:variant>
        <vt:i4>1048627</vt:i4>
      </vt:variant>
      <vt:variant>
        <vt:i4>32</vt:i4>
      </vt:variant>
      <vt:variant>
        <vt:i4>0</vt:i4>
      </vt:variant>
      <vt:variant>
        <vt:i4>5</vt:i4>
      </vt:variant>
      <vt:variant>
        <vt:lpwstr/>
      </vt:variant>
      <vt:variant>
        <vt:lpwstr>_Toc520362047</vt:lpwstr>
      </vt:variant>
      <vt:variant>
        <vt:i4>1048627</vt:i4>
      </vt:variant>
      <vt:variant>
        <vt:i4>26</vt:i4>
      </vt:variant>
      <vt:variant>
        <vt:i4>0</vt:i4>
      </vt:variant>
      <vt:variant>
        <vt:i4>5</vt:i4>
      </vt:variant>
      <vt:variant>
        <vt:lpwstr/>
      </vt:variant>
      <vt:variant>
        <vt:lpwstr>_Toc520362046</vt:lpwstr>
      </vt:variant>
      <vt:variant>
        <vt:i4>1048627</vt:i4>
      </vt:variant>
      <vt:variant>
        <vt:i4>20</vt:i4>
      </vt:variant>
      <vt:variant>
        <vt:i4>0</vt:i4>
      </vt:variant>
      <vt:variant>
        <vt:i4>5</vt:i4>
      </vt:variant>
      <vt:variant>
        <vt:lpwstr/>
      </vt:variant>
      <vt:variant>
        <vt:lpwstr>_Toc520362045</vt:lpwstr>
      </vt:variant>
      <vt:variant>
        <vt:i4>1048627</vt:i4>
      </vt:variant>
      <vt:variant>
        <vt:i4>14</vt:i4>
      </vt:variant>
      <vt:variant>
        <vt:i4>0</vt:i4>
      </vt:variant>
      <vt:variant>
        <vt:i4>5</vt:i4>
      </vt:variant>
      <vt:variant>
        <vt:lpwstr/>
      </vt:variant>
      <vt:variant>
        <vt:lpwstr>_Toc520362044</vt:lpwstr>
      </vt:variant>
      <vt:variant>
        <vt:i4>1048627</vt:i4>
      </vt:variant>
      <vt:variant>
        <vt:i4>8</vt:i4>
      </vt:variant>
      <vt:variant>
        <vt:i4>0</vt:i4>
      </vt:variant>
      <vt:variant>
        <vt:i4>5</vt:i4>
      </vt:variant>
      <vt:variant>
        <vt:lpwstr/>
      </vt:variant>
      <vt:variant>
        <vt:lpwstr>_Toc520362043</vt:lpwstr>
      </vt:variant>
      <vt:variant>
        <vt:i4>1048627</vt:i4>
      </vt:variant>
      <vt:variant>
        <vt:i4>2</vt:i4>
      </vt:variant>
      <vt:variant>
        <vt:i4>0</vt:i4>
      </vt:variant>
      <vt:variant>
        <vt:i4>5</vt:i4>
      </vt:variant>
      <vt:variant>
        <vt:lpwstr/>
      </vt:variant>
      <vt:variant>
        <vt:lpwstr>_Toc520362042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Лашко</dc:creator>
  <cp:keywords/>
  <cp:lastModifiedBy>Инна</cp:lastModifiedBy>
  <cp:revision>62</cp:revision>
  <cp:lastPrinted>2018-09-11T04:52:00Z</cp:lastPrinted>
  <dcterms:created xsi:type="dcterms:W3CDTF">2018-07-27T08:24:00Z</dcterms:created>
  <dcterms:modified xsi:type="dcterms:W3CDTF">2018-09-12T10:10:00Z</dcterms:modified>
</cp:coreProperties>
</file>